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5168F" w14:textId="54D14510" w:rsidR="00B11BB1" w:rsidRPr="000E649D" w:rsidRDefault="00444E52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b/>
          <w:smallCaps/>
          <w:sz w:val="20"/>
          <w:lang w:val="nl-BE"/>
        </w:rPr>
        <w:t>hilde crevits</w:t>
      </w:r>
    </w:p>
    <w:p w14:paraId="3AC51690" w14:textId="1A43B3AC" w:rsidR="00B11BB1" w:rsidRPr="000E649D" w:rsidRDefault="00617203" w:rsidP="00F515B1">
      <w:pPr>
        <w:jc w:val="both"/>
        <w:rPr>
          <w:rFonts w:ascii="Verdana" w:hAnsi="Verdana"/>
          <w:smallCaps/>
          <w:sz w:val="20"/>
          <w:lang w:val="nl-BE"/>
        </w:rPr>
      </w:pPr>
      <w:r>
        <w:rPr>
          <w:rFonts w:ascii="Verdana" w:hAnsi="Verdana"/>
          <w:smallCaps/>
          <w:sz w:val="20"/>
          <w:lang w:val="nl-BE"/>
        </w:rPr>
        <w:t>viceminister-president van de vlaamse regering, vlaams minister van economie, innovatie, werk, sociale economie en landbouw</w:t>
      </w:r>
    </w:p>
    <w:p w14:paraId="3AC51691" w14:textId="77777777" w:rsidR="00B11BB1" w:rsidRPr="000E649D" w:rsidRDefault="00B11BB1" w:rsidP="00F515B1">
      <w:pPr>
        <w:pStyle w:val="StandaardSV"/>
        <w:pBdr>
          <w:bottom w:val="single" w:sz="4" w:space="1" w:color="auto"/>
        </w:pBdr>
        <w:rPr>
          <w:rFonts w:ascii="Verdana" w:hAnsi="Verdana"/>
          <w:sz w:val="20"/>
          <w:lang w:val="nl-BE"/>
        </w:rPr>
      </w:pPr>
    </w:p>
    <w:p w14:paraId="3AC51692" w14:textId="77777777" w:rsidR="00B11BB1" w:rsidRPr="000E649D" w:rsidRDefault="00B11BB1" w:rsidP="00F515B1">
      <w:pPr>
        <w:jc w:val="both"/>
        <w:rPr>
          <w:rFonts w:ascii="Verdana" w:hAnsi="Verdana"/>
          <w:sz w:val="20"/>
        </w:rPr>
      </w:pPr>
    </w:p>
    <w:p w14:paraId="3AC51693" w14:textId="282188FB" w:rsidR="006D2F42" w:rsidRPr="005E0043" w:rsidRDefault="005E0043" w:rsidP="00F515B1">
      <w:pPr>
        <w:jc w:val="both"/>
        <w:rPr>
          <w:rFonts w:ascii="Verdana" w:hAnsi="Verdana"/>
          <w:b/>
          <w:smallCaps/>
          <w:sz w:val="20"/>
        </w:rPr>
      </w:pPr>
      <w:r>
        <w:rPr>
          <w:rFonts w:ascii="Verdana" w:hAnsi="Verdana"/>
          <w:b/>
          <w:smallCaps/>
          <w:sz w:val="20"/>
        </w:rPr>
        <w:t>a</w:t>
      </w:r>
      <w:r w:rsidR="006D2F42" w:rsidRPr="005E0043">
        <w:rPr>
          <w:rFonts w:ascii="Verdana" w:hAnsi="Verdana"/>
          <w:b/>
          <w:smallCaps/>
          <w:sz w:val="20"/>
        </w:rPr>
        <w:t>ntwoord</w:t>
      </w:r>
    </w:p>
    <w:p w14:paraId="3AC51694" w14:textId="5CB76C21" w:rsidR="00B11BB1" w:rsidRPr="000E649D" w:rsidRDefault="006D2F42" w:rsidP="00F515B1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v</w:t>
      </w:r>
      <w:r w:rsidR="00B11BB1" w:rsidRPr="000E649D">
        <w:rPr>
          <w:rFonts w:ascii="Verdana" w:hAnsi="Verdana"/>
          <w:sz w:val="20"/>
        </w:rPr>
        <w:t xml:space="preserve">raag nr. </w:t>
      </w:r>
      <w:r w:rsidR="006C6F18">
        <w:rPr>
          <w:rFonts w:ascii="Verdana" w:hAnsi="Verdana"/>
          <w:sz w:val="20"/>
        </w:rPr>
        <w:t>737</w:t>
      </w:r>
      <w:r w:rsidR="00193714">
        <w:rPr>
          <w:rFonts w:ascii="Verdana" w:hAnsi="Verdana"/>
          <w:sz w:val="20"/>
        </w:rPr>
        <w:t xml:space="preserve"> </w:t>
      </w:r>
      <w:r w:rsidR="00B11BB1" w:rsidRPr="000E649D">
        <w:rPr>
          <w:rFonts w:ascii="Verdana" w:hAnsi="Verdana"/>
          <w:sz w:val="20"/>
        </w:rPr>
        <w:t xml:space="preserve">van </w:t>
      </w:r>
      <w:r w:rsidR="00EA7F5B">
        <w:rPr>
          <w:rFonts w:ascii="Verdana" w:hAnsi="Verdana"/>
          <w:sz w:val="20"/>
        </w:rPr>
        <w:t>6</w:t>
      </w:r>
      <w:r w:rsidR="00193714">
        <w:rPr>
          <w:rFonts w:ascii="Verdana" w:hAnsi="Verdana"/>
          <w:sz w:val="20"/>
        </w:rPr>
        <w:t xml:space="preserve"> </w:t>
      </w:r>
      <w:r w:rsidR="001D76F8">
        <w:rPr>
          <w:rFonts w:ascii="Verdana" w:hAnsi="Verdana"/>
          <w:sz w:val="20"/>
        </w:rPr>
        <w:t>mei</w:t>
      </w:r>
      <w:r w:rsidR="00444F08">
        <w:rPr>
          <w:rFonts w:ascii="Verdana" w:hAnsi="Verdana"/>
          <w:sz w:val="20"/>
        </w:rPr>
        <w:t xml:space="preserve"> </w:t>
      </w:r>
      <w:r w:rsidR="001B0917">
        <w:rPr>
          <w:rFonts w:ascii="Verdana" w:hAnsi="Verdana"/>
          <w:sz w:val="20"/>
        </w:rPr>
        <w:t>2021</w:t>
      </w:r>
    </w:p>
    <w:p w14:paraId="3AC51695" w14:textId="65B7B4FB" w:rsidR="00B11BB1" w:rsidRPr="00BA0247" w:rsidRDefault="00B11BB1" w:rsidP="00F515B1">
      <w:pPr>
        <w:jc w:val="both"/>
        <w:rPr>
          <w:rFonts w:ascii="Verdana" w:hAnsi="Verdana"/>
          <w:b/>
          <w:smallCaps/>
          <w:sz w:val="20"/>
          <w:lang w:val="nl-BE"/>
        </w:rPr>
      </w:pPr>
      <w:r w:rsidRPr="00A27A61">
        <w:rPr>
          <w:rFonts w:ascii="Verdana" w:hAnsi="Verdana"/>
          <w:sz w:val="20"/>
          <w:lang w:val="nl-BE"/>
        </w:rPr>
        <w:t xml:space="preserve">van </w:t>
      </w:r>
      <w:r w:rsidR="006C6F18">
        <w:rPr>
          <w:rFonts w:ascii="Verdana" w:hAnsi="Verdana"/>
          <w:b/>
          <w:smallCaps/>
          <w:sz w:val="20"/>
          <w:lang w:val="nl-BE"/>
        </w:rPr>
        <w:t>steven coenegrachts</w:t>
      </w:r>
    </w:p>
    <w:p w14:paraId="3AC51696" w14:textId="77777777" w:rsidR="00B11BB1" w:rsidRPr="00A27A61" w:rsidRDefault="00B11BB1" w:rsidP="00F515B1">
      <w:pPr>
        <w:pBdr>
          <w:bottom w:val="single" w:sz="4" w:space="1" w:color="auto"/>
        </w:pBdr>
        <w:jc w:val="both"/>
        <w:rPr>
          <w:rFonts w:ascii="Verdana" w:hAnsi="Verdana"/>
          <w:sz w:val="20"/>
          <w:lang w:val="nl-BE"/>
        </w:rPr>
      </w:pPr>
    </w:p>
    <w:p w14:paraId="3AC51697" w14:textId="77777777" w:rsidR="00B11BB1" w:rsidRPr="00A27A61" w:rsidRDefault="00B11BB1" w:rsidP="00F515B1">
      <w:pPr>
        <w:pStyle w:val="StandaardSV"/>
        <w:rPr>
          <w:rFonts w:ascii="Verdana" w:hAnsi="Verdana"/>
          <w:sz w:val="20"/>
          <w:lang w:val="nl-BE"/>
        </w:rPr>
      </w:pPr>
    </w:p>
    <w:p w14:paraId="70428133" w14:textId="2446A7FE" w:rsidR="00D27BB2" w:rsidRDefault="00D27BB2" w:rsidP="00580690">
      <w:pPr>
        <w:pStyle w:val="StijlStandaardSVVerdana10ptCursiefLinks-175cm"/>
        <w:rPr>
          <w:i w:val="0"/>
        </w:rPr>
      </w:pPr>
    </w:p>
    <w:p w14:paraId="111CDADB" w14:textId="54DECB9D" w:rsidR="0076411C" w:rsidRDefault="008075A2" w:rsidP="00A01CFA">
      <w:pPr>
        <w:pStyle w:val="StijlStandaardSVVerdana10ptCursiefLinks-175cm"/>
        <w:numPr>
          <w:ilvl w:val="0"/>
          <w:numId w:val="18"/>
        </w:numPr>
        <w:ind w:left="426" w:hanging="426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 xml:space="preserve">Ik verwijs voor een antwoord op de deelvragen 1 tot 4 naar de antwoorden op de schriftelijke vraag nr. </w:t>
      </w:r>
      <w:r w:rsidR="004F2CAC">
        <w:rPr>
          <w:rFonts w:eastAsia="Calibri"/>
          <w:i w:val="0"/>
          <w:lang w:val="nl-BE" w:eastAsia="en-US"/>
        </w:rPr>
        <w:t>509</w:t>
      </w:r>
      <w:r w:rsidR="00141EC5">
        <w:rPr>
          <w:rFonts w:eastAsia="Calibri"/>
          <w:i w:val="0"/>
          <w:lang w:val="nl-BE" w:eastAsia="en-US"/>
        </w:rPr>
        <w:t xml:space="preserve"> </w:t>
      </w:r>
      <w:r w:rsidR="001C671A">
        <w:rPr>
          <w:rFonts w:eastAsia="Calibri"/>
          <w:i w:val="0"/>
          <w:lang w:val="nl-BE" w:eastAsia="en-US"/>
        </w:rPr>
        <w:t xml:space="preserve">van Bart Van Hulle </w:t>
      </w:r>
      <w:r>
        <w:rPr>
          <w:rFonts w:eastAsia="Calibri"/>
          <w:i w:val="0"/>
          <w:lang w:val="nl-BE" w:eastAsia="en-US"/>
        </w:rPr>
        <w:t xml:space="preserve">gesteld op </w:t>
      </w:r>
      <w:r w:rsidR="00141EC5">
        <w:rPr>
          <w:rFonts w:eastAsia="Calibri"/>
          <w:i w:val="0"/>
          <w:lang w:val="nl-BE" w:eastAsia="en-US"/>
        </w:rPr>
        <w:t>22 februari 2021.</w:t>
      </w:r>
      <w:r w:rsidR="00135F07">
        <w:rPr>
          <w:rFonts w:eastAsia="Calibri"/>
          <w:i w:val="0"/>
          <w:lang w:val="nl-BE" w:eastAsia="en-US"/>
        </w:rPr>
        <w:t xml:space="preserve"> Voor de </w:t>
      </w:r>
      <w:r w:rsidR="0074235E">
        <w:rPr>
          <w:rFonts w:eastAsia="Calibri"/>
          <w:i w:val="0"/>
          <w:lang w:val="nl-BE" w:eastAsia="en-US"/>
        </w:rPr>
        <w:t>l</w:t>
      </w:r>
      <w:r w:rsidR="00135F07">
        <w:rPr>
          <w:rFonts w:eastAsia="Calibri"/>
          <w:i w:val="0"/>
          <w:lang w:val="nl-BE" w:eastAsia="en-US"/>
        </w:rPr>
        <w:t xml:space="preserve">andbouwramp van 2019 (droogte) is intussen </w:t>
      </w:r>
      <w:r w:rsidR="00135F07" w:rsidRPr="00135F07">
        <w:rPr>
          <w:rFonts w:eastAsia="Calibri"/>
          <w:i w:val="0"/>
          <w:lang w:val="nl-BE" w:eastAsia="en-US"/>
        </w:rPr>
        <w:t>in totaal 20.447.255,65 euro uitbetaald</w:t>
      </w:r>
      <w:r w:rsidR="00135F07">
        <w:rPr>
          <w:rFonts w:eastAsia="Calibri"/>
          <w:i w:val="0"/>
          <w:lang w:val="nl-BE" w:eastAsia="en-US"/>
        </w:rPr>
        <w:t xml:space="preserve"> en zijn de dossiers die een voorschot van 95% ontvingen volledig uitbetaald.</w:t>
      </w:r>
    </w:p>
    <w:p w14:paraId="0CD304C3" w14:textId="77777777" w:rsidR="0076411C" w:rsidRDefault="0076411C" w:rsidP="00E93B96">
      <w:pPr>
        <w:pStyle w:val="StijlStandaardSVVerdana10ptCursiefLinks-175cm"/>
        <w:ind w:left="720"/>
        <w:jc w:val="left"/>
        <w:rPr>
          <w:rFonts w:eastAsia="Calibri"/>
          <w:i w:val="0"/>
          <w:lang w:val="nl-BE" w:eastAsia="en-US"/>
        </w:rPr>
      </w:pPr>
    </w:p>
    <w:p w14:paraId="65859B23" w14:textId="541D7443" w:rsidR="00B27256" w:rsidRPr="00C8407E" w:rsidRDefault="00B614A4" w:rsidP="00E02CAA">
      <w:pPr>
        <w:pStyle w:val="StijlStandaardSVVerdana10ptCursiefLinks-175cm"/>
        <w:jc w:val="left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5.</w:t>
      </w:r>
    </w:p>
    <w:tbl>
      <w:tblPr>
        <w:tblStyle w:val="Tabelraster"/>
        <w:tblW w:w="8784" w:type="dxa"/>
        <w:tblInd w:w="846" w:type="dxa"/>
        <w:tblLook w:val="04A0" w:firstRow="1" w:lastRow="0" w:firstColumn="1" w:lastColumn="0" w:noHBand="0" w:noVBand="1"/>
      </w:tblPr>
      <w:tblGrid>
        <w:gridCol w:w="3020"/>
        <w:gridCol w:w="3354"/>
        <w:gridCol w:w="2410"/>
      </w:tblGrid>
      <w:tr w:rsidR="00B27256" w14:paraId="1DF3A193" w14:textId="77777777" w:rsidTr="00C8407E">
        <w:tc>
          <w:tcPr>
            <w:tcW w:w="3020" w:type="dxa"/>
          </w:tcPr>
          <w:p w14:paraId="082F1C2C" w14:textId="09484145" w:rsidR="00B27256" w:rsidRPr="00E20B81" w:rsidRDefault="00B27256" w:rsidP="00B27256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 w:rsidRPr="00E20B81">
              <w:rPr>
                <w:rFonts w:eastAsia="Calibri"/>
                <w:b/>
                <w:i w:val="0"/>
                <w:lang w:val="nl-BE" w:eastAsia="en-US"/>
              </w:rPr>
              <w:t>Provincie</w:t>
            </w:r>
          </w:p>
        </w:tc>
        <w:tc>
          <w:tcPr>
            <w:tcW w:w="3354" w:type="dxa"/>
          </w:tcPr>
          <w:p w14:paraId="1258797C" w14:textId="1BB80687" w:rsidR="00B27256" w:rsidRPr="00E20B81" w:rsidRDefault="00E20B81" w:rsidP="00B27256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 w:rsidRPr="00E20B81">
              <w:rPr>
                <w:rFonts w:eastAsia="Calibri"/>
                <w:b/>
                <w:i w:val="0"/>
                <w:lang w:val="nl-BE" w:eastAsia="en-US"/>
              </w:rPr>
              <w:t>Uitbetaald bedrag</w:t>
            </w:r>
            <w:r w:rsidR="00BC7FFB">
              <w:rPr>
                <w:rFonts w:eastAsia="Calibri"/>
                <w:b/>
                <w:i w:val="0"/>
                <w:lang w:val="nl-BE" w:eastAsia="en-US"/>
              </w:rPr>
              <w:t xml:space="preserve"> (in euro)</w:t>
            </w:r>
          </w:p>
        </w:tc>
        <w:tc>
          <w:tcPr>
            <w:tcW w:w="2410" w:type="dxa"/>
          </w:tcPr>
          <w:p w14:paraId="6739580C" w14:textId="1CA2E8D9" w:rsidR="00B27256" w:rsidRPr="00E20B81" w:rsidRDefault="00E20B81" w:rsidP="00B27256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 w:rsidRPr="00E20B81">
              <w:rPr>
                <w:rFonts w:eastAsia="Calibri"/>
                <w:b/>
                <w:i w:val="0"/>
                <w:lang w:val="nl-BE" w:eastAsia="en-US"/>
              </w:rPr>
              <w:t>Aantal landbouwers</w:t>
            </w:r>
          </w:p>
        </w:tc>
      </w:tr>
      <w:tr w:rsidR="00BC7FFB" w14:paraId="6B04D6F0" w14:textId="77777777" w:rsidTr="00C8407E">
        <w:tc>
          <w:tcPr>
            <w:tcW w:w="3020" w:type="dxa"/>
          </w:tcPr>
          <w:p w14:paraId="268A3662" w14:textId="7814489F" w:rsidR="00BC7FFB" w:rsidRDefault="00BC7FFB" w:rsidP="00BC7FFB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Antwerpen</w:t>
            </w:r>
          </w:p>
        </w:tc>
        <w:tc>
          <w:tcPr>
            <w:tcW w:w="3354" w:type="dxa"/>
            <w:vAlign w:val="bottom"/>
          </w:tcPr>
          <w:p w14:paraId="1F550700" w14:textId="1AAAC91F" w:rsidR="00BC7FFB" w:rsidRPr="00BC7FFB" w:rsidRDefault="001423ED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Arial"/>
                <w:i w:val="0"/>
                <w:lang w:val="nl-BE" w:eastAsia="nl-BE"/>
              </w:rPr>
              <w:t>726.</w:t>
            </w:r>
            <w:r w:rsidR="00BC7FFB">
              <w:rPr>
                <w:rFonts w:cs="Arial"/>
                <w:i w:val="0"/>
                <w:lang w:val="nl-BE" w:eastAsia="nl-BE"/>
              </w:rPr>
              <w:t>532</w:t>
            </w:r>
          </w:p>
        </w:tc>
        <w:tc>
          <w:tcPr>
            <w:tcW w:w="2410" w:type="dxa"/>
          </w:tcPr>
          <w:p w14:paraId="1BFA43B9" w14:textId="76DB9D60" w:rsidR="00BC7FFB" w:rsidRDefault="00BC7FFB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516</w:t>
            </w:r>
          </w:p>
        </w:tc>
      </w:tr>
      <w:tr w:rsidR="00BC7FFB" w14:paraId="3512194B" w14:textId="77777777" w:rsidTr="00C8407E">
        <w:tc>
          <w:tcPr>
            <w:tcW w:w="3020" w:type="dxa"/>
          </w:tcPr>
          <w:p w14:paraId="33B6A103" w14:textId="69FFB3DC" w:rsidR="00BC7FFB" w:rsidRDefault="00BC7FFB" w:rsidP="00BC7FFB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Vlaams-Brabant</w:t>
            </w:r>
          </w:p>
        </w:tc>
        <w:tc>
          <w:tcPr>
            <w:tcW w:w="3354" w:type="dxa"/>
            <w:vAlign w:val="bottom"/>
          </w:tcPr>
          <w:p w14:paraId="004BB241" w14:textId="20DC0207" w:rsidR="00BC7FFB" w:rsidRPr="00BC7FFB" w:rsidRDefault="00BC7FFB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Arial"/>
                <w:i w:val="0"/>
                <w:lang w:val="nl-BE" w:eastAsia="nl-BE"/>
              </w:rPr>
              <w:t>1</w:t>
            </w:r>
            <w:r w:rsidR="001423ED">
              <w:rPr>
                <w:rFonts w:cs="Arial"/>
                <w:i w:val="0"/>
                <w:lang w:val="nl-BE" w:eastAsia="nl-BE"/>
              </w:rPr>
              <w:t>.472.</w:t>
            </w:r>
            <w:r>
              <w:rPr>
                <w:rFonts w:cs="Arial"/>
                <w:i w:val="0"/>
                <w:lang w:val="nl-BE" w:eastAsia="nl-BE"/>
              </w:rPr>
              <w:t>878</w:t>
            </w:r>
          </w:p>
        </w:tc>
        <w:tc>
          <w:tcPr>
            <w:tcW w:w="2410" w:type="dxa"/>
          </w:tcPr>
          <w:p w14:paraId="730229FF" w14:textId="46680B0F" w:rsidR="00BC7FFB" w:rsidRDefault="00BC7FFB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268</w:t>
            </w:r>
          </w:p>
        </w:tc>
      </w:tr>
      <w:tr w:rsidR="00BC7FFB" w14:paraId="66DC66D0" w14:textId="77777777" w:rsidTr="00C8407E">
        <w:tc>
          <w:tcPr>
            <w:tcW w:w="3020" w:type="dxa"/>
          </w:tcPr>
          <w:p w14:paraId="12612BA3" w14:textId="54068756" w:rsidR="00BC7FFB" w:rsidRDefault="00BC7FFB" w:rsidP="00BC7FFB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West-Vlaanderen</w:t>
            </w:r>
          </w:p>
        </w:tc>
        <w:tc>
          <w:tcPr>
            <w:tcW w:w="3354" w:type="dxa"/>
            <w:vAlign w:val="bottom"/>
          </w:tcPr>
          <w:p w14:paraId="34D3DA71" w14:textId="2A98D066" w:rsidR="00BC7FFB" w:rsidRPr="00BC7FFB" w:rsidRDefault="001423ED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Arial"/>
                <w:i w:val="0"/>
                <w:lang w:val="nl-BE" w:eastAsia="nl-BE"/>
              </w:rPr>
              <w:t>2.</w:t>
            </w:r>
            <w:r w:rsidR="00BC7FFB">
              <w:rPr>
                <w:rFonts w:cs="Arial"/>
                <w:i w:val="0"/>
                <w:lang w:val="nl-BE" w:eastAsia="nl-BE"/>
              </w:rPr>
              <w:t>054</w:t>
            </w:r>
            <w:r>
              <w:rPr>
                <w:rFonts w:cs="Arial"/>
                <w:i w:val="0"/>
                <w:lang w:val="nl-BE" w:eastAsia="nl-BE"/>
              </w:rPr>
              <w:t>.</w:t>
            </w:r>
            <w:r w:rsidR="00BC7FFB">
              <w:rPr>
                <w:rFonts w:cs="Arial"/>
                <w:i w:val="0"/>
                <w:lang w:val="nl-BE" w:eastAsia="nl-BE"/>
              </w:rPr>
              <w:t>840</w:t>
            </w:r>
          </w:p>
        </w:tc>
        <w:tc>
          <w:tcPr>
            <w:tcW w:w="2410" w:type="dxa"/>
          </w:tcPr>
          <w:p w14:paraId="3E6FECCE" w14:textId="6668FC0C" w:rsidR="00BC7FFB" w:rsidRDefault="00BC7FFB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1</w:t>
            </w:r>
            <w:r w:rsidR="001423ED">
              <w:rPr>
                <w:rFonts w:eastAsia="Calibri"/>
                <w:i w:val="0"/>
                <w:lang w:val="nl-BE" w:eastAsia="en-US"/>
              </w:rPr>
              <w:t>.</w:t>
            </w:r>
            <w:r>
              <w:rPr>
                <w:rFonts w:eastAsia="Calibri"/>
                <w:i w:val="0"/>
                <w:lang w:val="nl-BE" w:eastAsia="en-US"/>
              </w:rPr>
              <w:t>007</w:t>
            </w:r>
          </w:p>
        </w:tc>
      </w:tr>
      <w:tr w:rsidR="00BC7FFB" w14:paraId="272587AC" w14:textId="77777777" w:rsidTr="00C8407E">
        <w:tc>
          <w:tcPr>
            <w:tcW w:w="3020" w:type="dxa"/>
          </w:tcPr>
          <w:p w14:paraId="30611A72" w14:textId="485E19F4" w:rsidR="00BC7FFB" w:rsidRDefault="00BC7FFB" w:rsidP="00BC7FFB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Oost-Vlaanderen</w:t>
            </w:r>
          </w:p>
        </w:tc>
        <w:tc>
          <w:tcPr>
            <w:tcW w:w="3354" w:type="dxa"/>
            <w:vAlign w:val="bottom"/>
          </w:tcPr>
          <w:p w14:paraId="18405BF0" w14:textId="14F2119C" w:rsidR="00BC7FFB" w:rsidRPr="00BC7FFB" w:rsidRDefault="001423ED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Arial"/>
                <w:i w:val="0"/>
                <w:lang w:val="nl-BE" w:eastAsia="nl-BE"/>
              </w:rPr>
              <w:t>1.076.</w:t>
            </w:r>
            <w:r w:rsidR="00BC7FFB">
              <w:rPr>
                <w:rFonts w:cs="Arial"/>
                <w:i w:val="0"/>
                <w:lang w:val="nl-BE" w:eastAsia="nl-BE"/>
              </w:rPr>
              <w:t>242</w:t>
            </w:r>
          </w:p>
        </w:tc>
        <w:tc>
          <w:tcPr>
            <w:tcW w:w="2410" w:type="dxa"/>
          </w:tcPr>
          <w:p w14:paraId="7813B577" w14:textId="4817135D" w:rsidR="00BC7FFB" w:rsidRDefault="00BC7FFB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618</w:t>
            </w:r>
          </w:p>
        </w:tc>
      </w:tr>
      <w:tr w:rsidR="00BC7FFB" w14:paraId="0FBDAD09" w14:textId="77777777" w:rsidTr="00C8407E">
        <w:tc>
          <w:tcPr>
            <w:tcW w:w="3020" w:type="dxa"/>
          </w:tcPr>
          <w:p w14:paraId="65D2AB9F" w14:textId="05480585" w:rsidR="00BC7FFB" w:rsidRDefault="00BC7FFB" w:rsidP="00BC7FFB">
            <w:pPr>
              <w:pStyle w:val="StijlStandaardSVVerdana10ptCursiefLinks-175cm"/>
              <w:jc w:val="left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Limburg</w:t>
            </w:r>
          </w:p>
        </w:tc>
        <w:tc>
          <w:tcPr>
            <w:tcW w:w="3354" w:type="dxa"/>
            <w:vAlign w:val="bottom"/>
          </w:tcPr>
          <w:p w14:paraId="5E0EE04E" w14:textId="65F21577" w:rsidR="00BC7FFB" w:rsidRPr="00BC7FFB" w:rsidRDefault="001423ED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cs="Arial"/>
                <w:i w:val="0"/>
                <w:lang w:val="nl-BE" w:eastAsia="nl-BE"/>
              </w:rPr>
              <w:t>3.465.</w:t>
            </w:r>
            <w:r w:rsidR="00BC7FFB">
              <w:rPr>
                <w:rFonts w:cs="Arial"/>
                <w:i w:val="0"/>
                <w:lang w:val="nl-BE" w:eastAsia="nl-BE"/>
              </w:rPr>
              <w:t>166</w:t>
            </w:r>
          </w:p>
        </w:tc>
        <w:tc>
          <w:tcPr>
            <w:tcW w:w="2410" w:type="dxa"/>
          </w:tcPr>
          <w:p w14:paraId="7BBFFF9A" w14:textId="59EBFA7D" w:rsidR="00BC7FFB" w:rsidRDefault="00BC7FFB" w:rsidP="001423ED">
            <w:pPr>
              <w:pStyle w:val="StijlStandaardSVVerdana10ptCursiefLinks-175cm"/>
              <w:jc w:val="center"/>
              <w:rPr>
                <w:rFonts w:eastAsia="Calibri"/>
                <w:i w:val="0"/>
                <w:lang w:val="nl-BE" w:eastAsia="en-US"/>
              </w:rPr>
            </w:pPr>
            <w:r>
              <w:rPr>
                <w:rFonts w:eastAsia="Calibri"/>
                <w:i w:val="0"/>
                <w:lang w:val="nl-BE" w:eastAsia="en-US"/>
              </w:rPr>
              <w:t>555</w:t>
            </w:r>
          </w:p>
        </w:tc>
      </w:tr>
      <w:tr w:rsidR="00BC7FFB" w14:paraId="275BD16E" w14:textId="77777777" w:rsidTr="00C8407E">
        <w:tc>
          <w:tcPr>
            <w:tcW w:w="3020" w:type="dxa"/>
          </w:tcPr>
          <w:p w14:paraId="251F466A" w14:textId="297526B9" w:rsidR="00BC7FFB" w:rsidRPr="00E20B81" w:rsidRDefault="00BC7FFB" w:rsidP="00BC7FFB">
            <w:pPr>
              <w:pStyle w:val="StijlStandaardSVVerdana10ptCursiefLinks-175cm"/>
              <w:jc w:val="left"/>
              <w:rPr>
                <w:rFonts w:eastAsia="Calibri"/>
                <w:b/>
                <w:i w:val="0"/>
                <w:lang w:val="nl-BE" w:eastAsia="en-US"/>
              </w:rPr>
            </w:pPr>
            <w:r w:rsidRPr="00E20B81">
              <w:rPr>
                <w:rFonts w:eastAsia="Calibri"/>
                <w:b/>
                <w:i w:val="0"/>
                <w:lang w:val="nl-BE" w:eastAsia="en-US"/>
              </w:rPr>
              <w:t>Totaal</w:t>
            </w:r>
          </w:p>
        </w:tc>
        <w:tc>
          <w:tcPr>
            <w:tcW w:w="3354" w:type="dxa"/>
            <w:vAlign w:val="bottom"/>
          </w:tcPr>
          <w:p w14:paraId="3BDD29DC" w14:textId="0B0746A9" w:rsidR="00BC7FFB" w:rsidRPr="00BC7FFB" w:rsidRDefault="001423ED" w:rsidP="001423ED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>
              <w:rPr>
                <w:rFonts w:cs="Arial"/>
                <w:b/>
                <w:bCs/>
                <w:i w:val="0"/>
                <w:lang w:val="nl-BE" w:eastAsia="nl-BE"/>
              </w:rPr>
              <w:t>8.795.</w:t>
            </w:r>
            <w:r w:rsidR="00BC7FFB">
              <w:rPr>
                <w:rFonts w:cs="Arial"/>
                <w:b/>
                <w:bCs/>
                <w:i w:val="0"/>
                <w:lang w:val="nl-BE" w:eastAsia="nl-BE"/>
              </w:rPr>
              <w:t>658</w:t>
            </w:r>
          </w:p>
        </w:tc>
        <w:tc>
          <w:tcPr>
            <w:tcW w:w="2410" w:type="dxa"/>
          </w:tcPr>
          <w:p w14:paraId="2E9BBAD9" w14:textId="0FBD4166" w:rsidR="00BC7FFB" w:rsidRPr="00E20B81" w:rsidRDefault="00BC7FFB" w:rsidP="001423ED">
            <w:pPr>
              <w:pStyle w:val="StijlStandaardSVVerdana10ptCursiefLinks-175cm"/>
              <w:jc w:val="center"/>
              <w:rPr>
                <w:rFonts w:eastAsia="Calibri"/>
                <w:b/>
                <w:i w:val="0"/>
                <w:lang w:val="nl-BE" w:eastAsia="en-US"/>
              </w:rPr>
            </w:pPr>
            <w:r w:rsidRPr="00E20B81">
              <w:rPr>
                <w:rFonts w:eastAsia="Calibri"/>
                <w:b/>
                <w:i w:val="0"/>
                <w:lang w:val="nl-BE" w:eastAsia="en-US"/>
              </w:rPr>
              <w:t>2</w:t>
            </w:r>
            <w:r w:rsidR="001423ED">
              <w:rPr>
                <w:rFonts w:eastAsia="Calibri"/>
                <w:b/>
                <w:i w:val="0"/>
                <w:lang w:val="nl-BE" w:eastAsia="en-US"/>
              </w:rPr>
              <w:t>.</w:t>
            </w:r>
            <w:r w:rsidRPr="00E20B81">
              <w:rPr>
                <w:rFonts w:eastAsia="Calibri"/>
                <w:b/>
                <w:i w:val="0"/>
                <w:lang w:val="nl-BE" w:eastAsia="en-US"/>
              </w:rPr>
              <w:t>964</w:t>
            </w:r>
          </w:p>
        </w:tc>
      </w:tr>
    </w:tbl>
    <w:p w14:paraId="48BD12E3" w14:textId="0F44EE69" w:rsidR="006C6F18" w:rsidRDefault="006C6F18" w:rsidP="00E02CAA">
      <w:pPr>
        <w:pStyle w:val="StijlStandaardSVVerdana10ptCursiefLinks-175cm"/>
        <w:ind w:left="360"/>
        <w:jc w:val="left"/>
        <w:rPr>
          <w:rFonts w:eastAsia="Calibri"/>
          <w:i w:val="0"/>
          <w:lang w:val="nl-BE" w:eastAsia="en-US"/>
        </w:rPr>
      </w:pPr>
    </w:p>
    <w:p w14:paraId="7D5EE803" w14:textId="30D7DDAA" w:rsidR="00F46A81" w:rsidRDefault="00B614A4" w:rsidP="00A01CFA">
      <w:pPr>
        <w:pStyle w:val="StijlStandaardSVVerdana10ptCursiefLinks-175cm"/>
        <w:tabs>
          <w:tab w:val="left" w:pos="426"/>
        </w:tabs>
        <w:ind w:left="720" w:hanging="720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6</w:t>
      </w:r>
      <w:r w:rsidR="00A01CFA">
        <w:rPr>
          <w:rFonts w:eastAsia="Calibri"/>
          <w:i w:val="0"/>
          <w:lang w:val="nl-BE" w:eastAsia="en-US"/>
        </w:rPr>
        <w:t>.</w:t>
      </w:r>
      <w:r w:rsidR="00A01CFA">
        <w:rPr>
          <w:rFonts w:eastAsia="Calibri"/>
          <w:i w:val="0"/>
          <w:lang w:val="nl-BE" w:eastAsia="en-US"/>
        </w:rPr>
        <w:tab/>
      </w:r>
      <w:r>
        <w:rPr>
          <w:rFonts w:eastAsia="Calibri"/>
          <w:i w:val="0"/>
          <w:lang w:val="nl-BE" w:eastAsia="en-US"/>
        </w:rPr>
        <w:t>a.</w:t>
      </w:r>
      <w:r>
        <w:rPr>
          <w:rFonts w:eastAsia="Calibri"/>
          <w:i w:val="0"/>
          <w:lang w:val="nl-BE" w:eastAsia="en-US"/>
        </w:rPr>
        <w:tab/>
      </w:r>
      <w:r w:rsidR="00BF2DBF">
        <w:rPr>
          <w:rFonts w:eastAsia="Calibri"/>
          <w:i w:val="0"/>
          <w:lang w:val="nl-BE" w:eastAsia="en-US"/>
        </w:rPr>
        <w:t>Al de verzekeraars samen hebben in 2020 een totale schadevergoeding uitbetaald van 17,83 miljoen euro.</w:t>
      </w:r>
    </w:p>
    <w:p w14:paraId="7181DA6E" w14:textId="77777777" w:rsidR="006C6F18" w:rsidRDefault="006C6F18" w:rsidP="00E02CAA">
      <w:pPr>
        <w:pStyle w:val="StijlStandaardSVVerdana10ptCursiefLinks-175cm"/>
        <w:ind w:left="708" w:hanging="720"/>
        <w:rPr>
          <w:rFonts w:eastAsia="Calibri"/>
          <w:i w:val="0"/>
          <w:lang w:val="nl-BE" w:eastAsia="en-US"/>
        </w:rPr>
      </w:pPr>
    </w:p>
    <w:p w14:paraId="3F5A31B3" w14:textId="645F9554" w:rsidR="006C6F18" w:rsidRDefault="00B614A4" w:rsidP="00A01CFA">
      <w:pPr>
        <w:pStyle w:val="StijlStandaardSVVerdana10ptCursiefLinks-175cm"/>
        <w:ind w:left="720" w:hanging="294"/>
        <w:rPr>
          <w:rFonts w:eastAsia="Calibri"/>
          <w:i w:val="0"/>
          <w:lang w:val="nl-BE" w:eastAsia="en-US"/>
        </w:rPr>
      </w:pPr>
      <w:r>
        <w:rPr>
          <w:rFonts w:eastAsia="Calibri"/>
          <w:i w:val="0"/>
          <w:lang w:val="nl-BE" w:eastAsia="en-US"/>
        </w:rPr>
        <w:t>b.</w:t>
      </w:r>
      <w:r>
        <w:rPr>
          <w:rFonts w:eastAsia="Calibri"/>
          <w:i w:val="0"/>
          <w:lang w:val="nl-BE" w:eastAsia="en-US"/>
        </w:rPr>
        <w:tab/>
      </w:r>
      <w:r w:rsidR="00BF2DBF">
        <w:rPr>
          <w:rFonts w:eastAsia="Calibri"/>
          <w:i w:val="0"/>
          <w:lang w:val="nl-BE" w:eastAsia="en-US"/>
        </w:rPr>
        <w:t xml:space="preserve">We hebben </w:t>
      </w:r>
      <w:r w:rsidR="00DD4A40">
        <w:rPr>
          <w:rFonts w:eastAsia="Calibri"/>
          <w:i w:val="0"/>
          <w:lang w:val="nl-BE" w:eastAsia="en-US"/>
        </w:rPr>
        <w:t xml:space="preserve">voor dat jaar </w:t>
      </w:r>
      <w:r w:rsidR="00233066">
        <w:rPr>
          <w:rFonts w:eastAsia="Calibri"/>
          <w:i w:val="0"/>
          <w:lang w:val="nl-BE" w:eastAsia="en-US"/>
        </w:rPr>
        <w:t xml:space="preserve">nog </w:t>
      </w:r>
      <w:r w:rsidR="00BF2DBF">
        <w:rPr>
          <w:rFonts w:eastAsia="Calibri"/>
          <w:i w:val="0"/>
          <w:lang w:val="nl-BE" w:eastAsia="en-US"/>
        </w:rPr>
        <w:t xml:space="preserve">geen informatie over het aantal landbouwers dat een schadevergoeding </w:t>
      </w:r>
      <w:r w:rsidR="003272D9">
        <w:rPr>
          <w:rFonts w:eastAsia="Calibri"/>
          <w:i w:val="0"/>
          <w:lang w:val="nl-BE" w:eastAsia="en-US"/>
        </w:rPr>
        <w:t xml:space="preserve">van de verzekeraar </w:t>
      </w:r>
      <w:r w:rsidR="00BF2DBF">
        <w:rPr>
          <w:rFonts w:eastAsia="Calibri"/>
          <w:i w:val="0"/>
          <w:lang w:val="nl-BE" w:eastAsia="en-US"/>
        </w:rPr>
        <w:t>heeft ontvangen.</w:t>
      </w:r>
    </w:p>
    <w:p w14:paraId="6A5C6E81" w14:textId="77777777" w:rsidR="0030658E" w:rsidRDefault="0030658E" w:rsidP="00E93B96">
      <w:pPr>
        <w:pStyle w:val="StijlStandaardSVVerdana10ptCursiefLinks-175cm"/>
        <w:jc w:val="left"/>
        <w:rPr>
          <w:rFonts w:eastAsia="Calibri"/>
          <w:i w:val="0"/>
          <w:lang w:val="nl-BE" w:eastAsia="en-US"/>
        </w:rPr>
      </w:pPr>
    </w:p>
    <w:sectPr w:rsidR="0030658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27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3088"/>
    <w:multiLevelType w:val="hybridMultilevel"/>
    <w:tmpl w:val="02DC2BC8"/>
    <w:lvl w:ilvl="0" w:tplc="08130017">
      <w:start w:val="1"/>
      <w:numFmt w:val="lowerLetter"/>
      <w:lvlText w:val="%1)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60F54"/>
    <w:multiLevelType w:val="hybridMultilevel"/>
    <w:tmpl w:val="798C9240"/>
    <w:lvl w:ilvl="0" w:tplc="2EC6BB4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EAC"/>
    <w:multiLevelType w:val="hybridMultilevel"/>
    <w:tmpl w:val="1DCC88B6"/>
    <w:lvl w:ilvl="0" w:tplc="3F2625DE">
      <w:start w:val="1"/>
      <w:numFmt w:val="decimal"/>
      <w:lvlText w:val="%1-4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C4188"/>
    <w:multiLevelType w:val="hybridMultilevel"/>
    <w:tmpl w:val="09F082A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225F2"/>
    <w:multiLevelType w:val="hybridMultilevel"/>
    <w:tmpl w:val="12325E00"/>
    <w:lvl w:ilvl="0" w:tplc="AA3077C2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66DC"/>
    <w:multiLevelType w:val="hybridMultilevel"/>
    <w:tmpl w:val="55FAEE50"/>
    <w:lvl w:ilvl="0" w:tplc="A2B0D33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918CD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14467E"/>
    <w:multiLevelType w:val="hybridMultilevel"/>
    <w:tmpl w:val="069E2CAA"/>
    <w:lvl w:ilvl="0" w:tplc="AB4271DA">
      <w:start w:val="3"/>
      <w:numFmt w:val="decimal"/>
      <w:lvlText w:val="%1-5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B7379"/>
    <w:multiLevelType w:val="hybridMultilevel"/>
    <w:tmpl w:val="529CAA2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2B73"/>
    <w:multiLevelType w:val="hybridMultilevel"/>
    <w:tmpl w:val="68ACFC40"/>
    <w:lvl w:ilvl="0" w:tplc="05E68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6A72AC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72B23"/>
    <w:multiLevelType w:val="hybridMultilevel"/>
    <w:tmpl w:val="40381A1A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5A69FF"/>
    <w:multiLevelType w:val="hybridMultilevel"/>
    <w:tmpl w:val="50D20D74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53A39"/>
    <w:multiLevelType w:val="hybridMultilevel"/>
    <w:tmpl w:val="C4F4402A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D8530A"/>
    <w:multiLevelType w:val="hybridMultilevel"/>
    <w:tmpl w:val="F7F881C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12BAA"/>
    <w:multiLevelType w:val="hybridMultilevel"/>
    <w:tmpl w:val="AEDE1A1A"/>
    <w:lvl w:ilvl="0" w:tplc="1A10622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03E06"/>
    <w:multiLevelType w:val="hybridMultilevel"/>
    <w:tmpl w:val="B5306614"/>
    <w:lvl w:ilvl="0" w:tplc="08130017">
      <w:start w:val="1"/>
      <w:numFmt w:val="lowerLetter"/>
      <w:lvlText w:val="%1)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14"/>
  </w:num>
  <w:num w:numId="6">
    <w:abstractNumId w:val="1"/>
  </w:num>
  <w:num w:numId="7">
    <w:abstractNumId w:val="7"/>
  </w:num>
  <w:num w:numId="8">
    <w:abstractNumId w:val="9"/>
  </w:num>
  <w:num w:numId="9">
    <w:abstractNumId w:val="17"/>
  </w:num>
  <w:num w:numId="10">
    <w:abstractNumId w:val="6"/>
  </w:num>
  <w:num w:numId="11">
    <w:abstractNumId w:val="0"/>
  </w:num>
  <w:num w:numId="12">
    <w:abstractNumId w:val="5"/>
  </w:num>
  <w:num w:numId="13">
    <w:abstractNumId w:val="13"/>
  </w:num>
  <w:num w:numId="14">
    <w:abstractNumId w:val="11"/>
  </w:num>
  <w:num w:numId="15">
    <w:abstractNumId w:val="4"/>
  </w:num>
  <w:num w:numId="16">
    <w:abstractNumId w:val="16"/>
  </w:num>
  <w:num w:numId="17">
    <w:abstractNumId w:val="2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D5367"/>
    <w:rsid w:val="00003263"/>
    <w:rsid w:val="00006E02"/>
    <w:rsid w:val="00012A20"/>
    <w:rsid w:val="0001640B"/>
    <w:rsid w:val="00017798"/>
    <w:rsid w:val="000217BC"/>
    <w:rsid w:val="00055182"/>
    <w:rsid w:val="00064DC3"/>
    <w:rsid w:val="0006530E"/>
    <w:rsid w:val="00067E81"/>
    <w:rsid w:val="00086CB6"/>
    <w:rsid w:val="000A2CA5"/>
    <w:rsid w:val="000A41AA"/>
    <w:rsid w:val="000A4FF4"/>
    <w:rsid w:val="000A7F61"/>
    <w:rsid w:val="000B7E0E"/>
    <w:rsid w:val="000C271D"/>
    <w:rsid w:val="000C426D"/>
    <w:rsid w:val="000E7DDA"/>
    <w:rsid w:val="000F58B3"/>
    <w:rsid w:val="001077A6"/>
    <w:rsid w:val="00126819"/>
    <w:rsid w:val="00132A27"/>
    <w:rsid w:val="00135F07"/>
    <w:rsid w:val="00137474"/>
    <w:rsid w:val="00141EC5"/>
    <w:rsid w:val="001423ED"/>
    <w:rsid w:val="001430FD"/>
    <w:rsid w:val="001462F9"/>
    <w:rsid w:val="0014739A"/>
    <w:rsid w:val="0015257A"/>
    <w:rsid w:val="001541F5"/>
    <w:rsid w:val="00155340"/>
    <w:rsid w:val="00171223"/>
    <w:rsid w:val="00173D06"/>
    <w:rsid w:val="00173E62"/>
    <w:rsid w:val="00190ED7"/>
    <w:rsid w:val="00193714"/>
    <w:rsid w:val="00195865"/>
    <w:rsid w:val="001A2D80"/>
    <w:rsid w:val="001A3225"/>
    <w:rsid w:val="001B0917"/>
    <w:rsid w:val="001B2F27"/>
    <w:rsid w:val="001B5919"/>
    <w:rsid w:val="001B70FB"/>
    <w:rsid w:val="001C2638"/>
    <w:rsid w:val="001C5098"/>
    <w:rsid w:val="001C671A"/>
    <w:rsid w:val="001C6F2D"/>
    <w:rsid w:val="001D76F8"/>
    <w:rsid w:val="001F238C"/>
    <w:rsid w:val="001F341C"/>
    <w:rsid w:val="00203A6C"/>
    <w:rsid w:val="00203EA5"/>
    <w:rsid w:val="00210519"/>
    <w:rsid w:val="002172BD"/>
    <w:rsid w:val="0022435E"/>
    <w:rsid w:val="002302FF"/>
    <w:rsid w:val="00232AFA"/>
    <w:rsid w:val="00233066"/>
    <w:rsid w:val="00236C91"/>
    <w:rsid w:val="0025419B"/>
    <w:rsid w:val="00261542"/>
    <w:rsid w:val="00270462"/>
    <w:rsid w:val="00284911"/>
    <w:rsid w:val="002969D9"/>
    <w:rsid w:val="00296BA2"/>
    <w:rsid w:val="00296F4E"/>
    <w:rsid w:val="002B2D13"/>
    <w:rsid w:val="002B5355"/>
    <w:rsid w:val="002E7343"/>
    <w:rsid w:val="002E7735"/>
    <w:rsid w:val="002F3C4D"/>
    <w:rsid w:val="002F481B"/>
    <w:rsid w:val="002F4FD8"/>
    <w:rsid w:val="003000B9"/>
    <w:rsid w:val="00300F78"/>
    <w:rsid w:val="0030658E"/>
    <w:rsid w:val="00315CE0"/>
    <w:rsid w:val="003171DC"/>
    <w:rsid w:val="003272D9"/>
    <w:rsid w:val="00335752"/>
    <w:rsid w:val="003363D2"/>
    <w:rsid w:val="003417C0"/>
    <w:rsid w:val="0034556E"/>
    <w:rsid w:val="00345921"/>
    <w:rsid w:val="00351EEA"/>
    <w:rsid w:val="00360919"/>
    <w:rsid w:val="00373580"/>
    <w:rsid w:val="00382E32"/>
    <w:rsid w:val="003A616B"/>
    <w:rsid w:val="003B5D49"/>
    <w:rsid w:val="003B778C"/>
    <w:rsid w:val="003C7029"/>
    <w:rsid w:val="003D247A"/>
    <w:rsid w:val="003E3B0F"/>
    <w:rsid w:val="003E789E"/>
    <w:rsid w:val="003F30D5"/>
    <w:rsid w:val="004136CA"/>
    <w:rsid w:val="004144AB"/>
    <w:rsid w:val="00415591"/>
    <w:rsid w:val="00415F20"/>
    <w:rsid w:val="00421C5D"/>
    <w:rsid w:val="00444E52"/>
    <w:rsid w:val="00444F08"/>
    <w:rsid w:val="00455A52"/>
    <w:rsid w:val="004667A6"/>
    <w:rsid w:val="00466B6A"/>
    <w:rsid w:val="00481CC5"/>
    <w:rsid w:val="0048543D"/>
    <w:rsid w:val="004A1727"/>
    <w:rsid w:val="004B49A0"/>
    <w:rsid w:val="004C2D7D"/>
    <w:rsid w:val="004C37B1"/>
    <w:rsid w:val="004E2591"/>
    <w:rsid w:val="004E5168"/>
    <w:rsid w:val="004F1BAD"/>
    <w:rsid w:val="004F2CAC"/>
    <w:rsid w:val="004F421F"/>
    <w:rsid w:val="00500262"/>
    <w:rsid w:val="00505F00"/>
    <w:rsid w:val="00513DDB"/>
    <w:rsid w:val="00520411"/>
    <w:rsid w:val="005254BA"/>
    <w:rsid w:val="00525B38"/>
    <w:rsid w:val="0052701D"/>
    <w:rsid w:val="0053058E"/>
    <w:rsid w:val="005473E5"/>
    <w:rsid w:val="00556413"/>
    <w:rsid w:val="005625B1"/>
    <w:rsid w:val="0057443C"/>
    <w:rsid w:val="00580690"/>
    <w:rsid w:val="00585F4D"/>
    <w:rsid w:val="0059262F"/>
    <w:rsid w:val="0059595C"/>
    <w:rsid w:val="005A32C0"/>
    <w:rsid w:val="005A3642"/>
    <w:rsid w:val="005A5551"/>
    <w:rsid w:val="005B6E3A"/>
    <w:rsid w:val="005B74CC"/>
    <w:rsid w:val="005C4B62"/>
    <w:rsid w:val="005D59AB"/>
    <w:rsid w:val="005E0043"/>
    <w:rsid w:val="005E574E"/>
    <w:rsid w:val="005E63C8"/>
    <w:rsid w:val="005F397D"/>
    <w:rsid w:val="005F48AB"/>
    <w:rsid w:val="005F65B3"/>
    <w:rsid w:val="00601E07"/>
    <w:rsid w:val="0060314D"/>
    <w:rsid w:val="0061048E"/>
    <w:rsid w:val="00617203"/>
    <w:rsid w:val="0062203A"/>
    <w:rsid w:val="00631A06"/>
    <w:rsid w:val="00642B3B"/>
    <w:rsid w:val="00653384"/>
    <w:rsid w:val="006551E9"/>
    <w:rsid w:val="0065583D"/>
    <w:rsid w:val="00664D91"/>
    <w:rsid w:val="00672066"/>
    <w:rsid w:val="00695356"/>
    <w:rsid w:val="006A64BE"/>
    <w:rsid w:val="006B3449"/>
    <w:rsid w:val="006B3EAC"/>
    <w:rsid w:val="006B6FC7"/>
    <w:rsid w:val="006C6F18"/>
    <w:rsid w:val="006C7856"/>
    <w:rsid w:val="006D2F42"/>
    <w:rsid w:val="006E0CA7"/>
    <w:rsid w:val="006E1314"/>
    <w:rsid w:val="006F1471"/>
    <w:rsid w:val="0070574F"/>
    <w:rsid w:val="00706136"/>
    <w:rsid w:val="00722346"/>
    <w:rsid w:val="00737099"/>
    <w:rsid w:val="00742347"/>
    <w:rsid w:val="0074235E"/>
    <w:rsid w:val="00742AC7"/>
    <w:rsid w:val="007467E6"/>
    <w:rsid w:val="00750419"/>
    <w:rsid w:val="00753A24"/>
    <w:rsid w:val="0076411C"/>
    <w:rsid w:val="00770F8D"/>
    <w:rsid w:val="00781C03"/>
    <w:rsid w:val="00781D5A"/>
    <w:rsid w:val="00783A05"/>
    <w:rsid w:val="00787FA6"/>
    <w:rsid w:val="007A12E7"/>
    <w:rsid w:val="007A4E80"/>
    <w:rsid w:val="007B0657"/>
    <w:rsid w:val="007B3CDF"/>
    <w:rsid w:val="007C0766"/>
    <w:rsid w:val="007C1D7E"/>
    <w:rsid w:val="007E5C02"/>
    <w:rsid w:val="007E719C"/>
    <w:rsid w:val="007F0717"/>
    <w:rsid w:val="007F0EA5"/>
    <w:rsid w:val="00802C3C"/>
    <w:rsid w:val="00807360"/>
    <w:rsid w:val="008075A2"/>
    <w:rsid w:val="00817B5E"/>
    <w:rsid w:val="00823C0B"/>
    <w:rsid w:val="00861715"/>
    <w:rsid w:val="00874E48"/>
    <w:rsid w:val="00886BE2"/>
    <w:rsid w:val="00893267"/>
    <w:rsid w:val="008B6AB1"/>
    <w:rsid w:val="008D1FB4"/>
    <w:rsid w:val="008E3424"/>
    <w:rsid w:val="008E6544"/>
    <w:rsid w:val="008E7338"/>
    <w:rsid w:val="008F4C75"/>
    <w:rsid w:val="009033A6"/>
    <w:rsid w:val="00904CD5"/>
    <w:rsid w:val="00904E57"/>
    <w:rsid w:val="00924896"/>
    <w:rsid w:val="00924B25"/>
    <w:rsid w:val="009338BE"/>
    <w:rsid w:val="00944E9B"/>
    <w:rsid w:val="00957355"/>
    <w:rsid w:val="00967BF3"/>
    <w:rsid w:val="0097232B"/>
    <w:rsid w:val="00977B99"/>
    <w:rsid w:val="0098298A"/>
    <w:rsid w:val="00983481"/>
    <w:rsid w:val="00983A4E"/>
    <w:rsid w:val="009955FA"/>
    <w:rsid w:val="00997280"/>
    <w:rsid w:val="00997301"/>
    <w:rsid w:val="009A0065"/>
    <w:rsid w:val="009A280C"/>
    <w:rsid w:val="009A4D08"/>
    <w:rsid w:val="009A78F7"/>
    <w:rsid w:val="009B2521"/>
    <w:rsid w:val="009B356A"/>
    <w:rsid w:val="009B58FE"/>
    <w:rsid w:val="009D02E7"/>
    <w:rsid w:val="009D5552"/>
    <w:rsid w:val="009E19B6"/>
    <w:rsid w:val="009E76C9"/>
    <w:rsid w:val="009F4ECF"/>
    <w:rsid w:val="00A0011F"/>
    <w:rsid w:val="00A00A1E"/>
    <w:rsid w:val="00A01CFA"/>
    <w:rsid w:val="00A02C90"/>
    <w:rsid w:val="00A06525"/>
    <w:rsid w:val="00A20984"/>
    <w:rsid w:val="00A21DB2"/>
    <w:rsid w:val="00A24827"/>
    <w:rsid w:val="00A24E12"/>
    <w:rsid w:val="00A27A61"/>
    <w:rsid w:val="00A31093"/>
    <w:rsid w:val="00A32653"/>
    <w:rsid w:val="00A37B6F"/>
    <w:rsid w:val="00A4399E"/>
    <w:rsid w:val="00A44174"/>
    <w:rsid w:val="00A54CBB"/>
    <w:rsid w:val="00A6046C"/>
    <w:rsid w:val="00A60B41"/>
    <w:rsid w:val="00A72674"/>
    <w:rsid w:val="00A7329F"/>
    <w:rsid w:val="00A81450"/>
    <w:rsid w:val="00A92D6D"/>
    <w:rsid w:val="00AA2C3F"/>
    <w:rsid w:val="00AA41C8"/>
    <w:rsid w:val="00AA6DA3"/>
    <w:rsid w:val="00AD1932"/>
    <w:rsid w:val="00AD30E3"/>
    <w:rsid w:val="00AD3DA8"/>
    <w:rsid w:val="00AF41AE"/>
    <w:rsid w:val="00AF47E5"/>
    <w:rsid w:val="00AF5F1A"/>
    <w:rsid w:val="00B047B0"/>
    <w:rsid w:val="00B051CF"/>
    <w:rsid w:val="00B073A7"/>
    <w:rsid w:val="00B100FB"/>
    <w:rsid w:val="00B10296"/>
    <w:rsid w:val="00B11BB1"/>
    <w:rsid w:val="00B13FC4"/>
    <w:rsid w:val="00B145B9"/>
    <w:rsid w:val="00B14B87"/>
    <w:rsid w:val="00B2190F"/>
    <w:rsid w:val="00B23CE7"/>
    <w:rsid w:val="00B27256"/>
    <w:rsid w:val="00B279B8"/>
    <w:rsid w:val="00B27DA0"/>
    <w:rsid w:val="00B31818"/>
    <w:rsid w:val="00B35491"/>
    <w:rsid w:val="00B428BF"/>
    <w:rsid w:val="00B44498"/>
    <w:rsid w:val="00B5153E"/>
    <w:rsid w:val="00B60B11"/>
    <w:rsid w:val="00B614A4"/>
    <w:rsid w:val="00B623F1"/>
    <w:rsid w:val="00B646EE"/>
    <w:rsid w:val="00B80A96"/>
    <w:rsid w:val="00B9022E"/>
    <w:rsid w:val="00BA0247"/>
    <w:rsid w:val="00BA1E89"/>
    <w:rsid w:val="00BA2445"/>
    <w:rsid w:val="00BC455F"/>
    <w:rsid w:val="00BC7D42"/>
    <w:rsid w:val="00BC7FFB"/>
    <w:rsid w:val="00BD4970"/>
    <w:rsid w:val="00BE3E49"/>
    <w:rsid w:val="00BE4797"/>
    <w:rsid w:val="00BE6EF1"/>
    <w:rsid w:val="00BF2776"/>
    <w:rsid w:val="00BF2DBF"/>
    <w:rsid w:val="00C14DBD"/>
    <w:rsid w:val="00C15D45"/>
    <w:rsid w:val="00C166F4"/>
    <w:rsid w:val="00C16FCD"/>
    <w:rsid w:val="00C209A4"/>
    <w:rsid w:val="00C21DC0"/>
    <w:rsid w:val="00C315A3"/>
    <w:rsid w:val="00C31ABE"/>
    <w:rsid w:val="00C36CA6"/>
    <w:rsid w:val="00C6214E"/>
    <w:rsid w:val="00C67696"/>
    <w:rsid w:val="00C72433"/>
    <w:rsid w:val="00C8407E"/>
    <w:rsid w:val="00C84CD7"/>
    <w:rsid w:val="00CA2891"/>
    <w:rsid w:val="00CB588C"/>
    <w:rsid w:val="00CB7131"/>
    <w:rsid w:val="00CB730D"/>
    <w:rsid w:val="00CC2ED6"/>
    <w:rsid w:val="00CC4134"/>
    <w:rsid w:val="00CD04A2"/>
    <w:rsid w:val="00CD2AB2"/>
    <w:rsid w:val="00CD3DE3"/>
    <w:rsid w:val="00CD6356"/>
    <w:rsid w:val="00CE70F0"/>
    <w:rsid w:val="00D03BA2"/>
    <w:rsid w:val="00D06CA2"/>
    <w:rsid w:val="00D135A1"/>
    <w:rsid w:val="00D27687"/>
    <w:rsid w:val="00D27BB2"/>
    <w:rsid w:val="00D32CB3"/>
    <w:rsid w:val="00D37660"/>
    <w:rsid w:val="00D43766"/>
    <w:rsid w:val="00D44E0F"/>
    <w:rsid w:val="00D472B3"/>
    <w:rsid w:val="00D51130"/>
    <w:rsid w:val="00D53664"/>
    <w:rsid w:val="00D6522D"/>
    <w:rsid w:val="00D672C3"/>
    <w:rsid w:val="00D80A6F"/>
    <w:rsid w:val="00D92C8A"/>
    <w:rsid w:val="00DA72CF"/>
    <w:rsid w:val="00DB482A"/>
    <w:rsid w:val="00DB5968"/>
    <w:rsid w:val="00DB673E"/>
    <w:rsid w:val="00DC0D5E"/>
    <w:rsid w:val="00DC3C37"/>
    <w:rsid w:val="00DC5DD1"/>
    <w:rsid w:val="00DC6BA1"/>
    <w:rsid w:val="00DC714F"/>
    <w:rsid w:val="00DD4A40"/>
    <w:rsid w:val="00DD50FC"/>
    <w:rsid w:val="00DD5367"/>
    <w:rsid w:val="00DD76B0"/>
    <w:rsid w:val="00DE0C24"/>
    <w:rsid w:val="00DE1730"/>
    <w:rsid w:val="00DE2648"/>
    <w:rsid w:val="00DE624A"/>
    <w:rsid w:val="00E02696"/>
    <w:rsid w:val="00E02CAA"/>
    <w:rsid w:val="00E052E9"/>
    <w:rsid w:val="00E06C91"/>
    <w:rsid w:val="00E07373"/>
    <w:rsid w:val="00E14FDA"/>
    <w:rsid w:val="00E20B81"/>
    <w:rsid w:val="00E21FDB"/>
    <w:rsid w:val="00E27486"/>
    <w:rsid w:val="00E45697"/>
    <w:rsid w:val="00E539B5"/>
    <w:rsid w:val="00E679B2"/>
    <w:rsid w:val="00E73FFE"/>
    <w:rsid w:val="00E860D9"/>
    <w:rsid w:val="00E90ED6"/>
    <w:rsid w:val="00E91127"/>
    <w:rsid w:val="00E93B96"/>
    <w:rsid w:val="00E94B80"/>
    <w:rsid w:val="00E96748"/>
    <w:rsid w:val="00EA0ACD"/>
    <w:rsid w:val="00EA0CB5"/>
    <w:rsid w:val="00EA7F5B"/>
    <w:rsid w:val="00EB53E2"/>
    <w:rsid w:val="00EC5F7D"/>
    <w:rsid w:val="00ED14C4"/>
    <w:rsid w:val="00ED3021"/>
    <w:rsid w:val="00ED6909"/>
    <w:rsid w:val="00EE2FB2"/>
    <w:rsid w:val="00EF5548"/>
    <w:rsid w:val="00EF7B88"/>
    <w:rsid w:val="00F07FE9"/>
    <w:rsid w:val="00F13DCB"/>
    <w:rsid w:val="00F1544B"/>
    <w:rsid w:val="00F1689C"/>
    <w:rsid w:val="00F21D12"/>
    <w:rsid w:val="00F30ECA"/>
    <w:rsid w:val="00F4647D"/>
    <w:rsid w:val="00F46A81"/>
    <w:rsid w:val="00F515B1"/>
    <w:rsid w:val="00F515F5"/>
    <w:rsid w:val="00F54A8D"/>
    <w:rsid w:val="00F6129D"/>
    <w:rsid w:val="00F612DA"/>
    <w:rsid w:val="00F70FC6"/>
    <w:rsid w:val="00F7174B"/>
    <w:rsid w:val="00F96949"/>
    <w:rsid w:val="00FA037A"/>
    <w:rsid w:val="00FA32CF"/>
    <w:rsid w:val="00FA5CAE"/>
    <w:rsid w:val="00FB041A"/>
    <w:rsid w:val="00FB6C08"/>
    <w:rsid w:val="00FC0F73"/>
    <w:rsid w:val="00FC3157"/>
    <w:rsid w:val="00FD423B"/>
    <w:rsid w:val="00FD7018"/>
    <w:rsid w:val="00FE092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168B"/>
  <w15:docId w15:val="{39CCD6FC-0965-4210-B36B-A41997A3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5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VVlaamsParlement">
    <w:name w:val="SV Vlaams Parlement"/>
    <w:basedOn w:val="Standaard"/>
    <w:rsid w:val="00DD5367"/>
    <w:pPr>
      <w:jc w:val="both"/>
    </w:pPr>
    <w:rPr>
      <w:b/>
      <w:smallCaps/>
      <w:sz w:val="22"/>
    </w:rPr>
  </w:style>
  <w:style w:type="paragraph" w:customStyle="1" w:styleId="StandaardSV">
    <w:name w:val="Standaard SV"/>
    <w:basedOn w:val="Standaard"/>
    <w:rsid w:val="00DD5367"/>
    <w:pPr>
      <w:jc w:val="both"/>
    </w:pPr>
    <w:rPr>
      <w:sz w:val="22"/>
    </w:rPr>
  </w:style>
  <w:style w:type="paragraph" w:styleId="Lijstalinea">
    <w:name w:val="List Paragraph"/>
    <w:basedOn w:val="Standaard"/>
    <w:uiPriority w:val="34"/>
    <w:qFormat/>
    <w:rsid w:val="00B11BB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7B6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7B6F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StijlStandaardSVVerdana10ptCursiefLinks-175cm">
    <w:name w:val="Stijl Standaard SV + Verdana 10 pt Cursief Links:  -175 cm"/>
    <w:basedOn w:val="StandaardSV"/>
    <w:rsid w:val="00FC3157"/>
    <w:rPr>
      <w:rFonts w:ascii="Verdana" w:hAnsi="Verdana"/>
      <w:i/>
      <w:iCs/>
      <w:sz w:val="20"/>
    </w:rPr>
  </w:style>
  <w:style w:type="table" w:styleId="Tabelraster">
    <w:name w:val="Table Grid"/>
    <w:basedOn w:val="Standaardtabel"/>
    <w:uiPriority w:val="59"/>
    <w:rsid w:val="00F4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9535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5356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535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535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535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16F35AF2CB9468CD9A6F9808E74AF" ma:contentTypeVersion="12" ma:contentTypeDescription="Een nieuw document maken." ma:contentTypeScope="" ma:versionID="78227bb5f729cd9977e95a665926c989">
  <xsd:schema xmlns:xsd="http://www.w3.org/2001/XMLSchema" xmlns:xs="http://www.w3.org/2001/XMLSchema" xmlns:p="http://schemas.microsoft.com/office/2006/metadata/properties" xmlns:ns2="03d5240a-782c-4048-8313-d01b5d6ab2a6" xmlns:ns3="ceeae0c4-f3ff-4153-af2f-582bafa5e89e" targetNamespace="http://schemas.microsoft.com/office/2006/metadata/properties" ma:root="true" ma:fieldsID="69014e500e6869c5da9838b8907addec" ns2:_="" ns3:_="">
    <xsd:import namespace="03d5240a-782c-4048-8313-d01b5d6ab2a6"/>
    <xsd:import namespace="ceeae0c4-f3ff-4153-af2f-582bafa5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5240a-782c-4048-8313-d01b5d6ab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e0c4-f3ff-4153-af2f-582bafa5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351FB-3E04-4A04-A376-B9B4463F0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4DC31-0739-4C15-B076-F1A0253F6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256333-C856-4A0A-A1A1-0CAAD3D44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47FA60-893A-4BAA-882E-304D6949C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5240a-782c-4048-8313-d01b5d6ab2a6"/>
    <ds:schemaRef ds:uri="ceeae0c4-f3ff-4153-af2f-582bafa5e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 Parlement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</dc:creator>
  <cp:lastModifiedBy>Nathalie De Keyzer</cp:lastModifiedBy>
  <cp:revision>6</cp:revision>
  <cp:lastPrinted>2014-08-28T11:14:00Z</cp:lastPrinted>
  <dcterms:created xsi:type="dcterms:W3CDTF">2021-06-02T13:14:00Z</dcterms:created>
  <dcterms:modified xsi:type="dcterms:W3CDTF">2021-06-10T06:57:00Z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0x0101002E216F35AF2CB9468CD9A6F9808E74AF</vt:lpwstr>
  </property>
  <property fmtid="{D5CDD505-2E9C-101B-9397-08002B2CF9AE}" pid="3" name="_dlc_DocIdItemGuid">
    <vt:lpwstr>002af21a-58e8-4479-a7c5-534e0056d7d9</vt:lpwstr>
  </property>
  <property fmtid="{D5CDD505-2E9C-101B-9397-08002B2CF9AE}" pid="4" name="_docset_NoMedatataSyncRequired">
    <vt:lpwstr>False</vt:lpwstr>
  </property>
</Properties>
</file>