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FBB3F" w14:textId="77777777" w:rsidR="002C3C15" w:rsidRPr="00C85243" w:rsidRDefault="002C3C15" w:rsidP="002C3C15">
      <w:pPr>
        <w:autoSpaceDE w:val="0"/>
        <w:autoSpaceDN w:val="0"/>
        <w:adjustRightInd w:val="0"/>
        <w:spacing w:after="0"/>
        <w:jc w:val="both"/>
        <w:rPr>
          <w:b/>
          <w:bCs/>
          <w:color w:val="373636" w:themeColor="text1"/>
          <w:sz w:val="40"/>
          <w:szCs w:val="40"/>
        </w:rPr>
      </w:pPr>
      <w:proofErr w:type="spellStart"/>
      <w:r w:rsidRPr="00C85243">
        <w:rPr>
          <w:b/>
          <w:bCs/>
          <w:color w:val="373636" w:themeColor="text1"/>
          <w:sz w:val="40"/>
          <w:szCs w:val="40"/>
        </w:rPr>
        <w:t>Optimale</w:t>
      </w:r>
      <w:proofErr w:type="spellEnd"/>
      <w:r w:rsidRPr="00C85243">
        <w:rPr>
          <w:b/>
          <w:bCs/>
          <w:color w:val="373636" w:themeColor="text1"/>
          <w:sz w:val="40"/>
          <w:szCs w:val="40"/>
        </w:rPr>
        <w:t xml:space="preserve"> </w:t>
      </w:r>
      <w:proofErr w:type="spellStart"/>
      <w:r w:rsidRPr="00C85243">
        <w:rPr>
          <w:b/>
          <w:bCs/>
          <w:color w:val="373636" w:themeColor="text1"/>
          <w:sz w:val="40"/>
          <w:szCs w:val="40"/>
        </w:rPr>
        <w:t>zuurtegraad</w:t>
      </w:r>
      <w:proofErr w:type="spellEnd"/>
      <w:r w:rsidRPr="00C85243">
        <w:rPr>
          <w:b/>
          <w:bCs/>
          <w:color w:val="373636" w:themeColor="text1"/>
          <w:sz w:val="40"/>
          <w:szCs w:val="40"/>
        </w:rPr>
        <w:t xml:space="preserve"> </w:t>
      </w:r>
      <w:proofErr w:type="spellStart"/>
      <w:r w:rsidRPr="00C85243">
        <w:rPr>
          <w:b/>
          <w:bCs/>
          <w:color w:val="373636" w:themeColor="text1"/>
          <w:sz w:val="40"/>
          <w:szCs w:val="40"/>
        </w:rPr>
        <w:t>geeft</w:t>
      </w:r>
      <w:proofErr w:type="spellEnd"/>
      <w:r w:rsidRPr="00C85243">
        <w:rPr>
          <w:b/>
          <w:bCs/>
          <w:color w:val="373636" w:themeColor="text1"/>
          <w:sz w:val="40"/>
          <w:szCs w:val="40"/>
        </w:rPr>
        <w:t xml:space="preserve"> </w:t>
      </w:r>
      <w:proofErr w:type="spellStart"/>
      <w:r w:rsidRPr="00C85243">
        <w:rPr>
          <w:b/>
          <w:bCs/>
          <w:color w:val="373636" w:themeColor="text1"/>
          <w:sz w:val="40"/>
          <w:szCs w:val="40"/>
        </w:rPr>
        <w:t>hogere</w:t>
      </w:r>
      <w:proofErr w:type="spellEnd"/>
      <w:r w:rsidRPr="00C85243">
        <w:rPr>
          <w:b/>
          <w:bCs/>
          <w:color w:val="373636" w:themeColor="text1"/>
          <w:sz w:val="40"/>
          <w:szCs w:val="40"/>
        </w:rPr>
        <w:t xml:space="preserve"> </w:t>
      </w:r>
      <w:proofErr w:type="spellStart"/>
      <w:r w:rsidRPr="00C85243">
        <w:rPr>
          <w:b/>
          <w:bCs/>
          <w:color w:val="373636" w:themeColor="text1"/>
          <w:sz w:val="40"/>
          <w:szCs w:val="40"/>
        </w:rPr>
        <w:t>opbrengst</w:t>
      </w:r>
      <w:proofErr w:type="spellEnd"/>
      <w:r w:rsidRPr="00C85243">
        <w:rPr>
          <w:b/>
          <w:bCs/>
          <w:color w:val="373636" w:themeColor="text1"/>
          <w:sz w:val="40"/>
          <w:szCs w:val="40"/>
        </w:rPr>
        <w:t xml:space="preserve">, </w:t>
      </w:r>
      <w:proofErr w:type="spellStart"/>
      <w:r w:rsidRPr="00C85243">
        <w:rPr>
          <w:b/>
          <w:bCs/>
          <w:color w:val="373636" w:themeColor="text1"/>
          <w:sz w:val="40"/>
          <w:szCs w:val="40"/>
        </w:rPr>
        <w:t>betere</w:t>
      </w:r>
      <w:proofErr w:type="spellEnd"/>
      <w:r w:rsidRPr="00C85243">
        <w:rPr>
          <w:b/>
          <w:bCs/>
          <w:color w:val="373636" w:themeColor="text1"/>
          <w:sz w:val="40"/>
          <w:szCs w:val="40"/>
        </w:rPr>
        <w:t xml:space="preserve"> </w:t>
      </w:r>
      <w:proofErr w:type="spellStart"/>
      <w:r w:rsidRPr="00C85243">
        <w:rPr>
          <w:b/>
          <w:bCs/>
          <w:color w:val="373636" w:themeColor="text1"/>
          <w:sz w:val="40"/>
          <w:szCs w:val="40"/>
        </w:rPr>
        <w:t>bodemkwaliteit</w:t>
      </w:r>
      <w:proofErr w:type="spellEnd"/>
      <w:r w:rsidRPr="00C85243">
        <w:rPr>
          <w:b/>
          <w:bCs/>
          <w:color w:val="373636" w:themeColor="text1"/>
          <w:sz w:val="40"/>
          <w:szCs w:val="40"/>
        </w:rPr>
        <w:t xml:space="preserve"> </w:t>
      </w:r>
      <w:proofErr w:type="spellStart"/>
      <w:r w:rsidRPr="00C85243">
        <w:rPr>
          <w:b/>
          <w:bCs/>
          <w:color w:val="373636" w:themeColor="text1"/>
          <w:sz w:val="40"/>
          <w:szCs w:val="40"/>
        </w:rPr>
        <w:t>en</w:t>
      </w:r>
      <w:proofErr w:type="spellEnd"/>
      <w:r w:rsidRPr="00C85243">
        <w:rPr>
          <w:b/>
          <w:bCs/>
          <w:color w:val="373636" w:themeColor="text1"/>
          <w:sz w:val="40"/>
          <w:szCs w:val="40"/>
        </w:rPr>
        <w:t xml:space="preserve"> minder </w:t>
      </w:r>
      <w:proofErr w:type="spellStart"/>
      <w:r w:rsidRPr="00C85243">
        <w:rPr>
          <w:b/>
          <w:bCs/>
          <w:color w:val="373636" w:themeColor="text1"/>
          <w:sz w:val="40"/>
          <w:szCs w:val="40"/>
        </w:rPr>
        <w:t>uitspoeling</w:t>
      </w:r>
      <w:proofErr w:type="spellEnd"/>
      <w:r w:rsidRPr="00C85243">
        <w:rPr>
          <w:b/>
          <w:bCs/>
          <w:color w:val="373636" w:themeColor="text1"/>
          <w:sz w:val="40"/>
          <w:szCs w:val="40"/>
        </w:rPr>
        <w:t>.</w:t>
      </w:r>
    </w:p>
    <w:p w14:paraId="78DF4171" w14:textId="77777777" w:rsidR="002C3C15" w:rsidRDefault="002C3C15" w:rsidP="002C3C15">
      <w:pPr>
        <w:jc w:val="both"/>
        <w:rPr>
          <w:rFonts w:eastAsia="Times New Roman"/>
        </w:rPr>
      </w:pPr>
    </w:p>
    <w:p w14:paraId="27DE78EC" w14:textId="77777777" w:rsidR="002C3C15" w:rsidRDefault="002C3C15" w:rsidP="002C3C15">
      <w:pPr>
        <w:jc w:val="both"/>
      </w:pPr>
      <w:r w:rsidRPr="3BBB5958">
        <w:rPr>
          <w:rFonts w:eastAsia="Times New Roman"/>
        </w:rPr>
        <w:t xml:space="preserve">De </w:t>
      </w:r>
      <w:proofErr w:type="spellStart"/>
      <w:r w:rsidRPr="3BBB5958">
        <w:rPr>
          <w:rFonts w:eastAsia="Times New Roman"/>
        </w:rPr>
        <w:t>bodem</w:t>
      </w:r>
      <w:proofErr w:type="spellEnd"/>
      <w:r w:rsidRPr="3BBB5958">
        <w:rPr>
          <w:rFonts w:eastAsia="Times New Roman"/>
        </w:rPr>
        <w:t xml:space="preserve">-pH </w:t>
      </w:r>
      <w:proofErr w:type="spellStart"/>
      <w:r w:rsidRPr="3BBB5958">
        <w:rPr>
          <w:rFonts w:eastAsia="Times New Roman"/>
        </w:rPr>
        <w:t>blijft</w:t>
      </w:r>
      <w:proofErr w:type="spellEnd"/>
      <w:r w:rsidRPr="3BBB5958">
        <w:rPr>
          <w:rFonts w:eastAsia="Times New Roman"/>
        </w:rPr>
        <w:t xml:space="preserve"> </w:t>
      </w:r>
      <w:proofErr w:type="spellStart"/>
      <w:r w:rsidRPr="3BBB5958">
        <w:rPr>
          <w:rFonts w:eastAsia="Times New Roman"/>
        </w:rPr>
        <w:t>één</w:t>
      </w:r>
      <w:proofErr w:type="spellEnd"/>
      <w:r w:rsidRPr="3BBB5958">
        <w:rPr>
          <w:rFonts w:eastAsia="Times New Roman"/>
        </w:rPr>
        <w:t xml:space="preserve"> van de </w:t>
      </w:r>
      <w:proofErr w:type="spellStart"/>
      <w:r w:rsidRPr="3BBB5958">
        <w:rPr>
          <w:rFonts w:eastAsia="Times New Roman"/>
        </w:rPr>
        <w:t>belangrijkste</w:t>
      </w:r>
      <w:proofErr w:type="spellEnd"/>
      <w:r w:rsidRPr="3BBB5958">
        <w:rPr>
          <w:rFonts w:eastAsia="Times New Roman"/>
        </w:rPr>
        <w:t xml:space="preserve"> </w:t>
      </w:r>
      <w:proofErr w:type="spellStart"/>
      <w:r w:rsidRPr="3BBB5958">
        <w:rPr>
          <w:rFonts w:eastAsia="Times New Roman"/>
        </w:rPr>
        <w:t>aandachtspunten</w:t>
      </w:r>
      <w:proofErr w:type="spellEnd"/>
      <w:r w:rsidRPr="3BBB5958">
        <w:rPr>
          <w:rFonts w:eastAsia="Times New Roman"/>
        </w:rPr>
        <w:t xml:space="preserve"> van de </w:t>
      </w:r>
      <w:proofErr w:type="spellStart"/>
      <w:r w:rsidRPr="3BBB5958">
        <w:rPr>
          <w:rFonts w:eastAsia="Times New Roman"/>
        </w:rPr>
        <w:t>Belgische</w:t>
      </w:r>
      <w:proofErr w:type="spellEnd"/>
      <w:r w:rsidRPr="3BBB5958">
        <w:rPr>
          <w:rFonts w:eastAsia="Times New Roman"/>
        </w:rPr>
        <w:t xml:space="preserve"> land- </w:t>
      </w:r>
      <w:proofErr w:type="spellStart"/>
      <w:r w:rsidRPr="3BBB5958">
        <w:rPr>
          <w:rFonts w:eastAsia="Times New Roman"/>
        </w:rPr>
        <w:t>en</w:t>
      </w:r>
      <w:proofErr w:type="spellEnd"/>
      <w:r w:rsidRPr="3BBB5958">
        <w:rPr>
          <w:rFonts w:eastAsia="Times New Roman"/>
        </w:rPr>
        <w:t xml:space="preserve"> </w:t>
      </w:r>
      <w:proofErr w:type="spellStart"/>
      <w:r w:rsidRPr="3BBB5958">
        <w:rPr>
          <w:rFonts w:eastAsia="Times New Roman"/>
        </w:rPr>
        <w:t>tuinbouwpercelen</w:t>
      </w:r>
      <w:proofErr w:type="spellEnd"/>
      <w:r w:rsidRPr="3BBB5958">
        <w:rPr>
          <w:rFonts w:eastAsia="Times New Roman"/>
        </w:rPr>
        <w:t xml:space="preserve">. De pH of </w:t>
      </w:r>
      <w:proofErr w:type="spellStart"/>
      <w:r w:rsidRPr="3BBB5958">
        <w:rPr>
          <w:rFonts w:eastAsia="Times New Roman"/>
        </w:rPr>
        <w:t>zuurtegraad</w:t>
      </w:r>
      <w:proofErr w:type="spellEnd"/>
      <w:r w:rsidRPr="3BBB5958">
        <w:rPr>
          <w:rFonts w:eastAsia="Times New Roman"/>
        </w:rPr>
        <w:t xml:space="preserve"> </w:t>
      </w:r>
      <w:proofErr w:type="spellStart"/>
      <w:r w:rsidRPr="3BBB5958">
        <w:rPr>
          <w:rFonts w:eastAsia="Times New Roman"/>
        </w:rPr>
        <w:t>heeft</w:t>
      </w:r>
      <w:proofErr w:type="spellEnd"/>
      <w:r w:rsidRPr="3BBB5958">
        <w:rPr>
          <w:rFonts w:eastAsia="Times New Roman"/>
        </w:rPr>
        <w:t xml:space="preserve"> </w:t>
      </w:r>
      <w:proofErr w:type="spellStart"/>
      <w:r w:rsidRPr="3BBB5958">
        <w:rPr>
          <w:rFonts w:eastAsia="Times New Roman"/>
        </w:rPr>
        <w:t>een</w:t>
      </w:r>
      <w:proofErr w:type="spellEnd"/>
      <w:r w:rsidRPr="3BBB5958">
        <w:rPr>
          <w:rFonts w:eastAsia="Times New Roman"/>
        </w:rPr>
        <w:t xml:space="preserve"> </w:t>
      </w:r>
      <w:proofErr w:type="spellStart"/>
      <w:r w:rsidRPr="3BBB5958">
        <w:rPr>
          <w:rFonts w:eastAsia="Times New Roman"/>
        </w:rPr>
        <w:t>belangrijke</w:t>
      </w:r>
      <w:proofErr w:type="spellEnd"/>
      <w:r w:rsidRPr="3BBB5958">
        <w:rPr>
          <w:rFonts w:eastAsia="Times New Roman"/>
        </w:rPr>
        <w:t xml:space="preserve"> </w:t>
      </w:r>
      <w:proofErr w:type="spellStart"/>
      <w:r w:rsidRPr="3BBB5958">
        <w:rPr>
          <w:rFonts w:eastAsia="Times New Roman"/>
        </w:rPr>
        <w:t>invloed</w:t>
      </w:r>
      <w:proofErr w:type="spellEnd"/>
      <w:r w:rsidRPr="3BBB5958">
        <w:rPr>
          <w:rFonts w:eastAsia="Times New Roman"/>
        </w:rPr>
        <w:t xml:space="preserve"> op de </w:t>
      </w:r>
      <w:proofErr w:type="spellStart"/>
      <w:r w:rsidRPr="3BBB5958">
        <w:rPr>
          <w:rFonts w:eastAsia="Times New Roman"/>
        </w:rPr>
        <w:t>bodemvruchtbaarheid</w:t>
      </w:r>
      <w:proofErr w:type="spellEnd"/>
      <w:r w:rsidRPr="3BBB5958">
        <w:rPr>
          <w:rFonts w:eastAsia="Times New Roman"/>
        </w:rPr>
        <w:t xml:space="preserve"> </w:t>
      </w:r>
      <w:proofErr w:type="spellStart"/>
      <w:r w:rsidRPr="3BBB5958">
        <w:rPr>
          <w:rFonts w:eastAsia="Times New Roman"/>
        </w:rPr>
        <w:t>en</w:t>
      </w:r>
      <w:proofErr w:type="spellEnd"/>
      <w:r w:rsidRPr="3BBB5958">
        <w:rPr>
          <w:rFonts w:eastAsia="Times New Roman"/>
        </w:rPr>
        <w:t xml:space="preserve"> </w:t>
      </w:r>
      <w:proofErr w:type="spellStart"/>
      <w:r w:rsidRPr="3BBB5958">
        <w:rPr>
          <w:rFonts w:eastAsia="Times New Roman"/>
        </w:rPr>
        <w:t>bodemkwaliteit</w:t>
      </w:r>
      <w:proofErr w:type="spellEnd"/>
      <w:r w:rsidRPr="3BBB5958">
        <w:rPr>
          <w:rFonts w:eastAsia="Times New Roman"/>
        </w:rPr>
        <w:t xml:space="preserve">. </w:t>
      </w:r>
      <w:proofErr w:type="spellStart"/>
      <w:r>
        <w:t>Een</w:t>
      </w:r>
      <w:proofErr w:type="spellEnd"/>
      <w:r>
        <w:t xml:space="preserve"> </w:t>
      </w:r>
      <w:proofErr w:type="spellStart"/>
      <w:r>
        <w:t>gunstige</w:t>
      </w:r>
      <w:proofErr w:type="spellEnd"/>
      <w:r>
        <w:t xml:space="preserve"> pH </w:t>
      </w:r>
      <w:proofErr w:type="spellStart"/>
      <w:r>
        <w:t>bevordert</w:t>
      </w:r>
      <w:proofErr w:type="spellEnd"/>
      <w:r>
        <w:t xml:space="preserve"> de </w:t>
      </w:r>
      <w:proofErr w:type="spellStart"/>
      <w:r>
        <w:t>vrijstelling</w:t>
      </w:r>
      <w:proofErr w:type="spellEnd"/>
      <w:r>
        <w:t xml:space="preserve"> van </w:t>
      </w:r>
      <w:proofErr w:type="spellStart"/>
      <w:r>
        <w:t>nutriënten</w:t>
      </w:r>
      <w:proofErr w:type="spellEnd"/>
      <w:r>
        <w:t xml:space="preserve"> door </w:t>
      </w:r>
      <w:proofErr w:type="spellStart"/>
      <w:r>
        <w:t>mineralisatie</w:t>
      </w:r>
      <w:proofErr w:type="spellEnd"/>
      <w:r>
        <w:t xml:space="preserve"> van </w:t>
      </w:r>
      <w:proofErr w:type="spellStart"/>
      <w:r>
        <w:t>organische</w:t>
      </w:r>
      <w:proofErr w:type="spellEnd"/>
      <w:r>
        <w:t xml:space="preserve"> </w:t>
      </w:r>
      <w:proofErr w:type="spellStart"/>
      <w:r>
        <w:t>stof</w:t>
      </w:r>
      <w:proofErr w:type="spellEnd"/>
      <w:r>
        <w:t xml:space="preserve">. </w:t>
      </w:r>
      <w:proofErr w:type="spellStart"/>
      <w:r>
        <w:t>Daarnaast</w:t>
      </w:r>
      <w:proofErr w:type="spellEnd"/>
      <w:r>
        <w:t xml:space="preserve"> </w:t>
      </w:r>
      <w:proofErr w:type="spellStart"/>
      <w:r>
        <w:t>bepaalt</w:t>
      </w:r>
      <w:proofErr w:type="spellEnd"/>
      <w:r>
        <w:t xml:space="preserve"> de </w:t>
      </w:r>
      <w:proofErr w:type="spellStart"/>
      <w:r>
        <w:t>zuurtegraad</w:t>
      </w:r>
      <w:proofErr w:type="spellEnd"/>
      <w:r>
        <w:t xml:space="preserve"> van de </w:t>
      </w:r>
      <w:proofErr w:type="spellStart"/>
      <w:r>
        <w:t>bodem</w:t>
      </w:r>
      <w:proofErr w:type="spellEnd"/>
      <w:r>
        <w:t xml:space="preserve"> </w:t>
      </w:r>
      <w:proofErr w:type="spellStart"/>
      <w:r>
        <w:t>ook</w:t>
      </w:r>
      <w:proofErr w:type="spellEnd"/>
      <w:r>
        <w:t xml:space="preserve"> de </w:t>
      </w:r>
      <w:proofErr w:type="spellStart"/>
      <w:r>
        <w:t>beschikbaarheid</w:t>
      </w:r>
      <w:proofErr w:type="spellEnd"/>
      <w:r>
        <w:t xml:space="preserve"> van </w:t>
      </w:r>
      <w:proofErr w:type="spellStart"/>
      <w:r>
        <w:t>voedingselementen</w:t>
      </w:r>
      <w:proofErr w:type="spellEnd"/>
      <w:r>
        <w:t xml:space="preserve"> in de </w:t>
      </w:r>
      <w:proofErr w:type="spellStart"/>
      <w:r>
        <w:t>bodem</w:t>
      </w:r>
      <w:proofErr w:type="spellEnd"/>
      <w:r>
        <w:t xml:space="preserve"> </w:t>
      </w:r>
      <w:proofErr w:type="spellStart"/>
      <w:r>
        <w:t>en</w:t>
      </w:r>
      <w:proofErr w:type="spellEnd"/>
      <w:r>
        <w:t xml:space="preserve"> de </w:t>
      </w:r>
      <w:proofErr w:type="spellStart"/>
      <w:r>
        <w:t>opneembaarheid</w:t>
      </w:r>
      <w:proofErr w:type="spellEnd"/>
      <w:r>
        <w:t xml:space="preserve"> </w:t>
      </w:r>
      <w:proofErr w:type="spellStart"/>
      <w:r>
        <w:t>ervan</w:t>
      </w:r>
      <w:proofErr w:type="spellEnd"/>
      <w:r>
        <w:t xml:space="preserve"> door de </w:t>
      </w:r>
      <w:proofErr w:type="spellStart"/>
      <w:r>
        <w:t>gewassen</w:t>
      </w:r>
      <w:proofErr w:type="spellEnd"/>
      <w:r>
        <w:t xml:space="preserve"> (</w:t>
      </w:r>
      <w:proofErr w:type="spellStart"/>
      <w:r>
        <w:t>Figuur</w:t>
      </w:r>
      <w:proofErr w:type="spellEnd"/>
      <w:r>
        <w:t xml:space="preserve"> 1). </w:t>
      </w:r>
    </w:p>
    <w:p w14:paraId="1CD1CCBB" w14:textId="77777777" w:rsidR="002C3C15" w:rsidRDefault="002C3C15" w:rsidP="002C3C15">
      <w:pPr>
        <w:jc w:val="both"/>
        <w:rPr>
          <w:rFonts w:eastAsia="Times New Roman"/>
        </w:rPr>
      </w:pPr>
      <w:proofErr w:type="spellStart"/>
      <w:r>
        <w:t>Een</w:t>
      </w:r>
      <w:proofErr w:type="spellEnd"/>
      <w:r>
        <w:t xml:space="preserve"> </w:t>
      </w:r>
      <w:proofErr w:type="spellStart"/>
      <w:r>
        <w:t>niet-optimale</w:t>
      </w:r>
      <w:proofErr w:type="spellEnd"/>
      <w:r>
        <w:t xml:space="preserve"> pH </w:t>
      </w:r>
      <w:proofErr w:type="spellStart"/>
      <w:r>
        <w:t>resulteert</w:t>
      </w:r>
      <w:proofErr w:type="spellEnd"/>
      <w:r>
        <w:t xml:space="preserve"> in </w:t>
      </w:r>
      <w:proofErr w:type="spellStart"/>
      <w:r>
        <w:t>een</w:t>
      </w:r>
      <w:proofErr w:type="spellEnd"/>
      <w:r>
        <w:t xml:space="preserve"> minder </w:t>
      </w:r>
      <w:proofErr w:type="spellStart"/>
      <w:r>
        <w:t>efficiënte</w:t>
      </w:r>
      <w:proofErr w:type="spellEnd"/>
      <w:r>
        <w:t xml:space="preserve"> </w:t>
      </w:r>
      <w:proofErr w:type="spellStart"/>
      <w:r>
        <w:t>benutting</w:t>
      </w:r>
      <w:proofErr w:type="spellEnd"/>
      <w:r>
        <w:t xml:space="preserve"> van de (</w:t>
      </w:r>
      <w:proofErr w:type="spellStart"/>
      <w:r>
        <w:t>toegediende</w:t>
      </w:r>
      <w:proofErr w:type="spellEnd"/>
      <w:r>
        <w:t xml:space="preserve">) </w:t>
      </w:r>
      <w:proofErr w:type="spellStart"/>
      <w:r>
        <w:t>voedingselementen</w:t>
      </w:r>
      <w:proofErr w:type="spellEnd"/>
      <w:r>
        <w:t xml:space="preserve">. </w:t>
      </w:r>
      <w:proofErr w:type="spellStart"/>
      <w:r>
        <w:t>Bij</w:t>
      </w:r>
      <w:proofErr w:type="spellEnd"/>
      <w:r>
        <w:t xml:space="preserve"> </w:t>
      </w:r>
      <w:proofErr w:type="spellStart"/>
      <w:r>
        <w:t>een</w:t>
      </w:r>
      <w:proofErr w:type="spellEnd"/>
      <w:r>
        <w:t xml:space="preserve"> </w:t>
      </w:r>
      <w:proofErr w:type="spellStart"/>
      <w:r>
        <w:t>te</w:t>
      </w:r>
      <w:proofErr w:type="spellEnd"/>
      <w:r>
        <w:t xml:space="preserve"> </w:t>
      </w:r>
      <w:proofErr w:type="spellStart"/>
      <w:r>
        <w:t>lage</w:t>
      </w:r>
      <w:proofErr w:type="spellEnd"/>
      <w:r>
        <w:t xml:space="preserve"> pH </w:t>
      </w:r>
      <w:proofErr w:type="spellStart"/>
      <w:r>
        <w:t>dalen</w:t>
      </w:r>
      <w:proofErr w:type="spellEnd"/>
      <w:r>
        <w:t xml:space="preserve"> de </w:t>
      </w:r>
      <w:proofErr w:type="spellStart"/>
      <w:r>
        <w:t>beschikbaarheid</w:t>
      </w:r>
      <w:proofErr w:type="spellEnd"/>
      <w:r>
        <w:t xml:space="preserve"> </w:t>
      </w:r>
      <w:proofErr w:type="spellStart"/>
      <w:r>
        <w:t>en</w:t>
      </w:r>
      <w:proofErr w:type="spellEnd"/>
      <w:r>
        <w:t xml:space="preserve"> </w:t>
      </w:r>
      <w:proofErr w:type="spellStart"/>
      <w:r>
        <w:t>opname</w:t>
      </w:r>
      <w:proofErr w:type="spellEnd"/>
      <w:r>
        <w:t xml:space="preserve"> van </w:t>
      </w:r>
      <w:proofErr w:type="spellStart"/>
      <w:r>
        <w:t>stikstof</w:t>
      </w:r>
      <w:proofErr w:type="spellEnd"/>
      <w:r>
        <w:t xml:space="preserve">, </w:t>
      </w:r>
      <w:proofErr w:type="spellStart"/>
      <w:r>
        <w:t>fosfor</w:t>
      </w:r>
      <w:proofErr w:type="spellEnd"/>
      <w:r>
        <w:t xml:space="preserve">, kalium, magnesium </w:t>
      </w:r>
      <w:proofErr w:type="spellStart"/>
      <w:r>
        <w:t>en</w:t>
      </w:r>
      <w:proofErr w:type="spellEnd"/>
      <w:r>
        <w:t xml:space="preserve"> </w:t>
      </w:r>
      <w:proofErr w:type="spellStart"/>
      <w:r>
        <w:t>zwavel</w:t>
      </w:r>
      <w:proofErr w:type="spellEnd"/>
      <w:r>
        <w:t xml:space="preserve">. </w:t>
      </w:r>
      <w:proofErr w:type="spellStart"/>
      <w:r>
        <w:t>Dit</w:t>
      </w:r>
      <w:proofErr w:type="spellEnd"/>
      <w:r>
        <w:t xml:space="preserve"> is </w:t>
      </w:r>
      <w:proofErr w:type="spellStart"/>
      <w:r>
        <w:t>beperkend</w:t>
      </w:r>
      <w:proofErr w:type="spellEnd"/>
      <w:r>
        <w:t xml:space="preserve"> </w:t>
      </w:r>
      <w:proofErr w:type="spellStart"/>
      <w:r>
        <w:t>voor</w:t>
      </w:r>
      <w:proofErr w:type="spellEnd"/>
      <w:r>
        <w:t xml:space="preserve"> de </w:t>
      </w:r>
      <w:proofErr w:type="spellStart"/>
      <w:r>
        <w:t>plantengroei</w:t>
      </w:r>
      <w:proofErr w:type="spellEnd"/>
      <w:r>
        <w:t xml:space="preserve"> </w:t>
      </w:r>
      <w:proofErr w:type="spellStart"/>
      <w:r>
        <w:t>en</w:t>
      </w:r>
      <w:proofErr w:type="spellEnd"/>
      <w:r>
        <w:t xml:space="preserve"> in het </w:t>
      </w:r>
      <w:proofErr w:type="spellStart"/>
      <w:r>
        <w:t>bijzonder</w:t>
      </w:r>
      <w:proofErr w:type="spellEnd"/>
      <w:r>
        <w:t xml:space="preserve"> </w:t>
      </w:r>
      <w:proofErr w:type="spellStart"/>
      <w:r>
        <w:t>voor</w:t>
      </w:r>
      <w:proofErr w:type="spellEnd"/>
      <w:r>
        <w:t xml:space="preserve"> de </w:t>
      </w:r>
      <w:proofErr w:type="spellStart"/>
      <w:r>
        <w:t>groei</w:t>
      </w:r>
      <w:proofErr w:type="spellEnd"/>
      <w:r>
        <w:t xml:space="preserve"> van de </w:t>
      </w:r>
      <w:proofErr w:type="spellStart"/>
      <w:r>
        <w:t>wortels</w:t>
      </w:r>
      <w:proofErr w:type="spellEnd"/>
      <w:r>
        <w:t xml:space="preserve"> </w:t>
      </w:r>
      <w:proofErr w:type="spellStart"/>
      <w:r>
        <w:t>en</w:t>
      </w:r>
      <w:proofErr w:type="spellEnd"/>
      <w:r>
        <w:t xml:space="preserve"> de </w:t>
      </w:r>
      <w:proofErr w:type="spellStart"/>
      <w:r>
        <w:t>jeugdgroei</w:t>
      </w:r>
      <w:proofErr w:type="spellEnd"/>
      <w:r>
        <w:t xml:space="preserve"> van de plant. </w:t>
      </w:r>
      <w:proofErr w:type="spellStart"/>
      <w:r>
        <w:t>Een</w:t>
      </w:r>
      <w:proofErr w:type="spellEnd"/>
      <w:r>
        <w:t xml:space="preserve"> </w:t>
      </w:r>
      <w:proofErr w:type="spellStart"/>
      <w:r>
        <w:t>aantal</w:t>
      </w:r>
      <w:proofErr w:type="spellEnd"/>
      <w:r>
        <w:t xml:space="preserve"> </w:t>
      </w:r>
      <w:proofErr w:type="spellStart"/>
      <w:r>
        <w:t>spoorelementen</w:t>
      </w:r>
      <w:proofErr w:type="spellEnd"/>
      <w:r>
        <w:t xml:space="preserve"> is </w:t>
      </w:r>
      <w:proofErr w:type="spellStart"/>
      <w:r>
        <w:t>daarentegen</w:t>
      </w:r>
      <w:proofErr w:type="spellEnd"/>
      <w:r>
        <w:t xml:space="preserve"> </w:t>
      </w:r>
      <w:proofErr w:type="spellStart"/>
      <w:r>
        <w:t>zeer</w:t>
      </w:r>
      <w:proofErr w:type="spellEnd"/>
      <w:r>
        <w:t xml:space="preserve"> </w:t>
      </w:r>
      <w:proofErr w:type="spellStart"/>
      <w:r>
        <w:t>oplosbaar</w:t>
      </w:r>
      <w:proofErr w:type="spellEnd"/>
      <w:r>
        <w:t xml:space="preserve"> in </w:t>
      </w:r>
      <w:proofErr w:type="spellStart"/>
      <w:r>
        <w:t>zure</w:t>
      </w:r>
      <w:proofErr w:type="spellEnd"/>
      <w:r>
        <w:t xml:space="preserve"> </w:t>
      </w:r>
      <w:proofErr w:type="spellStart"/>
      <w:r>
        <w:t>bodem</w:t>
      </w:r>
      <w:proofErr w:type="spellEnd"/>
      <w:r>
        <w:t xml:space="preserve">, in </w:t>
      </w:r>
      <w:proofErr w:type="spellStart"/>
      <w:r>
        <w:t>zoverre</w:t>
      </w:r>
      <w:proofErr w:type="spellEnd"/>
      <w:r>
        <w:t xml:space="preserve"> </w:t>
      </w:r>
      <w:proofErr w:type="spellStart"/>
      <w:r>
        <w:t>zelfs</w:t>
      </w:r>
      <w:proofErr w:type="spellEnd"/>
      <w:r>
        <w:t xml:space="preserve"> </w:t>
      </w:r>
      <w:proofErr w:type="spellStart"/>
      <w:r>
        <w:t>dat</w:t>
      </w:r>
      <w:proofErr w:type="spellEnd"/>
      <w:r>
        <w:t xml:space="preserve"> </w:t>
      </w:r>
      <w:proofErr w:type="spellStart"/>
      <w:r>
        <w:t>ze</w:t>
      </w:r>
      <w:proofErr w:type="spellEnd"/>
      <w:r>
        <w:t xml:space="preserve"> in </w:t>
      </w:r>
      <w:proofErr w:type="spellStart"/>
      <w:r>
        <w:t>schadelijke</w:t>
      </w:r>
      <w:proofErr w:type="spellEnd"/>
      <w:r>
        <w:t xml:space="preserve"> </w:t>
      </w:r>
      <w:proofErr w:type="spellStart"/>
      <w:r>
        <w:t>hoeveelheden</w:t>
      </w:r>
      <w:proofErr w:type="spellEnd"/>
      <w:r>
        <w:t xml:space="preserve"> </w:t>
      </w:r>
      <w:proofErr w:type="spellStart"/>
      <w:r>
        <w:t>voor</w:t>
      </w:r>
      <w:proofErr w:type="spellEnd"/>
      <w:r>
        <w:t xml:space="preserve"> de </w:t>
      </w:r>
      <w:proofErr w:type="spellStart"/>
      <w:r>
        <w:t>planten</w:t>
      </w:r>
      <w:proofErr w:type="spellEnd"/>
      <w:r>
        <w:t xml:space="preserve"> </w:t>
      </w:r>
      <w:proofErr w:type="spellStart"/>
      <w:r>
        <w:t>beschikbaar</w:t>
      </w:r>
      <w:proofErr w:type="spellEnd"/>
      <w:r>
        <w:t xml:space="preserve"> </w:t>
      </w:r>
      <w:proofErr w:type="spellStart"/>
      <w:r>
        <w:t>worden</w:t>
      </w:r>
      <w:proofErr w:type="spellEnd"/>
      <w:r>
        <w:t xml:space="preserve">.  </w:t>
      </w:r>
    </w:p>
    <w:p w14:paraId="37A7D0FD" w14:textId="77777777" w:rsidR="002C3C15" w:rsidRDefault="002C3C15" w:rsidP="002C3C15">
      <w:pPr>
        <w:jc w:val="center"/>
        <w:rPr>
          <w:rFonts w:eastAsia="Times New Roman"/>
        </w:rPr>
      </w:pPr>
      <w:r>
        <w:rPr>
          <w:noProof/>
        </w:rPr>
        <w:drawing>
          <wp:inline distT="0" distB="0" distL="0" distR="0" wp14:anchorId="771A2BB2" wp14:editId="420B46B2">
            <wp:extent cx="2646680" cy="3679103"/>
            <wp:effectExtent l="0" t="0" r="1270" b="0"/>
            <wp:docPr id="1" name="Picture 0" descr="pH-nutrientbeschikbaa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1" cstate="print">
                      <a:extLst>
                        <a:ext uri="{28A0092B-C50C-407E-A947-70E740481C1C}">
                          <a14:useLocalDpi xmlns:a14="http://schemas.microsoft.com/office/drawing/2010/main" val="0"/>
                        </a:ext>
                      </a:extLst>
                    </a:blip>
                    <a:srcRect t="3089" b="686"/>
                    <a:stretch>
                      <a:fillRect/>
                    </a:stretch>
                  </pic:blipFill>
                  <pic:spPr>
                    <a:xfrm>
                      <a:off x="0" y="0"/>
                      <a:ext cx="2646680" cy="3679103"/>
                    </a:xfrm>
                    <a:prstGeom prst="rect">
                      <a:avLst/>
                    </a:prstGeom>
                  </pic:spPr>
                </pic:pic>
              </a:graphicData>
            </a:graphic>
          </wp:inline>
        </w:drawing>
      </w:r>
    </w:p>
    <w:p w14:paraId="3C095672" w14:textId="77777777" w:rsidR="002C3C15" w:rsidRPr="002A0043" w:rsidRDefault="002C3C15" w:rsidP="002C3C15">
      <w:pPr>
        <w:pStyle w:val="Bijschrift"/>
        <w:rPr>
          <w:rFonts w:ascii="Calibri" w:hAnsi="Calibri" w:cs="Calibri"/>
          <w:i w:val="0"/>
          <w:color w:val="auto"/>
        </w:rPr>
      </w:pPr>
      <w:bookmarkStart w:id="0" w:name="_Ref255909691"/>
      <w:proofErr w:type="spellStart"/>
      <w:r w:rsidRPr="085F98D5">
        <w:rPr>
          <w:rFonts w:ascii="Calibri" w:hAnsi="Calibri" w:cs="Calibri"/>
          <w:i w:val="0"/>
          <w:iCs w:val="0"/>
          <w:color w:val="auto"/>
        </w:rPr>
        <w:t>Figuur</w:t>
      </w:r>
      <w:proofErr w:type="spellEnd"/>
      <w:r w:rsidRPr="085F98D5">
        <w:rPr>
          <w:rFonts w:ascii="Calibri" w:hAnsi="Calibri" w:cs="Calibri"/>
          <w:i w:val="0"/>
          <w:iCs w:val="0"/>
          <w:color w:val="auto"/>
        </w:rPr>
        <w:t xml:space="preserve"> </w:t>
      </w:r>
      <w:r w:rsidRPr="085F98D5">
        <w:rPr>
          <w:rFonts w:ascii="Calibri" w:hAnsi="Calibri" w:cs="Calibri"/>
          <w:i w:val="0"/>
          <w:iCs w:val="0"/>
          <w:color w:val="auto"/>
        </w:rPr>
        <w:fldChar w:fldCharType="begin"/>
      </w:r>
      <w:r w:rsidRPr="085F98D5">
        <w:rPr>
          <w:rFonts w:ascii="Calibri" w:hAnsi="Calibri" w:cs="Calibri"/>
          <w:i w:val="0"/>
          <w:iCs w:val="0"/>
          <w:color w:val="auto"/>
        </w:rPr>
        <w:instrText xml:space="preserve"> SEQ Figuur \* ARABIC </w:instrText>
      </w:r>
      <w:r w:rsidRPr="085F98D5">
        <w:rPr>
          <w:rFonts w:ascii="Calibri" w:hAnsi="Calibri" w:cs="Calibri"/>
          <w:i w:val="0"/>
          <w:iCs w:val="0"/>
          <w:color w:val="auto"/>
        </w:rPr>
        <w:fldChar w:fldCharType="separate"/>
      </w:r>
      <w:r w:rsidRPr="085F98D5">
        <w:rPr>
          <w:rFonts w:ascii="Calibri" w:hAnsi="Calibri" w:cs="Calibri"/>
          <w:i w:val="0"/>
          <w:iCs w:val="0"/>
          <w:noProof/>
          <w:color w:val="auto"/>
        </w:rPr>
        <w:t>1</w:t>
      </w:r>
      <w:r w:rsidRPr="085F98D5">
        <w:rPr>
          <w:rFonts w:ascii="Calibri" w:hAnsi="Calibri" w:cs="Calibri"/>
          <w:i w:val="0"/>
          <w:iCs w:val="0"/>
          <w:color w:val="auto"/>
        </w:rPr>
        <w:fldChar w:fldCharType="end"/>
      </w:r>
      <w:bookmarkEnd w:id="0"/>
      <w:r w:rsidRPr="085F98D5">
        <w:rPr>
          <w:rFonts w:ascii="Calibri" w:hAnsi="Calibri" w:cs="Calibri"/>
          <w:i w:val="0"/>
          <w:iCs w:val="0"/>
          <w:color w:val="auto"/>
        </w:rPr>
        <w:t xml:space="preserve">: </w:t>
      </w:r>
      <w:proofErr w:type="spellStart"/>
      <w:r w:rsidRPr="085F98D5">
        <w:rPr>
          <w:rFonts w:ascii="Calibri" w:hAnsi="Calibri" w:cs="Calibri"/>
          <w:i w:val="0"/>
          <w:iCs w:val="0"/>
          <w:color w:val="auto"/>
        </w:rPr>
        <w:t>Beschikbaarheid</w:t>
      </w:r>
      <w:proofErr w:type="spellEnd"/>
      <w:r w:rsidRPr="085F98D5">
        <w:rPr>
          <w:rFonts w:ascii="Calibri" w:hAnsi="Calibri" w:cs="Calibri"/>
          <w:i w:val="0"/>
          <w:iCs w:val="0"/>
          <w:color w:val="auto"/>
        </w:rPr>
        <w:t xml:space="preserve"> van de </w:t>
      </w:r>
      <w:proofErr w:type="spellStart"/>
      <w:r w:rsidRPr="085F98D5">
        <w:rPr>
          <w:rFonts w:ascii="Calibri" w:hAnsi="Calibri" w:cs="Calibri"/>
          <w:i w:val="0"/>
          <w:iCs w:val="0"/>
          <w:color w:val="auto"/>
        </w:rPr>
        <w:t>voedingselementen</w:t>
      </w:r>
      <w:proofErr w:type="spellEnd"/>
      <w:r w:rsidRPr="085F98D5">
        <w:rPr>
          <w:rFonts w:ascii="Calibri" w:hAnsi="Calibri" w:cs="Calibri"/>
          <w:i w:val="0"/>
          <w:iCs w:val="0"/>
          <w:color w:val="auto"/>
        </w:rPr>
        <w:t xml:space="preserve"> in </w:t>
      </w:r>
      <w:proofErr w:type="spellStart"/>
      <w:r w:rsidRPr="085F98D5">
        <w:rPr>
          <w:rFonts w:ascii="Calibri" w:hAnsi="Calibri" w:cs="Calibri"/>
          <w:i w:val="0"/>
          <w:iCs w:val="0"/>
          <w:color w:val="auto"/>
        </w:rPr>
        <w:t>functie</w:t>
      </w:r>
      <w:proofErr w:type="spellEnd"/>
      <w:r w:rsidRPr="085F98D5">
        <w:rPr>
          <w:rFonts w:ascii="Calibri" w:hAnsi="Calibri" w:cs="Calibri"/>
          <w:i w:val="0"/>
          <w:iCs w:val="0"/>
          <w:color w:val="auto"/>
        </w:rPr>
        <w:t xml:space="preserve"> van de pH (</w:t>
      </w:r>
      <w:proofErr w:type="spellStart"/>
      <w:r w:rsidRPr="085F98D5">
        <w:rPr>
          <w:rFonts w:ascii="Calibri" w:hAnsi="Calibri" w:cs="Calibri"/>
          <w:i w:val="0"/>
          <w:iCs w:val="0"/>
          <w:color w:val="auto"/>
        </w:rPr>
        <w:t>hier</w:t>
      </w:r>
      <w:proofErr w:type="spellEnd"/>
      <w:r w:rsidRPr="085F98D5">
        <w:rPr>
          <w:rFonts w:ascii="Calibri" w:hAnsi="Calibri" w:cs="Calibri"/>
          <w:i w:val="0"/>
          <w:iCs w:val="0"/>
          <w:color w:val="auto"/>
        </w:rPr>
        <w:t xml:space="preserve"> </w:t>
      </w:r>
      <w:proofErr w:type="spellStart"/>
      <w:r w:rsidRPr="085F98D5">
        <w:rPr>
          <w:rFonts w:ascii="Calibri" w:hAnsi="Calibri" w:cs="Calibri"/>
          <w:i w:val="0"/>
          <w:iCs w:val="0"/>
          <w:color w:val="auto"/>
        </w:rPr>
        <w:t>voor</w:t>
      </w:r>
      <w:proofErr w:type="spellEnd"/>
      <w:r w:rsidRPr="085F98D5">
        <w:rPr>
          <w:rFonts w:ascii="Calibri" w:hAnsi="Calibri" w:cs="Calibri"/>
          <w:i w:val="0"/>
          <w:iCs w:val="0"/>
          <w:color w:val="auto"/>
        </w:rPr>
        <w:t xml:space="preserve"> </w:t>
      </w:r>
      <w:proofErr w:type="spellStart"/>
      <w:r w:rsidRPr="085F98D5">
        <w:rPr>
          <w:rFonts w:ascii="Calibri" w:hAnsi="Calibri" w:cs="Calibri"/>
          <w:i w:val="0"/>
          <w:iCs w:val="0"/>
          <w:color w:val="auto"/>
        </w:rPr>
        <w:t>een</w:t>
      </w:r>
      <w:proofErr w:type="spellEnd"/>
      <w:r w:rsidRPr="085F98D5">
        <w:rPr>
          <w:rFonts w:ascii="Calibri" w:hAnsi="Calibri" w:cs="Calibri"/>
          <w:i w:val="0"/>
          <w:iCs w:val="0"/>
          <w:color w:val="auto"/>
        </w:rPr>
        <w:t xml:space="preserve"> </w:t>
      </w:r>
      <w:proofErr w:type="spellStart"/>
      <w:r w:rsidRPr="085F98D5">
        <w:rPr>
          <w:rFonts w:ascii="Calibri" w:hAnsi="Calibri" w:cs="Calibri"/>
          <w:i w:val="0"/>
          <w:iCs w:val="0"/>
          <w:color w:val="auto"/>
        </w:rPr>
        <w:t>zandgrond</w:t>
      </w:r>
      <w:proofErr w:type="spellEnd"/>
      <w:r w:rsidRPr="085F98D5">
        <w:rPr>
          <w:rFonts w:ascii="Calibri" w:hAnsi="Calibri" w:cs="Calibri"/>
          <w:i w:val="0"/>
          <w:iCs w:val="0"/>
          <w:color w:val="auto"/>
        </w:rPr>
        <w:t xml:space="preserve">). Hoe </w:t>
      </w:r>
      <w:proofErr w:type="spellStart"/>
      <w:r w:rsidRPr="085F98D5">
        <w:rPr>
          <w:rFonts w:ascii="Calibri" w:hAnsi="Calibri" w:cs="Calibri"/>
          <w:i w:val="0"/>
          <w:iCs w:val="0"/>
          <w:color w:val="auto"/>
        </w:rPr>
        <w:t>breder</w:t>
      </w:r>
      <w:proofErr w:type="spellEnd"/>
      <w:r w:rsidRPr="085F98D5">
        <w:rPr>
          <w:rFonts w:ascii="Calibri" w:hAnsi="Calibri" w:cs="Calibri"/>
          <w:i w:val="0"/>
          <w:iCs w:val="0"/>
          <w:color w:val="auto"/>
        </w:rPr>
        <w:t xml:space="preserve"> de balk, hoe </w:t>
      </w:r>
      <w:proofErr w:type="spellStart"/>
      <w:r w:rsidRPr="085F98D5">
        <w:rPr>
          <w:rFonts w:ascii="Calibri" w:hAnsi="Calibri" w:cs="Calibri"/>
          <w:i w:val="0"/>
          <w:iCs w:val="0"/>
          <w:color w:val="auto"/>
        </w:rPr>
        <w:t>groter</w:t>
      </w:r>
      <w:proofErr w:type="spellEnd"/>
      <w:r w:rsidRPr="085F98D5">
        <w:rPr>
          <w:rFonts w:ascii="Calibri" w:hAnsi="Calibri" w:cs="Calibri"/>
          <w:i w:val="0"/>
          <w:iCs w:val="0"/>
          <w:color w:val="auto"/>
        </w:rPr>
        <w:t xml:space="preserve"> de </w:t>
      </w:r>
      <w:proofErr w:type="spellStart"/>
      <w:r w:rsidRPr="085F98D5">
        <w:rPr>
          <w:rFonts w:ascii="Calibri" w:hAnsi="Calibri" w:cs="Calibri"/>
          <w:i w:val="0"/>
          <w:iCs w:val="0"/>
          <w:color w:val="auto"/>
        </w:rPr>
        <w:t>beschikbaarheid</w:t>
      </w:r>
      <w:proofErr w:type="spellEnd"/>
      <w:r w:rsidRPr="085F98D5">
        <w:rPr>
          <w:rFonts w:ascii="Calibri" w:hAnsi="Calibri" w:cs="Calibri"/>
          <w:i w:val="0"/>
          <w:iCs w:val="0"/>
          <w:color w:val="auto"/>
        </w:rPr>
        <w:t xml:space="preserve"> </w:t>
      </w:r>
      <w:proofErr w:type="spellStart"/>
      <w:r w:rsidRPr="085F98D5">
        <w:rPr>
          <w:rFonts w:ascii="Calibri" w:hAnsi="Calibri" w:cs="Calibri"/>
          <w:i w:val="0"/>
          <w:iCs w:val="0"/>
          <w:color w:val="auto"/>
        </w:rPr>
        <w:t>bij</w:t>
      </w:r>
      <w:proofErr w:type="spellEnd"/>
      <w:r w:rsidRPr="085F98D5">
        <w:rPr>
          <w:rFonts w:ascii="Calibri" w:hAnsi="Calibri" w:cs="Calibri"/>
          <w:i w:val="0"/>
          <w:iCs w:val="0"/>
          <w:color w:val="auto"/>
        </w:rPr>
        <w:t xml:space="preserve"> de </w:t>
      </w:r>
      <w:proofErr w:type="spellStart"/>
      <w:r w:rsidRPr="085F98D5">
        <w:rPr>
          <w:rFonts w:ascii="Calibri" w:hAnsi="Calibri" w:cs="Calibri"/>
          <w:i w:val="0"/>
          <w:iCs w:val="0"/>
          <w:color w:val="auto"/>
        </w:rPr>
        <w:t>vermelde</w:t>
      </w:r>
      <w:proofErr w:type="spellEnd"/>
      <w:r w:rsidRPr="085F98D5">
        <w:rPr>
          <w:rFonts w:ascii="Calibri" w:hAnsi="Calibri" w:cs="Calibri"/>
          <w:i w:val="0"/>
          <w:iCs w:val="0"/>
          <w:color w:val="auto"/>
        </w:rPr>
        <w:t xml:space="preserve"> </w:t>
      </w:r>
      <w:proofErr w:type="spellStart"/>
      <w:r w:rsidRPr="085F98D5">
        <w:rPr>
          <w:rFonts w:ascii="Calibri" w:hAnsi="Calibri" w:cs="Calibri"/>
          <w:i w:val="0"/>
          <w:iCs w:val="0"/>
          <w:color w:val="auto"/>
        </w:rPr>
        <w:t>pH.</w:t>
      </w:r>
      <w:proofErr w:type="spellEnd"/>
      <w:r w:rsidRPr="085F98D5">
        <w:rPr>
          <w:rFonts w:ascii="Calibri" w:hAnsi="Calibri" w:cs="Calibri"/>
          <w:i w:val="0"/>
          <w:iCs w:val="0"/>
          <w:color w:val="auto"/>
        </w:rPr>
        <w:t xml:space="preserve"> (BAC, http//www.baconline.nl/downloads/ folders/element_en.pdf).</w:t>
      </w:r>
    </w:p>
    <w:p w14:paraId="4D4639C4" w14:textId="77777777" w:rsidR="002C3C15" w:rsidRDefault="002C3C15" w:rsidP="002C3C15">
      <w:pPr>
        <w:jc w:val="both"/>
        <w:rPr>
          <w:rFonts w:eastAsia="Times New Roman"/>
        </w:rPr>
      </w:pPr>
    </w:p>
    <w:p w14:paraId="1A22F2B1" w14:textId="77777777" w:rsidR="002C3C15" w:rsidRDefault="002C3C15" w:rsidP="002C3C15">
      <w:pPr>
        <w:jc w:val="both"/>
      </w:pPr>
      <w:proofErr w:type="spellStart"/>
      <w:r w:rsidRPr="7E6CD135">
        <w:rPr>
          <w:rFonts w:eastAsia="Times New Roman"/>
        </w:rPr>
        <w:t>Een</w:t>
      </w:r>
      <w:proofErr w:type="spellEnd"/>
      <w:r w:rsidRPr="7E6CD135">
        <w:rPr>
          <w:rFonts w:eastAsia="Times New Roman"/>
        </w:rPr>
        <w:t xml:space="preserve"> </w:t>
      </w:r>
      <w:proofErr w:type="spellStart"/>
      <w:r w:rsidRPr="7E6CD135">
        <w:rPr>
          <w:rFonts w:eastAsia="Times New Roman"/>
        </w:rPr>
        <w:t>optimale</w:t>
      </w:r>
      <w:proofErr w:type="spellEnd"/>
      <w:r w:rsidRPr="7E6CD135">
        <w:rPr>
          <w:rFonts w:eastAsia="Times New Roman"/>
        </w:rPr>
        <w:t xml:space="preserve"> pH is </w:t>
      </w:r>
      <w:proofErr w:type="spellStart"/>
      <w:r w:rsidRPr="7E6CD135">
        <w:rPr>
          <w:rFonts w:eastAsia="Times New Roman"/>
        </w:rPr>
        <w:t>niet</w:t>
      </w:r>
      <w:proofErr w:type="spellEnd"/>
      <w:r w:rsidRPr="7E6CD135">
        <w:rPr>
          <w:rFonts w:eastAsia="Times New Roman"/>
        </w:rPr>
        <w:t xml:space="preserve"> </w:t>
      </w:r>
      <w:proofErr w:type="spellStart"/>
      <w:r w:rsidRPr="7E6CD135">
        <w:rPr>
          <w:rFonts w:eastAsia="Times New Roman"/>
        </w:rPr>
        <w:t>alleen</w:t>
      </w:r>
      <w:proofErr w:type="spellEnd"/>
      <w:r w:rsidRPr="7E6CD135">
        <w:rPr>
          <w:rFonts w:eastAsia="Times New Roman"/>
        </w:rPr>
        <w:t xml:space="preserve"> </w:t>
      </w:r>
      <w:proofErr w:type="spellStart"/>
      <w:r w:rsidRPr="7E6CD135">
        <w:rPr>
          <w:rFonts w:eastAsia="Times New Roman"/>
        </w:rPr>
        <w:t>belangrijk</w:t>
      </w:r>
      <w:proofErr w:type="spellEnd"/>
      <w:r w:rsidRPr="7E6CD135">
        <w:rPr>
          <w:rFonts w:eastAsia="Times New Roman"/>
        </w:rPr>
        <w:t xml:space="preserve"> </w:t>
      </w:r>
      <w:proofErr w:type="spellStart"/>
      <w:r w:rsidRPr="7E6CD135">
        <w:rPr>
          <w:rFonts w:eastAsia="Times New Roman"/>
        </w:rPr>
        <w:t>voor</w:t>
      </w:r>
      <w:proofErr w:type="spellEnd"/>
      <w:r w:rsidRPr="7E6CD135">
        <w:rPr>
          <w:rFonts w:eastAsia="Times New Roman"/>
        </w:rPr>
        <w:t xml:space="preserve"> de </w:t>
      </w:r>
      <w:proofErr w:type="spellStart"/>
      <w:r w:rsidRPr="7E6CD135">
        <w:rPr>
          <w:rFonts w:eastAsia="Times New Roman"/>
        </w:rPr>
        <w:t>gewasgroei</w:t>
      </w:r>
      <w:proofErr w:type="spellEnd"/>
      <w:r w:rsidRPr="7E6CD135">
        <w:rPr>
          <w:rFonts w:eastAsia="Times New Roman"/>
        </w:rPr>
        <w:t xml:space="preserve"> </w:t>
      </w:r>
      <w:proofErr w:type="spellStart"/>
      <w:r w:rsidRPr="7E6CD135">
        <w:rPr>
          <w:rFonts w:eastAsia="Times New Roman"/>
        </w:rPr>
        <w:t>en</w:t>
      </w:r>
      <w:proofErr w:type="spellEnd"/>
      <w:r w:rsidRPr="7E6CD135">
        <w:rPr>
          <w:rFonts w:eastAsia="Times New Roman"/>
        </w:rPr>
        <w:t xml:space="preserve"> </w:t>
      </w:r>
      <w:proofErr w:type="spellStart"/>
      <w:r w:rsidRPr="7E6CD135">
        <w:rPr>
          <w:rFonts w:eastAsia="Times New Roman"/>
        </w:rPr>
        <w:t>nutriëntopname</w:t>
      </w:r>
      <w:proofErr w:type="spellEnd"/>
      <w:r w:rsidRPr="7E6CD135">
        <w:rPr>
          <w:rFonts w:eastAsia="Times New Roman"/>
        </w:rPr>
        <w:t xml:space="preserve">, maar </w:t>
      </w:r>
      <w:proofErr w:type="spellStart"/>
      <w:r w:rsidRPr="7E6CD135">
        <w:rPr>
          <w:rFonts w:eastAsia="Times New Roman"/>
        </w:rPr>
        <w:t>ook</w:t>
      </w:r>
      <w:proofErr w:type="spellEnd"/>
      <w:r w:rsidRPr="7E6CD135">
        <w:rPr>
          <w:rFonts w:eastAsia="Times New Roman"/>
        </w:rPr>
        <w:t xml:space="preserve"> </w:t>
      </w:r>
      <w:proofErr w:type="spellStart"/>
      <w:r w:rsidRPr="7E6CD135">
        <w:rPr>
          <w:rFonts w:eastAsia="Times New Roman"/>
        </w:rPr>
        <w:t>voor</w:t>
      </w:r>
      <w:proofErr w:type="spellEnd"/>
      <w:r w:rsidRPr="7E6CD135">
        <w:rPr>
          <w:rFonts w:eastAsia="Times New Roman"/>
        </w:rPr>
        <w:t xml:space="preserve"> de </w:t>
      </w:r>
      <w:proofErr w:type="spellStart"/>
      <w:r w:rsidRPr="7E6CD135">
        <w:rPr>
          <w:rFonts w:eastAsia="Times New Roman"/>
        </w:rPr>
        <w:t>gevoeligheid</w:t>
      </w:r>
      <w:proofErr w:type="spellEnd"/>
      <w:r w:rsidRPr="7E6CD135">
        <w:rPr>
          <w:rFonts w:eastAsia="Times New Roman"/>
        </w:rPr>
        <w:t xml:space="preserve"> </w:t>
      </w:r>
      <w:proofErr w:type="spellStart"/>
      <w:r w:rsidRPr="7E6CD135">
        <w:rPr>
          <w:rFonts w:eastAsia="Times New Roman"/>
        </w:rPr>
        <w:t>voor</w:t>
      </w:r>
      <w:proofErr w:type="spellEnd"/>
      <w:r w:rsidRPr="7E6CD135">
        <w:rPr>
          <w:rFonts w:eastAsia="Times New Roman"/>
        </w:rPr>
        <w:t xml:space="preserve"> </w:t>
      </w:r>
      <w:proofErr w:type="spellStart"/>
      <w:r w:rsidRPr="7E6CD135">
        <w:rPr>
          <w:rFonts w:eastAsia="Times New Roman"/>
        </w:rPr>
        <w:t>en</w:t>
      </w:r>
      <w:proofErr w:type="spellEnd"/>
      <w:r w:rsidRPr="7E6CD135">
        <w:rPr>
          <w:rFonts w:eastAsia="Times New Roman"/>
        </w:rPr>
        <w:t xml:space="preserve"> de </w:t>
      </w:r>
      <w:proofErr w:type="spellStart"/>
      <w:r w:rsidRPr="7E6CD135">
        <w:rPr>
          <w:rFonts w:eastAsia="Times New Roman"/>
        </w:rPr>
        <w:t>ontwikkeling</w:t>
      </w:r>
      <w:proofErr w:type="spellEnd"/>
      <w:r w:rsidRPr="7E6CD135">
        <w:rPr>
          <w:rFonts w:eastAsia="Times New Roman"/>
        </w:rPr>
        <w:t xml:space="preserve"> van </w:t>
      </w:r>
      <w:proofErr w:type="spellStart"/>
      <w:r w:rsidRPr="7E6CD135">
        <w:rPr>
          <w:rFonts w:eastAsia="Times New Roman"/>
        </w:rPr>
        <w:t>ziekten</w:t>
      </w:r>
      <w:proofErr w:type="spellEnd"/>
      <w:r w:rsidRPr="7E6CD135">
        <w:rPr>
          <w:rFonts w:eastAsia="Times New Roman"/>
        </w:rPr>
        <w:t xml:space="preserve">.  </w:t>
      </w:r>
      <w:bookmarkStart w:id="1" w:name="_Ref252194653"/>
    </w:p>
    <w:bookmarkEnd w:id="1"/>
    <w:p w14:paraId="49C525A6" w14:textId="77777777" w:rsidR="002C3C15" w:rsidRDefault="002C3C15" w:rsidP="002C3C15">
      <w:pPr>
        <w:autoSpaceDE w:val="0"/>
        <w:autoSpaceDN w:val="0"/>
        <w:adjustRightInd w:val="0"/>
        <w:spacing w:after="0"/>
        <w:jc w:val="both"/>
        <w:rPr>
          <w:rFonts w:cstheme="minorHAnsi"/>
          <w:b/>
          <w:bCs/>
          <w:color w:val="373636" w:themeColor="text1"/>
          <w:sz w:val="32"/>
          <w:szCs w:val="32"/>
        </w:rPr>
      </w:pPr>
      <w:proofErr w:type="spellStart"/>
      <w:r>
        <w:rPr>
          <w:rFonts w:cstheme="minorHAnsi"/>
          <w:b/>
          <w:bCs/>
          <w:color w:val="373636" w:themeColor="text1"/>
          <w:sz w:val="32"/>
          <w:szCs w:val="32"/>
        </w:rPr>
        <w:t>Zuurtegraad</w:t>
      </w:r>
      <w:proofErr w:type="spellEnd"/>
      <w:r>
        <w:rPr>
          <w:rFonts w:cstheme="minorHAnsi"/>
          <w:b/>
          <w:bCs/>
          <w:color w:val="373636" w:themeColor="text1"/>
          <w:sz w:val="32"/>
          <w:szCs w:val="32"/>
        </w:rPr>
        <w:t xml:space="preserve"> </w:t>
      </w:r>
      <w:proofErr w:type="spellStart"/>
      <w:r>
        <w:rPr>
          <w:rFonts w:cstheme="minorHAnsi"/>
          <w:b/>
          <w:bCs/>
          <w:color w:val="373636" w:themeColor="text1"/>
          <w:sz w:val="32"/>
          <w:szCs w:val="32"/>
        </w:rPr>
        <w:t>en</w:t>
      </w:r>
      <w:proofErr w:type="spellEnd"/>
      <w:r>
        <w:rPr>
          <w:rFonts w:cstheme="minorHAnsi"/>
          <w:b/>
          <w:bCs/>
          <w:color w:val="373636" w:themeColor="text1"/>
          <w:sz w:val="32"/>
          <w:szCs w:val="32"/>
        </w:rPr>
        <w:t xml:space="preserve"> </w:t>
      </w:r>
      <w:proofErr w:type="spellStart"/>
      <w:r>
        <w:rPr>
          <w:rFonts w:cstheme="minorHAnsi"/>
          <w:b/>
          <w:bCs/>
          <w:color w:val="373636" w:themeColor="text1"/>
          <w:sz w:val="32"/>
          <w:szCs w:val="32"/>
        </w:rPr>
        <w:t>opbrengst</w:t>
      </w:r>
      <w:proofErr w:type="spellEnd"/>
    </w:p>
    <w:p w14:paraId="2B4237BC" w14:textId="77777777" w:rsidR="002C3C15" w:rsidRPr="002F1D41" w:rsidRDefault="002C3C15" w:rsidP="002C3C15">
      <w:pPr>
        <w:autoSpaceDE w:val="0"/>
        <w:autoSpaceDN w:val="0"/>
        <w:adjustRightInd w:val="0"/>
        <w:spacing w:after="0"/>
        <w:jc w:val="both"/>
        <w:rPr>
          <w:rFonts w:cstheme="minorHAnsi"/>
          <w:b/>
          <w:bCs/>
          <w:color w:val="373636" w:themeColor="text1"/>
        </w:rPr>
      </w:pPr>
    </w:p>
    <w:p w14:paraId="2660E663" w14:textId="77777777" w:rsidR="002C3C15" w:rsidRDefault="002C3C15" w:rsidP="002C3C15">
      <w:pPr>
        <w:jc w:val="both"/>
        <w:rPr>
          <w:b/>
          <w:bCs/>
          <w:color w:val="373636" w:themeColor="text1"/>
          <w:sz w:val="32"/>
          <w:szCs w:val="32"/>
        </w:rPr>
      </w:pPr>
      <w:r>
        <w:t xml:space="preserve">De </w:t>
      </w:r>
      <w:proofErr w:type="spellStart"/>
      <w:r>
        <w:t>zuurtegraad</w:t>
      </w:r>
      <w:proofErr w:type="spellEnd"/>
      <w:r>
        <w:t xml:space="preserve"> (pH) van de </w:t>
      </w:r>
      <w:proofErr w:type="spellStart"/>
      <w:r>
        <w:t>bodem</w:t>
      </w:r>
      <w:proofErr w:type="spellEnd"/>
      <w:r>
        <w:t xml:space="preserve"> </w:t>
      </w:r>
      <w:proofErr w:type="spellStart"/>
      <w:r>
        <w:t>bepaalt</w:t>
      </w:r>
      <w:proofErr w:type="spellEnd"/>
      <w:r>
        <w:t xml:space="preserve"> </w:t>
      </w:r>
      <w:proofErr w:type="spellStart"/>
      <w:r>
        <w:t>welke</w:t>
      </w:r>
      <w:proofErr w:type="spellEnd"/>
      <w:r>
        <w:t xml:space="preserve"> </w:t>
      </w:r>
      <w:proofErr w:type="spellStart"/>
      <w:r>
        <w:t>voedingselementen</w:t>
      </w:r>
      <w:proofErr w:type="spellEnd"/>
      <w:r>
        <w:t xml:space="preserve"> </w:t>
      </w:r>
      <w:proofErr w:type="spellStart"/>
      <w:r>
        <w:t>beschikbaar</w:t>
      </w:r>
      <w:proofErr w:type="spellEnd"/>
      <w:r>
        <w:t xml:space="preserve"> </w:t>
      </w:r>
      <w:proofErr w:type="spellStart"/>
      <w:r>
        <w:t>zijn</w:t>
      </w:r>
      <w:proofErr w:type="spellEnd"/>
      <w:r>
        <w:t xml:space="preserve"> in de </w:t>
      </w:r>
      <w:proofErr w:type="spellStart"/>
      <w:r>
        <w:t>bodem</w:t>
      </w:r>
      <w:proofErr w:type="spellEnd"/>
      <w:r>
        <w:t xml:space="preserve"> </w:t>
      </w:r>
      <w:proofErr w:type="spellStart"/>
      <w:r>
        <w:t>en</w:t>
      </w:r>
      <w:proofErr w:type="spellEnd"/>
      <w:r>
        <w:t xml:space="preserve"> in </w:t>
      </w:r>
      <w:proofErr w:type="spellStart"/>
      <w:r>
        <w:t>welke</w:t>
      </w:r>
      <w:proofErr w:type="spellEnd"/>
      <w:r>
        <w:t xml:space="preserve"> mate </w:t>
      </w:r>
      <w:proofErr w:type="spellStart"/>
      <w:r>
        <w:t>ze</w:t>
      </w:r>
      <w:proofErr w:type="spellEnd"/>
      <w:r>
        <w:t xml:space="preserve"> </w:t>
      </w:r>
      <w:proofErr w:type="spellStart"/>
      <w:r>
        <w:t>kunnen</w:t>
      </w:r>
      <w:proofErr w:type="spellEnd"/>
      <w:r>
        <w:t xml:space="preserve"> </w:t>
      </w:r>
      <w:proofErr w:type="spellStart"/>
      <w:r>
        <w:t>worden</w:t>
      </w:r>
      <w:proofErr w:type="spellEnd"/>
      <w:r>
        <w:t xml:space="preserve"> </w:t>
      </w:r>
      <w:proofErr w:type="spellStart"/>
      <w:r>
        <w:t>opgenomen</w:t>
      </w:r>
      <w:proofErr w:type="spellEnd"/>
      <w:r>
        <w:t xml:space="preserve"> door de </w:t>
      </w:r>
      <w:proofErr w:type="spellStart"/>
      <w:r>
        <w:t>gewassen</w:t>
      </w:r>
      <w:proofErr w:type="spellEnd"/>
      <w:r>
        <w:t xml:space="preserve">. </w:t>
      </w:r>
      <w:proofErr w:type="spellStart"/>
      <w:r>
        <w:t>Een</w:t>
      </w:r>
      <w:proofErr w:type="spellEnd"/>
      <w:r>
        <w:t xml:space="preserve"> </w:t>
      </w:r>
      <w:proofErr w:type="spellStart"/>
      <w:r>
        <w:t>niet-optimale</w:t>
      </w:r>
      <w:proofErr w:type="spellEnd"/>
      <w:r>
        <w:t xml:space="preserve"> </w:t>
      </w:r>
      <w:proofErr w:type="spellStart"/>
      <w:r>
        <w:t>bodem</w:t>
      </w:r>
      <w:proofErr w:type="spellEnd"/>
      <w:r>
        <w:t xml:space="preserve">-pH </w:t>
      </w:r>
      <w:proofErr w:type="spellStart"/>
      <w:r>
        <w:t>zal</w:t>
      </w:r>
      <w:proofErr w:type="spellEnd"/>
      <w:r>
        <w:t xml:space="preserve"> </w:t>
      </w:r>
      <w:proofErr w:type="spellStart"/>
      <w:r>
        <w:t>dus</w:t>
      </w:r>
      <w:proofErr w:type="spellEnd"/>
      <w:r>
        <w:t xml:space="preserve"> tot </w:t>
      </w:r>
      <w:proofErr w:type="spellStart"/>
      <w:r>
        <w:t>een</w:t>
      </w:r>
      <w:proofErr w:type="spellEnd"/>
      <w:r>
        <w:t xml:space="preserve"> minder </w:t>
      </w:r>
      <w:proofErr w:type="spellStart"/>
      <w:r>
        <w:t>efficiënte</w:t>
      </w:r>
      <w:proofErr w:type="spellEnd"/>
      <w:r>
        <w:t xml:space="preserve"> </w:t>
      </w:r>
      <w:proofErr w:type="spellStart"/>
      <w:r>
        <w:t>benutting</w:t>
      </w:r>
      <w:proofErr w:type="spellEnd"/>
      <w:r>
        <w:t xml:space="preserve"> van de </w:t>
      </w:r>
      <w:proofErr w:type="spellStart"/>
      <w:r>
        <w:t>toegediende</w:t>
      </w:r>
      <w:proofErr w:type="spellEnd"/>
      <w:r>
        <w:t xml:space="preserve"> </w:t>
      </w:r>
      <w:proofErr w:type="spellStart"/>
      <w:r>
        <w:t>voedingsstoffen</w:t>
      </w:r>
      <w:proofErr w:type="spellEnd"/>
      <w:r>
        <w:t xml:space="preserve"> (</w:t>
      </w:r>
      <w:proofErr w:type="spellStart"/>
      <w:r>
        <w:t>bemesting</w:t>
      </w:r>
      <w:proofErr w:type="spellEnd"/>
      <w:r>
        <w:t xml:space="preserve">) </w:t>
      </w:r>
      <w:proofErr w:type="spellStart"/>
      <w:r>
        <w:t>leiden</w:t>
      </w:r>
      <w:proofErr w:type="spellEnd"/>
      <w:r>
        <w:t xml:space="preserve">. De </w:t>
      </w:r>
      <w:proofErr w:type="spellStart"/>
      <w:r>
        <w:t>optimale</w:t>
      </w:r>
      <w:proofErr w:type="spellEnd"/>
      <w:r>
        <w:t xml:space="preserve"> pH is </w:t>
      </w:r>
      <w:proofErr w:type="spellStart"/>
      <w:r>
        <w:t>afhankelijk</w:t>
      </w:r>
      <w:proofErr w:type="spellEnd"/>
      <w:r>
        <w:t xml:space="preserve"> van de </w:t>
      </w:r>
      <w:proofErr w:type="spellStart"/>
      <w:r>
        <w:t>grondsoort</w:t>
      </w:r>
      <w:proofErr w:type="spellEnd"/>
      <w:r>
        <w:t xml:space="preserve">, het </w:t>
      </w:r>
      <w:proofErr w:type="spellStart"/>
      <w:r>
        <w:t>gehalte</w:t>
      </w:r>
      <w:proofErr w:type="spellEnd"/>
      <w:r>
        <w:t xml:space="preserve"> </w:t>
      </w:r>
      <w:proofErr w:type="spellStart"/>
      <w:r>
        <w:t>aan</w:t>
      </w:r>
      <w:proofErr w:type="spellEnd"/>
      <w:r>
        <w:t xml:space="preserve"> </w:t>
      </w:r>
      <w:proofErr w:type="spellStart"/>
      <w:r>
        <w:t>organische</w:t>
      </w:r>
      <w:proofErr w:type="spellEnd"/>
      <w:r>
        <w:t xml:space="preserve"> </w:t>
      </w:r>
      <w:proofErr w:type="spellStart"/>
      <w:r>
        <w:t>stof</w:t>
      </w:r>
      <w:proofErr w:type="spellEnd"/>
      <w:r>
        <w:t xml:space="preserve"> </w:t>
      </w:r>
      <w:proofErr w:type="spellStart"/>
      <w:r>
        <w:t>en</w:t>
      </w:r>
      <w:proofErr w:type="spellEnd"/>
      <w:r>
        <w:t xml:space="preserve"> de </w:t>
      </w:r>
      <w:proofErr w:type="spellStart"/>
      <w:r>
        <w:t>teelt</w:t>
      </w:r>
      <w:proofErr w:type="spellEnd"/>
      <w:r>
        <w:t xml:space="preserve">. In </w:t>
      </w:r>
      <w:proofErr w:type="spellStart"/>
      <w:r>
        <w:t>Figuur</w:t>
      </w:r>
      <w:proofErr w:type="spellEnd"/>
      <w:r>
        <w:t xml:space="preserve"> 2 </w:t>
      </w:r>
      <w:proofErr w:type="spellStart"/>
      <w:r>
        <w:t>wordt</w:t>
      </w:r>
      <w:proofErr w:type="spellEnd"/>
      <w:r>
        <w:t xml:space="preserve"> </w:t>
      </w:r>
      <w:proofErr w:type="spellStart"/>
      <w:r>
        <w:t>voor</w:t>
      </w:r>
      <w:proofErr w:type="spellEnd"/>
      <w:r>
        <w:t xml:space="preserve"> de </w:t>
      </w:r>
      <w:proofErr w:type="spellStart"/>
      <w:r>
        <w:t>belangrijkste</w:t>
      </w:r>
      <w:proofErr w:type="spellEnd"/>
      <w:r>
        <w:t xml:space="preserve"> </w:t>
      </w:r>
      <w:proofErr w:type="spellStart"/>
      <w:r>
        <w:t>teelten</w:t>
      </w:r>
      <w:proofErr w:type="spellEnd"/>
      <w:r>
        <w:t xml:space="preserve"> in </w:t>
      </w:r>
      <w:proofErr w:type="spellStart"/>
      <w:r>
        <w:t>Vlaanderen</w:t>
      </w:r>
      <w:proofErr w:type="spellEnd"/>
      <w:r>
        <w:t xml:space="preserve"> </w:t>
      </w:r>
      <w:proofErr w:type="spellStart"/>
      <w:r>
        <w:t>voor</w:t>
      </w:r>
      <w:proofErr w:type="spellEnd"/>
      <w:r>
        <w:t xml:space="preserve"> </w:t>
      </w:r>
      <w:proofErr w:type="spellStart"/>
      <w:r>
        <w:t>verschillende</w:t>
      </w:r>
      <w:proofErr w:type="spellEnd"/>
      <w:r>
        <w:t xml:space="preserve"> </w:t>
      </w:r>
      <w:proofErr w:type="spellStart"/>
      <w:r>
        <w:t>textuurklassen</w:t>
      </w:r>
      <w:proofErr w:type="spellEnd"/>
      <w:r>
        <w:t xml:space="preserve"> de </w:t>
      </w:r>
      <w:proofErr w:type="spellStart"/>
      <w:r>
        <w:t>opbrengst</w:t>
      </w:r>
      <w:proofErr w:type="spellEnd"/>
      <w:r>
        <w:t xml:space="preserve"> </w:t>
      </w:r>
      <w:proofErr w:type="spellStart"/>
      <w:r>
        <w:t>weergegeven</w:t>
      </w:r>
      <w:proofErr w:type="spellEnd"/>
      <w:r>
        <w:t xml:space="preserve"> in </w:t>
      </w:r>
      <w:proofErr w:type="spellStart"/>
      <w:r>
        <w:t>functie</w:t>
      </w:r>
      <w:proofErr w:type="spellEnd"/>
      <w:r>
        <w:t xml:space="preserve"> van de </w:t>
      </w:r>
      <w:proofErr w:type="spellStart"/>
      <w:r>
        <w:t>pH.</w:t>
      </w:r>
      <w:proofErr w:type="spellEnd"/>
      <w:r>
        <w:t xml:space="preserve"> Zo is </w:t>
      </w:r>
      <w:proofErr w:type="spellStart"/>
      <w:r>
        <w:t>duidelijk</w:t>
      </w:r>
      <w:proofErr w:type="spellEnd"/>
      <w:r>
        <w:t xml:space="preserve"> </w:t>
      </w:r>
      <w:proofErr w:type="spellStart"/>
      <w:r>
        <w:t>zichtbaar</w:t>
      </w:r>
      <w:proofErr w:type="spellEnd"/>
      <w:r>
        <w:t xml:space="preserve"> </w:t>
      </w:r>
      <w:proofErr w:type="spellStart"/>
      <w:r>
        <w:t>dat</w:t>
      </w:r>
      <w:proofErr w:type="spellEnd"/>
      <w:r>
        <w:t xml:space="preserve"> de </w:t>
      </w:r>
      <w:proofErr w:type="spellStart"/>
      <w:r>
        <w:t>optimale</w:t>
      </w:r>
      <w:proofErr w:type="spellEnd"/>
      <w:r>
        <w:t xml:space="preserve"> pH </w:t>
      </w:r>
      <w:proofErr w:type="spellStart"/>
      <w:r>
        <w:t>sterk</w:t>
      </w:r>
      <w:proofErr w:type="spellEnd"/>
      <w:r>
        <w:t xml:space="preserve"> </w:t>
      </w:r>
      <w:proofErr w:type="spellStart"/>
      <w:r>
        <w:t>beïnvloed</w:t>
      </w:r>
      <w:proofErr w:type="spellEnd"/>
      <w:r>
        <w:t xml:space="preserve"> </w:t>
      </w:r>
      <w:proofErr w:type="spellStart"/>
      <w:r>
        <w:t>wordt</w:t>
      </w:r>
      <w:proofErr w:type="spellEnd"/>
      <w:r>
        <w:t xml:space="preserve"> door de </w:t>
      </w:r>
      <w:proofErr w:type="spellStart"/>
      <w:r>
        <w:t>grondsoort</w:t>
      </w:r>
      <w:proofErr w:type="spellEnd"/>
      <w:r>
        <w:t xml:space="preserve"> </w:t>
      </w:r>
      <w:proofErr w:type="spellStart"/>
      <w:r>
        <w:t>en</w:t>
      </w:r>
      <w:proofErr w:type="spellEnd"/>
      <w:r>
        <w:t xml:space="preserve"> </w:t>
      </w:r>
      <w:proofErr w:type="spellStart"/>
      <w:r>
        <w:t>dat</w:t>
      </w:r>
      <w:proofErr w:type="spellEnd"/>
      <w:r>
        <w:t xml:space="preserve"> </w:t>
      </w:r>
      <w:proofErr w:type="spellStart"/>
      <w:r>
        <w:t>sommige</w:t>
      </w:r>
      <w:proofErr w:type="spellEnd"/>
      <w:r>
        <w:t xml:space="preserve"> </w:t>
      </w:r>
      <w:proofErr w:type="spellStart"/>
      <w:r>
        <w:t>teelten</w:t>
      </w:r>
      <w:proofErr w:type="spellEnd"/>
      <w:r>
        <w:t xml:space="preserve"> </w:t>
      </w:r>
      <w:proofErr w:type="spellStart"/>
      <w:r>
        <w:t>veel</w:t>
      </w:r>
      <w:proofErr w:type="spellEnd"/>
      <w:r>
        <w:t xml:space="preserve"> </w:t>
      </w:r>
      <w:proofErr w:type="spellStart"/>
      <w:r>
        <w:t>gevoeliger</w:t>
      </w:r>
      <w:proofErr w:type="spellEnd"/>
      <w:r>
        <w:t xml:space="preserve"> </w:t>
      </w:r>
      <w:proofErr w:type="spellStart"/>
      <w:r>
        <w:t>zijn</w:t>
      </w:r>
      <w:proofErr w:type="spellEnd"/>
      <w:r>
        <w:t xml:space="preserve"> </w:t>
      </w:r>
      <w:proofErr w:type="spellStart"/>
      <w:r>
        <w:t>voor</w:t>
      </w:r>
      <w:proofErr w:type="spellEnd"/>
      <w:r>
        <w:t xml:space="preserve"> </w:t>
      </w:r>
      <w:proofErr w:type="spellStart"/>
      <w:r>
        <w:t>een</w:t>
      </w:r>
      <w:proofErr w:type="spellEnd"/>
      <w:r>
        <w:t xml:space="preserve"> </w:t>
      </w:r>
      <w:proofErr w:type="spellStart"/>
      <w:r>
        <w:t>niet</w:t>
      </w:r>
      <w:proofErr w:type="spellEnd"/>
      <w:r>
        <w:t xml:space="preserve"> </w:t>
      </w:r>
      <w:proofErr w:type="spellStart"/>
      <w:r>
        <w:t>optimale</w:t>
      </w:r>
      <w:proofErr w:type="spellEnd"/>
      <w:r>
        <w:t xml:space="preserve"> pH dan </w:t>
      </w:r>
      <w:proofErr w:type="spellStart"/>
      <w:r>
        <w:t>andere</w:t>
      </w:r>
      <w:proofErr w:type="spellEnd"/>
      <w:r>
        <w:t xml:space="preserve">. </w:t>
      </w:r>
      <w:r w:rsidRPr="3BBB5958">
        <w:rPr>
          <w:rFonts w:eastAsia="Times New Roman"/>
        </w:rPr>
        <w:t xml:space="preserve">De </w:t>
      </w:r>
      <w:proofErr w:type="spellStart"/>
      <w:r w:rsidRPr="3BBB5958">
        <w:rPr>
          <w:rFonts w:eastAsia="Times New Roman"/>
        </w:rPr>
        <w:t>praktijk</w:t>
      </w:r>
      <w:proofErr w:type="spellEnd"/>
      <w:r w:rsidRPr="3BBB5958">
        <w:rPr>
          <w:rFonts w:eastAsia="Times New Roman"/>
        </w:rPr>
        <w:t xml:space="preserve"> van het </w:t>
      </w:r>
      <w:proofErr w:type="spellStart"/>
      <w:r w:rsidRPr="3BBB5958">
        <w:rPr>
          <w:rFonts w:eastAsia="Times New Roman"/>
        </w:rPr>
        <w:t>grondonderzoek</w:t>
      </w:r>
      <w:proofErr w:type="spellEnd"/>
      <w:r w:rsidRPr="3BBB5958">
        <w:rPr>
          <w:rFonts w:eastAsia="Times New Roman"/>
        </w:rPr>
        <w:t xml:space="preserve"> </w:t>
      </w:r>
      <w:proofErr w:type="spellStart"/>
      <w:r w:rsidRPr="3BBB5958">
        <w:rPr>
          <w:rFonts w:eastAsia="Times New Roman"/>
        </w:rPr>
        <w:t>leert</w:t>
      </w:r>
      <w:proofErr w:type="spellEnd"/>
      <w:r w:rsidRPr="3BBB5958">
        <w:rPr>
          <w:rFonts w:eastAsia="Times New Roman"/>
        </w:rPr>
        <w:t xml:space="preserve"> </w:t>
      </w:r>
      <w:proofErr w:type="spellStart"/>
      <w:r w:rsidRPr="3BBB5958">
        <w:rPr>
          <w:rFonts w:eastAsia="Times New Roman"/>
        </w:rPr>
        <w:t>ons</w:t>
      </w:r>
      <w:proofErr w:type="spellEnd"/>
      <w:r w:rsidRPr="3BBB5958">
        <w:rPr>
          <w:rFonts w:eastAsia="Times New Roman"/>
        </w:rPr>
        <w:t xml:space="preserve"> </w:t>
      </w:r>
      <w:proofErr w:type="spellStart"/>
      <w:r w:rsidRPr="3BBB5958">
        <w:rPr>
          <w:rFonts w:eastAsia="Times New Roman"/>
        </w:rPr>
        <w:t>overduidelijk</w:t>
      </w:r>
      <w:proofErr w:type="spellEnd"/>
      <w:r w:rsidRPr="3BBB5958">
        <w:rPr>
          <w:rFonts w:eastAsia="Times New Roman"/>
        </w:rPr>
        <w:t xml:space="preserve"> </w:t>
      </w:r>
      <w:proofErr w:type="spellStart"/>
      <w:r w:rsidRPr="3BBB5958">
        <w:rPr>
          <w:rFonts w:eastAsia="Times New Roman"/>
        </w:rPr>
        <w:t>dat</w:t>
      </w:r>
      <w:proofErr w:type="spellEnd"/>
      <w:r w:rsidRPr="3BBB5958">
        <w:rPr>
          <w:rFonts w:eastAsia="Times New Roman"/>
        </w:rPr>
        <w:t xml:space="preserve"> op </w:t>
      </w:r>
      <w:proofErr w:type="spellStart"/>
      <w:r w:rsidRPr="3BBB5958">
        <w:rPr>
          <w:rFonts w:eastAsia="Times New Roman"/>
        </w:rPr>
        <w:t>gronden</w:t>
      </w:r>
      <w:proofErr w:type="spellEnd"/>
      <w:r w:rsidRPr="3BBB5958">
        <w:rPr>
          <w:rFonts w:eastAsia="Times New Roman"/>
        </w:rPr>
        <w:t xml:space="preserve"> met </w:t>
      </w:r>
      <w:proofErr w:type="spellStart"/>
      <w:r w:rsidRPr="3BBB5958">
        <w:rPr>
          <w:rFonts w:eastAsia="Times New Roman"/>
        </w:rPr>
        <w:t>zowel</w:t>
      </w:r>
      <w:proofErr w:type="spellEnd"/>
      <w:r w:rsidRPr="3BBB5958">
        <w:rPr>
          <w:rFonts w:eastAsia="Times New Roman"/>
        </w:rPr>
        <w:t xml:space="preserve"> </w:t>
      </w:r>
      <w:proofErr w:type="spellStart"/>
      <w:r w:rsidRPr="3BBB5958">
        <w:rPr>
          <w:rFonts w:eastAsia="Times New Roman"/>
        </w:rPr>
        <w:t>een</w:t>
      </w:r>
      <w:proofErr w:type="spellEnd"/>
      <w:r w:rsidRPr="3BBB5958">
        <w:rPr>
          <w:rFonts w:eastAsia="Times New Roman"/>
        </w:rPr>
        <w:t xml:space="preserve"> </w:t>
      </w:r>
      <w:proofErr w:type="spellStart"/>
      <w:r w:rsidRPr="3BBB5958">
        <w:rPr>
          <w:rFonts w:eastAsia="Times New Roman"/>
        </w:rPr>
        <w:t>te</w:t>
      </w:r>
      <w:proofErr w:type="spellEnd"/>
      <w:r w:rsidRPr="3BBB5958">
        <w:rPr>
          <w:rFonts w:eastAsia="Times New Roman"/>
        </w:rPr>
        <w:t xml:space="preserve"> </w:t>
      </w:r>
      <w:proofErr w:type="spellStart"/>
      <w:r w:rsidRPr="3BBB5958">
        <w:rPr>
          <w:rFonts w:eastAsia="Times New Roman"/>
        </w:rPr>
        <w:t>lage</w:t>
      </w:r>
      <w:proofErr w:type="spellEnd"/>
      <w:r w:rsidRPr="3BBB5958">
        <w:rPr>
          <w:rFonts w:eastAsia="Times New Roman"/>
        </w:rPr>
        <w:t xml:space="preserve"> pH (</w:t>
      </w:r>
      <w:proofErr w:type="spellStart"/>
      <w:r w:rsidRPr="3BBB5958">
        <w:rPr>
          <w:rFonts w:eastAsia="Times New Roman"/>
        </w:rPr>
        <w:t>zure</w:t>
      </w:r>
      <w:proofErr w:type="spellEnd"/>
      <w:r w:rsidRPr="3BBB5958">
        <w:rPr>
          <w:rFonts w:eastAsia="Times New Roman"/>
        </w:rPr>
        <w:t xml:space="preserve"> </w:t>
      </w:r>
      <w:proofErr w:type="spellStart"/>
      <w:r w:rsidRPr="3BBB5958">
        <w:rPr>
          <w:rFonts w:eastAsia="Times New Roman"/>
        </w:rPr>
        <w:t>gronden</w:t>
      </w:r>
      <w:proofErr w:type="spellEnd"/>
      <w:r w:rsidRPr="3BBB5958">
        <w:rPr>
          <w:rFonts w:eastAsia="Times New Roman"/>
        </w:rPr>
        <w:t xml:space="preserve">) </w:t>
      </w:r>
      <w:proofErr w:type="spellStart"/>
      <w:r w:rsidRPr="3BBB5958">
        <w:rPr>
          <w:rFonts w:eastAsia="Times New Roman"/>
        </w:rPr>
        <w:t>als</w:t>
      </w:r>
      <w:proofErr w:type="spellEnd"/>
      <w:r w:rsidRPr="3BBB5958">
        <w:rPr>
          <w:rFonts w:eastAsia="Times New Roman"/>
        </w:rPr>
        <w:t xml:space="preserve"> </w:t>
      </w:r>
      <w:proofErr w:type="spellStart"/>
      <w:r w:rsidRPr="3BBB5958">
        <w:rPr>
          <w:rFonts w:eastAsia="Times New Roman"/>
        </w:rPr>
        <w:t>een</w:t>
      </w:r>
      <w:proofErr w:type="spellEnd"/>
      <w:r w:rsidRPr="3BBB5958">
        <w:rPr>
          <w:rFonts w:eastAsia="Times New Roman"/>
        </w:rPr>
        <w:t xml:space="preserve"> </w:t>
      </w:r>
      <w:proofErr w:type="spellStart"/>
      <w:r w:rsidRPr="3BBB5958">
        <w:rPr>
          <w:rFonts w:eastAsia="Times New Roman"/>
        </w:rPr>
        <w:t>te</w:t>
      </w:r>
      <w:proofErr w:type="spellEnd"/>
      <w:r w:rsidRPr="3BBB5958">
        <w:rPr>
          <w:rFonts w:eastAsia="Times New Roman"/>
        </w:rPr>
        <w:t xml:space="preserve"> </w:t>
      </w:r>
      <w:proofErr w:type="spellStart"/>
      <w:r w:rsidRPr="3BBB5958">
        <w:rPr>
          <w:rFonts w:eastAsia="Times New Roman"/>
        </w:rPr>
        <w:t>hoge</w:t>
      </w:r>
      <w:proofErr w:type="spellEnd"/>
      <w:r w:rsidRPr="3BBB5958">
        <w:rPr>
          <w:rFonts w:eastAsia="Times New Roman"/>
        </w:rPr>
        <w:t xml:space="preserve"> pH (</w:t>
      </w:r>
      <w:proofErr w:type="spellStart"/>
      <w:r w:rsidRPr="3BBB5958">
        <w:rPr>
          <w:rFonts w:eastAsia="Times New Roman"/>
        </w:rPr>
        <w:t>overbekalking</w:t>
      </w:r>
      <w:proofErr w:type="spellEnd"/>
      <w:r w:rsidRPr="3BBB5958">
        <w:rPr>
          <w:rFonts w:eastAsia="Times New Roman"/>
        </w:rPr>
        <w:t xml:space="preserve">) </w:t>
      </w:r>
      <w:proofErr w:type="spellStart"/>
      <w:r w:rsidRPr="3BBB5958">
        <w:rPr>
          <w:rFonts w:eastAsia="Times New Roman"/>
        </w:rPr>
        <w:t>een</w:t>
      </w:r>
      <w:proofErr w:type="spellEnd"/>
      <w:r w:rsidRPr="3BBB5958">
        <w:rPr>
          <w:rFonts w:eastAsia="Times New Roman"/>
        </w:rPr>
        <w:t xml:space="preserve"> </w:t>
      </w:r>
      <w:proofErr w:type="spellStart"/>
      <w:r w:rsidRPr="3BBB5958">
        <w:rPr>
          <w:rFonts w:eastAsia="Times New Roman"/>
        </w:rPr>
        <w:t>normale</w:t>
      </w:r>
      <w:proofErr w:type="spellEnd"/>
      <w:r w:rsidRPr="3BBB5958">
        <w:rPr>
          <w:rFonts w:eastAsia="Times New Roman"/>
        </w:rPr>
        <w:t xml:space="preserve"> </w:t>
      </w:r>
      <w:proofErr w:type="spellStart"/>
      <w:r w:rsidRPr="3BBB5958">
        <w:rPr>
          <w:rFonts w:eastAsia="Times New Roman"/>
        </w:rPr>
        <w:t>nutriëntenvoorziening</w:t>
      </w:r>
      <w:proofErr w:type="spellEnd"/>
      <w:r w:rsidRPr="3BBB5958">
        <w:rPr>
          <w:rFonts w:eastAsia="Times New Roman"/>
        </w:rPr>
        <w:t xml:space="preserve"> </w:t>
      </w:r>
      <w:proofErr w:type="spellStart"/>
      <w:r w:rsidRPr="3BBB5958">
        <w:rPr>
          <w:rFonts w:eastAsia="Times New Roman"/>
        </w:rPr>
        <w:t>en</w:t>
      </w:r>
      <w:proofErr w:type="spellEnd"/>
      <w:r w:rsidRPr="3BBB5958">
        <w:rPr>
          <w:rFonts w:eastAsia="Times New Roman"/>
        </w:rPr>
        <w:t xml:space="preserve"> -</w:t>
      </w:r>
      <w:proofErr w:type="spellStart"/>
      <w:r w:rsidRPr="3BBB5958">
        <w:rPr>
          <w:rFonts w:eastAsia="Times New Roman"/>
        </w:rPr>
        <w:t>opname</w:t>
      </w:r>
      <w:proofErr w:type="spellEnd"/>
      <w:r w:rsidRPr="3BBB5958">
        <w:rPr>
          <w:rFonts w:eastAsia="Times New Roman"/>
        </w:rPr>
        <w:t xml:space="preserve"> </w:t>
      </w:r>
      <w:proofErr w:type="spellStart"/>
      <w:r w:rsidRPr="3BBB5958">
        <w:rPr>
          <w:rFonts w:eastAsia="Times New Roman"/>
        </w:rPr>
        <w:t>uitgesloten</w:t>
      </w:r>
      <w:proofErr w:type="spellEnd"/>
      <w:r w:rsidRPr="3BBB5958">
        <w:rPr>
          <w:rFonts w:eastAsia="Times New Roman"/>
        </w:rPr>
        <w:t xml:space="preserve"> is. </w:t>
      </w:r>
      <w:r w:rsidRPr="3BBB5958">
        <w:rPr>
          <w:rFonts w:eastAsia="Times New Roman"/>
          <w:lang w:val="nl-NL"/>
        </w:rPr>
        <w:t>Daardoor kan een ongunstige pH tot belangrijke opbrengst- en kwaliteitsverliezen leiden.</w:t>
      </w:r>
    </w:p>
    <w:p w14:paraId="6E733B8E" w14:textId="77777777" w:rsidR="002C3C15" w:rsidRDefault="002C3C15" w:rsidP="002C3C15">
      <w:pPr>
        <w:autoSpaceDE w:val="0"/>
        <w:autoSpaceDN w:val="0"/>
        <w:adjustRightInd w:val="0"/>
        <w:spacing w:after="0"/>
        <w:jc w:val="both"/>
        <w:rPr>
          <w:rFonts w:ascii="FlandersArtSans-Regular" w:hAnsi="FlandersArtSans-Regular" w:cs="FlandersArtSans-Regular"/>
          <w:color w:val="000000"/>
        </w:rPr>
      </w:pPr>
      <w:r>
        <w:rPr>
          <w:rFonts w:ascii="FlandersArtSans-Regular" w:hAnsi="FlandersArtSans-Regular" w:cs="FlandersArtSans-Regular"/>
          <w:noProof/>
          <w:color w:val="000000"/>
          <w:lang w:val="fr-BE" w:eastAsia="fr-BE"/>
        </w:rPr>
        <w:drawing>
          <wp:inline distT="0" distB="0" distL="0" distR="0" wp14:anchorId="45A3FE65" wp14:editId="62B98FCB">
            <wp:extent cx="6284005" cy="21812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4005" cy="2181225"/>
                    </a:xfrm>
                    <a:prstGeom prst="rect">
                      <a:avLst/>
                    </a:prstGeom>
                    <a:noFill/>
                    <a:ln>
                      <a:noFill/>
                    </a:ln>
                  </pic:spPr>
                </pic:pic>
              </a:graphicData>
            </a:graphic>
          </wp:inline>
        </w:drawing>
      </w:r>
    </w:p>
    <w:p w14:paraId="55C09D63" w14:textId="77777777" w:rsidR="002C3C15" w:rsidRPr="00616F67" w:rsidRDefault="002C3C15" w:rsidP="002C3C15">
      <w:pPr>
        <w:autoSpaceDE w:val="0"/>
        <w:autoSpaceDN w:val="0"/>
        <w:adjustRightInd w:val="0"/>
        <w:spacing w:after="0"/>
        <w:jc w:val="both"/>
        <w:rPr>
          <w:rFonts w:cstheme="minorHAnsi"/>
          <w:color w:val="000000"/>
          <w:sz w:val="18"/>
          <w:szCs w:val="18"/>
        </w:rPr>
      </w:pPr>
      <w:proofErr w:type="spellStart"/>
      <w:r w:rsidRPr="00616F67">
        <w:rPr>
          <w:rFonts w:cstheme="minorHAnsi"/>
          <w:color w:val="000000"/>
          <w:sz w:val="18"/>
          <w:szCs w:val="18"/>
        </w:rPr>
        <w:t>Figuur</w:t>
      </w:r>
      <w:proofErr w:type="spellEnd"/>
      <w:r w:rsidRPr="00616F67">
        <w:rPr>
          <w:rFonts w:cstheme="minorHAnsi"/>
          <w:color w:val="000000"/>
          <w:sz w:val="18"/>
          <w:szCs w:val="18"/>
        </w:rPr>
        <w:t xml:space="preserve"> 2: </w:t>
      </w:r>
      <w:proofErr w:type="spellStart"/>
      <w:r w:rsidRPr="00616F67">
        <w:rPr>
          <w:rFonts w:cstheme="minorHAnsi"/>
          <w:color w:val="000000"/>
          <w:sz w:val="18"/>
          <w:szCs w:val="18"/>
        </w:rPr>
        <w:t>Optimale</w:t>
      </w:r>
      <w:proofErr w:type="spellEnd"/>
      <w:r w:rsidRPr="00616F67">
        <w:rPr>
          <w:rFonts w:cstheme="minorHAnsi"/>
          <w:color w:val="000000"/>
          <w:sz w:val="18"/>
          <w:szCs w:val="18"/>
        </w:rPr>
        <w:t xml:space="preserve"> pH-</w:t>
      </w:r>
      <w:proofErr w:type="spellStart"/>
      <w:r w:rsidRPr="00616F67">
        <w:rPr>
          <w:rFonts w:cstheme="minorHAnsi"/>
          <w:color w:val="000000"/>
          <w:sz w:val="18"/>
          <w:szCs w:val="18"/>
        </w:rPr>
        <w:t>opbrengstresponscurves</w:t>
      </w:r>
      <w:proofErr w:type="spellEnd"/>
      <w:r w:rsidRPr="00616F67">
        <w:rPr>
          <w:rFonts w:cstheme="minorHAnsi"/>
          <w:color w:val="000000"/>
          <w:sz w:val="18"/>
          <w:szCs w:val="18"/>
        </w:rPr>
        <w:t xml:space="preserve"> </w:t>
      </w:r>
      <w:proofErr w:type="spellStart"/>
      <w:r w:rsidRPr="00616F67">
        <w:rPr>
          <w:rFonts w:cstheme="minorHAnsi"/>
          <w:color w:val="000000"/>
          <w:sz w:val="18"/>
          <w:szCs w:val="18"/>
        </w:rPr>
        <w:t>voor</w:t>
      </w:r>
      <w:proofErr w:type="spellEnd"/>
      <w:r w:rsidRPr="00616F67">
        <w:rPr>
          <w:rFonts w:cstheme="minorHAnsi"/>
          <w:color w:val="000000"/>
          <w:sz w:val="18"/>
          <w:szCs w:val="18"/>
        </w:rPr>
        <w:t xml:space="preserve"> de </w:t>
      </w:r>
      <w:proofErr w:type="spellStart"/>
      <w:r w:rsidRPr="00616F67">
        <w:rPr>
          <w:rFonts w:cstheme="minorHAnsi"/>
          <w:color w:val="000000"/>
          <w:sz w:val="18"/>
          <w:szCs w:val="18"/>
        </w:rPr>
        <w:t>belangrijkste</w:t>
      </w:r>
      <w:proofErr w:type="spellEnd"/>
      <w:r w:rsidRPr="00616F67">
        <w:rPr>
          <w:rFonts w:cstheme="minorHAnsi"/>
          <w:color w:val="000000"/>
          <w:sz w:val="18"/>
          <w:szCs w:val="18"/>
        </w:rPr>
        <w:t xml:space="preserve"> </w:t>
      </w:r>
      <w:proofErr w:type="spellStart"/>
      <w:r w:rsidRPr="00616F67">
        <w:rPr>
          <w:rFonts w:cstheme="minorHAnsi"/>
          <w:color w:val="000000"/>
          <w:sz w:val="18"/>
          <w:szCs w:val="18"/>
        </w:rPr>
        <w:t>teelt</w:t>
      </w:r>
      <w:proofErr w:type="spellEnd"/>
      <w:r w:rsidRPr="00616F67">
        <w:rPr>
          <w:rFonts w:cstheme="minorHAnsi"/>
          <w:color w:val="000000"/>
          <w:sz w:val="18"/>
          <w:szCs w:val="18"/>
        </w:rPr>
        <w:t>(</w:t>
      </w:r>
      <w:proofErr w:type="spellStart"/>
      <w:r w:rsidRPr="00616F67">
        <w:rPr>
          <w:rFonts w:cstheme="minorHAnsi"/>
          <w:color w:val="000000"/>
          <w:sz w:val="18"/>
          <w:szCs w:val="18"/>
        </w:rPr>
        <w:t>groep</w:t>
      </w:r>
      <w:proofErr w:type="spellEnd"/>
      <w:r w:rsidRPr="00616F67">
        <w:rPr>
          <w:rFonts w:cstheme="minorHAnsi"/>
          <w:color w:val="000000"/>
          <w:sz w:val="18"/>
          <w:szCs w:val="18"/>
        </w:rPr>
        <w:t>)</w:t>
      </w:r>
      <w:proofErr w:type="spellStart"/>
      <w:r w:rsidRPr="00616F67">
        <w:rPr>
          <w:rFonts w:cstheme="minorHAnsi"/>
          <w:color w:val="000000"/>
          <w:sz w:val="18"/>
          <w:szCs w:val="18"/>
        </w:rPr>
        <w:t>en</w:t>
      </w:r>
      <w:proofErr w:type="spellEnd"/>
      <w:r w:rsidRPr="00616F67">
        <w:rPr>
          <w:rFonts w:cstheme="minorHAnsi"/>
          <w:color w:val="000000"/>
          <w:sz w:val="18"/>
          <w:szCs w:val="18"/>
        </w:rPr>
        <w:t xml:space="preserve"> in </w:t>
      </w:r>
      <w:proofErr w:type="spellStart"/>
      <w:r w:rsidRPr="00616F67">
        <w:rPr>
          <w:rFonts w:cstheme="minorHAnsi"/>
          <w:color w:val="000000"/>
          <w:sz w:val="18"/>
          <w:szCs w:val="18"/>
        </w:rPr>
        <w:t>Vlaanderen</w:t>
      </w:r>
      <w:proofErr w:type="spellEnd"/>
      <w:r w:rsidRPr="00616F67">
        <w:rPr>
          <w:rFonts w:cstheme="minorHAnsi"/>
          <w:color w:val="000000"/>
          <w:sz w:val="18"/>
          <w:szCs w:val="18"/>
        </w:rPr>
        <w:t xml:space="preserve">, per </w:t>
      </w:r>
      <w:proofErr w:type="spellStart"/>
      <w:r w:rsidRPr="00616F67">
        <w:rPr>
          <w:rFonts w:cstheme="minorHAnsi"/>
          <w:color w:val="000000"/>
          <w:sz w:val="18"/>
          <w:szCs w:val="18"/>
        </w:rPr>
        <w:t>bodemtextuurklasse</w:t>
      </w:r>
      <w:proofErr w:type="spellEnd"/>
      <w:r w:rsidRPr="00616F67">
        <w:rPr>
          <w:rFonts w:cstheme="minorHAnsi"/>
          <w:color w:val="000000"/>
          <w:sz w:val="18"/>
          <w:szCs w:val="18"/>
        </w:rPr>
        <w:t xml:space="preserve"> </w:t>
      </w:r>
      <w:proofErr w:type="spellStart"/>
      <w:r w:rsidRPr="00616F67">
        <w:rPr>
          <w:rFonts w:cstheme="minorHAnsi"/>
          <w:color w:val="000000"/>
          <w:sz w:val="18"/>
          <w:szCs w:val="18"/>
        </w:rPr>
        <w:t>en</w:t>
      </w:r>
      <w:proofErr w:type="spellEnd"/>
      <w:r w:rsidRPr="00616F67">
        <w:rPr>
          <w:rFonts w:cstheme="minorHAnsi"/>
          <w:color w:val="000000"/>
          <w:sz w:val="18"/>
          <w:szCs w:val="18"/>
        </w:rPr>
        <w:t xml:space="preserve"> </w:t>
      </w:r>
      <w:proofErr w:type="spellStart"/>
      <w:r w:rsidRPr="00616F67">
        <w:rPr>
          <w:rFonts w:cstheme="minorHAnsi"/>
          <w:color w:val="000000"/>
          <w:sz w:val="18"/>
          <w:szCs w:val="18"/>
        </w:rPr>
        <w:t>bij</w:t>
      </w:r>
      <w:proofErr w:type="spellEnd"/>
      <w:r w:rsidRPr="00616F67">
        <w:rPr>
          <w:rFonts w:cstheme="minorHAnsi"/>
          <w:color w:val="000000"/>
          <w:sz w:val="18"/>
          <w:szCs w:val="18"/>
        </w:rPr>
        <w:t xml:space="preserve"> </w:t>
      </w:r>
      <w:proofErr w:type="spellStart"/>
      <w:r w:rsidRPr="00616F67">
        <w:rPr>
          <w:rFonts w:cstheme="minorHAnsi"/>
          <w:color w:val="000000"/>
          <w:sz w:val="18"/>
          <w:szCs w:val="18"/>
        </w:rPr>
        <w:t>een</w:t>
      </w:r>
      <w:proofErr w:type="spellEnd"/>
      <w:r w:rsidRPr="00616F67">
        <w:rPr>
          <w:rFonts w:cstheme="minorHAnsi"/>
          <w:color w:val="000000"/>
          <w:sz w:val="18"/>
          <w:szCs w:val="18"/>
        </w:rPr>
        <w:t xml:space="preserve"> </w:t>
      </w:r>
      <w:proofErr w:type="spellStart"/>
      <w:r w:rsidRPr="00616F67">
        <w:rPr>
          <w:rFonts w:cstheme="minorHAnsi"/>
          <w:color w:val="000000"/>
          <w:sz w:val="18"/>
          <w:szCs w:val="18"/>
        </w:rPr>
        <w:t>optimaal</w:t>
      </w:r>
      <w:proofErr w:type="spellEnd"/>
      <w:r w:rsidRPr="00616F67">
        <w:rPr>
          <w:rFonts w:cstheme="minorHAnsi"/>
          <w:color w:val="000000"/>
          <w:sz w:val="18"/>
          <w:szCs w:val="18"/>
        </w:rPr>
        <w:t xml:space="preserve"> </w:t>
      </w:r>
      <w:proofErr w:type="spellStart"/>
      <w:r w:rsidRPr="00616F67">
        <w:rPr>
          <w:rFonts w:cstheme="minorHAnsi"/>
          <w:color w:val="000000"/>
          <w:sz w:val="18"/>
          <w:szCs w:val="18"/>
        </w:rPr>
        <w:t>organische-stofgehalte</w:t>
      </w:r>
      <w:proofErr w:type="spellEnd"/>
      <w:r w:rsidRPr="00616F67">
        <w:rPr>
          <w:rFonts w:cstheme="minorHAnsi"/>
          <w:color w:val="000000"/>
          <w:sz w:val="18"/>
          <w:szCs w:val="18"/>
        </w:rPr>
        <w:t xml:space="preserve"> (</w:t>
      </w:r>
      <w:proofErr w:type="spellStart"/>
      <w:r w:rsidRPr="00616F67">
        <w:rPr>
          <w:rFonts w:cstheme="minorHAnsi"/>
          <w:color w:val="000000"/>
          <w:sz w:val="18"/>
          <w:szCs w:val="18"/>
        </w:rPr>
        <w:t>o.b.v</w:t>
      </w:r>
      <w:proofErr w:type="spellEnd"/>
      <w:r w:rsidRPr="00616F67">
        <w:rPr>
          <w:rFonts w:cstheme="minorHAnsi"/>
          <w:color w:val="000000"/>
          <w:sz w:val="18"/>
          <w:szCs w:val="18"/>
        </w:rPr>
        <w:t xml:space="preserve">. </w:t>
      </w:r>
      <w:proofErr w:type="spellStart"/>
      <w:r w:rsidRPr="00616F67">
        <w:rPr>
          <w:rFonts w:cstheme="minorHAnsi"/>
          <w:color w:val="000000"/>
          <w:sz w:val="18"/>
          <w:szCs w:val="18"/>
        </w:rPr>
        <w:t>Dillen</w:t>
      </w:r>
      <w:proofErr w:type="spellEnd"/>
      <w:r w:rsidRPr="00616F67">
        <w:rPr>
          <w:rFonts w:cstheme="minorHAnsi"/>
          <w:color w:val="000000"/>
          <w:sz w:val="18"/>
          <w:szCs w:val="18"/>
        </w:rPr>
        <w:t xml:space="preserve"> &amp; </w:t>
      </w:r>
      <w:proofErr w:type="spellStart"/>
      <w:r w:rsidRPr="00616F67">
        <w:rPr>
          <w:rFonts w:cstheme="minorHAnsi"/>
          <w:color w:val="000000"/>
          <w:sz w:val="18"/>
          <w:szCs w:val="18"/>
        </w:rPr>
        <w:t>Deckers</w:t>
      </w:r>
      <w:proofErr w:type="spellEnd"/>
      <w:r w:rsidRPr="00616F67">
        <w:rPr>
          <w:rFonts w:cstheme="minorHAnsi"/>
          <w:color w:val="000000"/>
          <w:sz w:val="18"/>
          <w:szCs w:val="18"/>
        </w:rPr>
        <w:t xml:space="preserve">, 2016; </w:t>
      </w:r>
      <w:proofErr w:type="spellStart"/>
      <w:r w:rsidRPr="00616F67">
        <w:rPr>
          <w:rFonts w:cstheme="minorHAnsi"/>
          <w:color w:val="000000"/>
          <w:sz w:val="18"/>
          <w:szCs w:val="18"/>
        </w:rPr>
        <w:t>Decekrs</w:t>
      </w:r>
      <w:proofErr w:type="spellEnd"/>
      <w:r w:rsidRPr="00616F67">
        <w:rPr>
          <w:rFonts w:cstheme="minorHAnsi"/>
          <w:color w:val="000000"/>
          <w:sz w:val="18"/>
          <w:szCs w:val="18"/>
        </w:rPr>
        <w:t xml:space="preserve"> &amp; </w:t>
      </w:r>
      <w:proofErr w:type="spellStart"/>
      <w:r w:rsidRPr="00616F67">
        <w:rPr>
          <w:rFonts w:cstheme="minorHAnsi"/>
          <w:color w:val="000000"/>
          <w:sz w:val="18"/>
          <w:szCs w:val="18"/>
        </w:rPr>
        <w:t>Bries</w:t>
      </w:r>
      <w:proofErr w:type="spellEnd"/>
      <w:r w:rsidRPr="00616F67">
        <w:rPr>
          <w:rFonts w:cstheme="minorHAnsi"/>
          <w:color w:val="000000"/>
          <w:sz w:val="18"/>
          <w:szCs w:val="18"/>
        </w:rPr>
        <w:t xml:space="preserve">, 2013; </w:t>
      </w:r>
      <w:proofErr w:type="spellStart"/>
      <w:r w:rsidRPr="00616F67">
        <w:rPr>
          <w:rFonts w:cstheme="minorHAnsi"/>
          <w:color w:val="000000"/>
          <w:sz w:val="18"/>
          <w:szCs w:val="18"/>
        </w:rPr>
        <w:t>Bries</w:t>
      </w:r>
      <w:proofErr w:type="spellEnd"/>
      <w:r w:rsidRPr="00616F67">
        <w:rPr>
          <w:rFonts w:cstheme="minorHAnsi"/>
          <w:color w:val="000000"/>
          <w:sz w:val="18"/>
          <w:szCs w:val="18"/>
        </w:rPr>
        <w:t xml:space="preserve"> &amp; Moermans, 2015; </w:t>
      </w:r>
      <w:proofErr w:type="spellStart"/>
      <w:r w:rsidRPr="00616F67">
        <w:rPr>
          <w:rFonts w:cstheme="minorHAnsi"/>
          <w:color w:val="000000"/>
          <w:sz w:val="18"/>
          <w:szCs w:val="18"/>
        </w:rPr>
        <w:t>Boksma</w:t>
      </w:r>
      <w:proofErr w:type="spellEnd"/>
      <w:r w:rsidRPr="00616F67">
        <w:rPr>
          <w:rFonts w:cstheme="minorHAnsi"/>
          <w:color w:val="000000"/>
          <w:sz w:val="18"/>
          <w:szCs w:val="18"/>
        </w:rPr>
        <w:t xml:space="preserve">, 1967; </w:t>
      </w:r>
      <w:proofErr w:type="spellStart"/>
      <w:r w:rsidRPr="00616F67">
        <w:rPr>
          <w:rFonts w:cstheme="minorHAnsi"/>
          <w:color w:val="000000"/>
          <w:sz w:val="18"/>
          <w:szCs w:val="18"/>
        </w:rPr>
        <w:t>Loman&amp;Bakker</w:t>
      </w:r>
      <w:proofErr w:type="spellEnd"/>
      <w:r w:rsidRPr="00616F67">
        <w:rPr>
          <w:rFonts w:cstheme="minorHAnsi"/>
          <w:color w:val="000000"/>
          <w:sz w:val="18"/>
          <w:szCs w:val="18"/>
        </w:rPr>
        <w:t>, 1973; Tumusiime et al., 2010)</w:t>
      </w:r>
    </w:p>
    <w:p w14:paraId="5962C0E5" w14:textId="77777777" w:rsidR="002C3C15" w:rsidRDefault="002C3C15" w:rsidP="002C3C15">
      <w:pPr>
        <w:autoSpaceDE w:val="0"/>
        <w:autoSpaceDN w:val="0"/>
        <w:adjustRightInd w:val="0"/>
        <w:spacing w:after="0"/>
        <w:jc w:val="both"/>
        <w:rPr>
          <w:rFonts w:ascii="FlandersArtSans-Regular" w:hAnsi="FlandersArtSans-Regular" w:cs="FlandersArtSans-Regular"/>
          <w:color w:val="000000"/>
        </w:rPr>
      </w:pPr>
    </w:p>
    <w:p w14:paraId="3C8EFA8B" w14:textId="77777777" w:rsidR="002C3C15" w:rsidRPr="002F1D41" w:rsidRDefault="002C3C15" w:rsidP="002C3C15">
      <w:pPr>
        <w:spacing w:after="0"/>
        <w:jc w:val="both"/>
        <w:rPr>
          <w:rFonts w:cs="Calibri"/>
        </w:rPr>
      </w:pPr>
      <w:proofErr w:type="spellStart"/>
      <w:r w:rsidRPr="7E6CD135">
        <w:rPr>
          <w:rFonts w:cs="Calibri"/>
        </w:rPr>
        <w:t>Naast</w:t>
      </w:r>
      <w:proofErr w:type="spellEnd"/>
      <w:r w:rsidRPr="7E6CD135">
        <w:rPr>
          <w:rFonts w:cs="Calibri"/>
        </w:rPr>
        <w:t xml:space="preserve"> het </w:t>
      </w:r>
      <w:proofErr w:type="spellStart"/>
      <w:r w:rsidRPr="7E6CD135">
        <w:rPr>
          <w:rFonts w:cs="Calibri"/>
        </w:rPr>
        <w:t>optreden</w:t>
      </w:r>
      <w:proofErr w:type="spellEnd"/>
      <w:r w:rsidRPr="7E6CD135">
        <w:rPr>
          <w:rFonts w:cs="Calibri"/>
        </w:rPr>
        <w:t xml:space="preserve"> van </w:t>
      </w:r>
      <w:proofErr w:type="spellStart"/>
      <w:r w:rsidRPr="7E6CD135">
        <w:rPr>
          <w:rFonts w:cs="Calibri"/>
        </w:rPr>
        <w:t>gebreks</w:t>
      </w:r>
      <w:proofErr w:type="spellEnd"/>
      <w:r w:rsidRPr="7E6CD135">
        <w:rPr>
          <w:rFonts w:cs="Calibri"/>
        </w:rPr>
        <w:t xml:space="preserve">- of </w:t>
      </w:r>
      <w:proofErr w:type="spellStart"/>
      <w:r w:rsidRPr="7E6CD135">
        <w:rPr>
          <w:rFonts w:cs="Calibri"/>
        </w:rPr>
        <w:t>overmaatverschijnselen</w:t>
      </w:r>
      <w:proofErr w:type="spellEnd"/>
      <w:r w:rsidRPr="7E6CD135">
        <w:rPr>
          <w:rFonts w:cs="Calibri"/>
        </w:rPr>
        <w:t xml:space="preserve"> </w:t>
      </w:r>
      <w:proofErr w:type="spellStart"/>
      <w:r w:rsidRPr="7E6CD135">
        <w:rPr>
          <w:rFonts w:cs="Calibri"/>
        </w:rPr>
        <w:t>kunnen</w:t>
      </w:r>
      <w:proofErr w:type="spellEnd"/>
      <w:r w:rsidRPr="7E6CD135">
        <w:rPr>
          <w:rFonts w:cs="Calibri"/>
        </w:rPr>
        <w:t xml:space="preserve"> </w:t>
      </w:r>
      <w:proofErr w:type="spellStart"/>
      <w:r w:rsidRPr="7E6CD135">
        <w:rPr>
          <w:rFonts w:cs="Calibri"/>
        </w:rPr>
        <w:t>ook</w:t>
      </w:r>
      <w:proofErr w:type="spellEnd"/>
      <w:r w:rsidRPr="7E6CD135">
        <w:rPr>
          <w:rFonts w:cs="Calibri"/>
        </w:rPr>
        <w:t xml:space="preserve"> </w:t>
      </w:r>
      <w:proofErr w:type="spellStart"/>
      <w:r w:rsidRPr="7E6CD135">
        <w:rPr>
          <w:rFonts w:cs="Calibri"/>
        </w:rPr>
        <w:t>ongunstige</w:t>
      </w:r>
      <w:proofErr w:type="spellEnd"/>
      <w:r w:rsidRPr="7E6CD135">
        <w:rPr>
          <w:rFonts w:cs="Calibri"/>
        </w:rPr>
        <w:t xml:space="preserve"> </w:t>
      </w:r>
      <w:proofErr w:type="spellStart"/>
      <w:r w:rsidRPr="7E6CD135">
        <w:rPr>
          <w:rFonts w:cs="Calibri"/>
        </w:rPr>
        <w:t>mineralenverhoudingen</w:t>
      </w:r>
      <w:proofErr w:type="spellEnd"/>
      <w:r w:rsidRPr="7E6CD135">
        <w:rPr>
          <w:rFonts w:cs="Calibri"/>
        </w:rPr>
        <w:t xml:space="preserve"> in de </w:t>
      </w:r>
      <w:proofErr w:type="spellStart"/>
      <w:r w:rsidRPr="7E6CD135">
        <w:rPr>
          <w:rFonts w:cs="Calibri"/>
        </w:rPr>
        <w:t>gewassen</w:t>
      </w:r>
      <w:proofErr w:type="spellEnd"/>
      <w:r w:rsidRPr="7E6CD135">
        <w:rPr>
          <w:rFonts w:cs="Calibri"/>
        </w:rPr>
        <w:t xml:space="preserve"> </w:t>
      </w:r>
      <w:proofErr w:type="spellStart"/>
      <w:r w:rsidRPr="7E6CD135">
        <w:rPr>
          <w:rFonts w:cs="Calibri"/>
        </w:rPr>
        <w:t>optreden</w:t>
      </w:r>
      <w:proofErr w:type="spellEnd"/>
      <w:r w:rsidRPr="7E6CD135">
        <w:rPr>
          <w:rFonts w:cs="Calibri"/>
        </w:rPr>
        <w:t xml:space="preserve"> </w:t>
      </w:r>
      <w:proofErr w:type="spellStart"/>
      <w:r w:rsidRPr="7E6CD135">
        <w:rPr>
          <w:rFonts w:cs="Calibri"/>
        </w:rPr>
        <w:t>als</w:t>
      </w:r>
      <w:proofErr w:type="spellEnd"/>
      <w:r w:rsidRPr="7E6CD135">
        <w:rPr>
          <w:rFonts w:cs="Calibri"/>
        </w:rPr>
        <w:t xml:space="preserve"> </w:t>
      </w:r>
      <w:proofErr w:type="spellStart"/>
      <w:r w:rsidRPr="7E6CD135">
        <w:rPr>
          <w:rFonts w:cs="Calibri"/>
        </w:rPr>
        <w:t>gevolg</w:t>
      </w:r>
      <w:proofErr w:type="spellEnd"/>
      <w:r w:rsidRPr="7E6CD135">
        <w:rPr>
          <w:rFonts w:cs="Calibri"/>
        </w:rPr>
        <w:t xml:space="preserve"> van </w:t>
      </w:r>
      <w:proofErr w:type="spellStart"/>
      <w:r w:rsidRPr="7E6CD135">
        <w:rPr>
          <w:rFonts w:cs="Calibri"/>
        </w:rPr>
        <w:t>een</w:t>
      </w:r>
      <w:proofErr w:type="spellEnd"/>
      <w:r w:rsidRPr="7E6CD135">
        <w:rPr>
          <w:rFonts w:cs="Calibri"/>
        </w:rPr>
        <w:t xml:space="preserve"> </w:t>
      </w:r>
      <w:proofErr w:type="spellStart"/>
      <w:r w:rsidRPr="7E6CD135">
        <w:rPr>
          <w:rFonts w:cs="Calibri"/>
        </w:rPr>
        <w:t>ongunstige</w:t>
      </w:r>
      <w:proofErr w:type="spellEnd"/>
      <w:r w:rsidRPr="7E6CD135">
        <w:rPr>
          <w:rFonts w:cs="Calibri"/>
        </w:rPr>
        <w:t xml:space="preserve"> </w:t>
      </w:r>
      <w:proofErr w:type="spellStart"/>
      <w:r w:rsidRPr="7E6CD135">
        <w:rPr>
          <w:rFonts w:cs="Calibri"/>
        </w:rPr>
        <w:t>mineralenverhouding</w:t>
      </w:r>
      <w:proofErr w:type="spellEnd"/>
      <w:r w:rsidRPr="7E6CD135">
        <w:rPr>
          <w:rFonts w:cs="Calibri"/>
        </w:rPr>
        <w:t xml:space="preserve"> in de </w:t>
      </w:r>
      <w:proofErr w:type="spellStart"/>
      <w:r w:rsidRPr="7E6CD135">
        <w:rPr>
          <w:rFonts w:cs="Calibri"/>
        </w:rPr>
        <w:t>bodem</w:t>
      </w:r>
      <w:proofErr w:type="spellEnd"/>
      <w:r w:rsidRPr="7E6CD135">
        <w:rPr>
          <w:rFonts w:cs="Calibri"/>
        </w:rPr>
        <w:t xml:space="preserve">. </w:t>
      </w:r>
      <w:proofErr w:type="spellStart"/>
      <w:r w:rsidRPr="7E6CD135">
        <w:rPr>
          <w:rFonts w:cs="Calibri"/>
        </w:rPr>
        <w:t>Dit</w:t>
      </w:r>
      <w:proofErr w:type="spellEnd"/>
      <w:r w:rsidRPr="7E6CD135">
        <w:rPr>
          <w:rFonts w:cs="Calibri"/>
        </w:rPr>
        <w:t xml:space="preserve"> is </w:t>
      </w:r>
      <w:proofErr w:type="spellStart"/>
      <w:r w:rsidRPr="7E6CD135">
        <w:rPr>
          <w:rFonts w:cs="Calibri"/>
        </w:rPr>
        <w:t>vooral</w:t>
      </w:r>
      <w:proofErr w:type="spellEnd"/>
      <w:r w:rsidRPr="7E6CD135">
        <w:rPr>
          <w:rFonts w:cs="Calibri"/>
        </w:rPr>
        <w:t xml:space="preserve"> van </w:t>
      </w:r>
      <w:proofErr w:type="spellStart"/>
      <w:r w:rsidRPr="7E6CD135">
        <w:rPr>
          <w:rFonts w:cs="Calibri"/>
        </w:rPr>
        <w:t>belang</w:t>
      </w:r>
      <w:proofErr w:type="spellEnd"/>
      <w:r w:rsidRPr="7E6CD135">
        <w:rPr>
          <w:rFonts w:cs="Calibri"/>
        </w:rPr>
        <w:t xml:space="preserve"> </w:t>
      </w:r>
      <w:proofErr w:type="spellStart"/>
      <w:r w:rsidRPr="7E6CD135">
        <w:rPr>
          <w:rFonts w:cs="Calibri"/>
        </w:rPr>
        <w:t>bij</w:t>
      </w:r>
      <w:proofErr w:type="spellEnd"/>
      <w:r w:rsidRPr="7E6CD135">
        <w:rPr>
          <w:rFonts w:cs="Calibri"/>
        </w:rPr>
        <w:t xml:space="preserve"> </w:t>
      </w:r>
      <w:proofErr w:type="spellStart"/>
      <w:r w:rsidRPr="7E6CD135">
        <w:rPr>
          <w:rFonts w:cs="Calibri"/>
        </w:rPr>
        <w:t>voedergewassen</w:t>
      </w:r>
      <w:proofErr w:type="spellEnd"/>
      <w:r w:rsidRPr="7E6CD135">
        <w:rPr>
          <w:rFonts w:cs="Calibri"/>
        </w:rPr>
        <w:t>.</w:t>
      </w:r>
    </w:p>
    <w:p w14:paraId="1D1DB8F9" w14:textId="480DD867" w:rsidR="00F1582C" w:rsidRPr="00F1582C" w:rsidRDefault="002C3C15" w:rsidP="002C3C15">
      <w:pPr>
        <w:spacing w:after="0"/>
        <w:jc w:val="both"/>
        <w:rPr>
          <w:rFonts w:cs="Calibri"/>
        </w:rPr>
      </w:pPr>
      <w:r w:rsidRPr="7E6CD135">
        <w:rPr>
          <w:rFonts w:cs="Calibri"/>
        </w:rPr>
        <w:t xml:space="preserve"> </w:t>
      </w:r>
    </w:p>
    <w:p w14:paraId="13779D87" w14:textId="77777777" w:rsidR="002C3C15" w:rsidRDefault="002C3C15" w:rsidP="002C3C15">
      <w:pPr>
        <w:rPr>
          <w:rFonts w:cstheme="minorHAnsi"/>
          <w:b/>
          <w:bCs/>
          <w:color w:val="373636" w:themeColor="text1"/>
          <w:sz w:val="32"/>
          <w:szCs w:val="32"/>
        </w:rPr>
      </w:pPr>
      <w:proofErr w:type="spellStart"/>
      <w:r>
        <w:rPr>
          <w:rFonts w:cstheme="minorHAnsi"/>
          <w:b/>
          <w:bCs/>
          <w:color w:val="373636" w:themeColor="text1"/>
          <w:sz w:val="32"/>
          <w:szCs w:val="32"/>
        </w:rPr>
        <w:t>Waarom</w:t>
      </w:r>
      <w:proofErr w:type="spellEnd"/>
      <w:r>
        <w:rPr>
          <w:rFonts w:cstheme="minorHAnsi"/>
          <w:b/>
          <w:bCs/>
          <w:color w:val="373636" w:themeColor="text1"/>
          <w:sz w:val="32"/>
          <w:szCs w:val="32"/>
        </w:rPr>
        <w:t xml:space="preserve"> </w:t>
      </w:r>
      <w:proofErr w:type="spellStart"/>
      <w:r>
        <w:rPr>
          <w:rFonts w:cstheme="minorHAnsi"/>
          <w:b/>
          <w:bCs/>
          <w:color w:val="373636" w:themeColor="text1"/>
          <w:sz w:val="32"/>
          <w:szCs w:val="32"/>
        </w:rPr>
        <w:t>verzuurt</w:t>
      </w:r>
      <w:proofErr w:type="spellEnd"/>
      <w:r>
        <w:rPr>
          <w:rFonts w:cstheme="minorHAnsi"/>
          <w:b/>
          <w:bCs/>
          <w:color w:val="373636" w:themeColor="text1"/>
          <w:sz w:val="32"/>
          <w:szCs w:val="32"/>
        </w:rPr>
        <w:t xml:space="preserve"> </w:t>
      </w:r>
      <w:proofErr w:type="spellStart"/>
      <w:r>
        <w:rPr>
          <w:rFonts w:cstheme="minorHAnsi"/>
          <w:b/>
          <w:bCs/>
          <w:color w:val="373636" w:themeColor="text1"/>
          <w:sz w:val="32"/>
          <w:szCs w:val="32"/>
        </w:rPr>
        <w:t>mijn</w:t>
      </w:r>
      <w:proofErr w:type="spellEnd"/>
      <w:r>
        <w:rPr>
          <w:rFonts w:cstheme="minorHAnsi"/>
          <w:b/>
          <w:bCs/>
          <w:color w:val="373636" w:themeColor="text1"/>
          <w:sz w:val="32"/>
          <w:szCs w:val="32"/>
        </w:rPr>
        <w:t xml:space="preserve"> </w:t>
      </w:r>
      <w:proofErr w:type="spellStart"/>
      <w:r>
        <w:rPr>
          <w:rFonts w:cstheme="minorHAnsi"/>
          <w:b/>
          <w:bCs/>
          <w:color w:val="373636" w:themeColor="text1"/>
          <w:sz w:val="32"/>
          <w:szCs w:val="32"/>
        </w:rPr>
        <w:t>bodem</w:t>
      </w:r>
      <w:proofErr w:type="spellEnd"/>
      <w:r>
        <w:rPr>
          <w:rFonts w:cstheme="minorHAnsi"/>
          <w:b/>
          <w:bCs/>
          <w:color w:val="373636" w:themeColor="text1"/>
          <w:sz w:val="32"/>
          <w:szCs w:val="32"/>
        </w:rPr>
        <w:t>?</w:t>
      </w:r>
    </w:p>
    <w:p w14:paraId="6EE2ECBA" w14:textId="77777777" w:rsidR="002C3C15" w:rsidRDefault="002C3C15" w:rsidP="002C3C15">
      <w:pPr>
        <w:jc w:val="both"/>
        <w:rPr>
          <w:rFonts w:eastAsiaTheme="minorEastAsia"/>
        </w:rPr>
      </w:pPr>
      <w:proofErr w:type="spellStart"/>
      <w:r w:rsidRPr="7E6CD135">
        <w:rPr>
          <w:rFonts w:eastAsiaTheme="minorEastAsia"/>
        </w:rPr>
        <w:lastRenderedPageBreak/>
        <w:t>Verzuring</w:t>
      </w:r>
      <w:proofErr w:type="spellEnd"/>
      <w:r w:rsidRPr="7E6CD135">
        <w:rPr>
          <w:rFonts w:eastAsiaTheme="minorEastAsia"/>
        </w:rPr>
        <w:t xml:space="preserve"> van de </w:t>
      </w:r>
      <w:proofErr w:type="spellStart"/>
      <w:r w:rsidRPr="7E6CD135">
        <w:rPr>
          <w:rFonts w:eastAsiaTheme="minorEastAsia"/>
        </w:rPr>
        <w:t>bodem</w:t>
      </w:r>
      <w:proofErr w:type="spellEnd"/>
      <w:r w:rsidRPr="7E6CD135">
        <w:rPr>
          <w:rFonts w:eastAsiaTheme="minorEastAsia"/>
        </w:rPr>
        <w:t xml:space="preserve"> is </w:t>
      </w:r>
      <w:proofErr w:type="spellStart"/>
      <w:r w:rsidRPr="7E6CD135">
        <w:rPr>
          <w:rFonts w:eastAsiaTheme="minorEastAsia"/>
        </w:rPr>
        <w:t>een</w:t>
      </w:r>
      <w:proofErr w:type="spellEnd"/>
      <w:r w:rsidRPr="7E6CD135">
        <w:rPr>
          <w:rFonts w:eastAsiaTheme="minorEastAsia"/>
        </w:rPr>
        <w:t xml:space="preserve"> </w:t>
      </w:r>
      <w:proofErr w:type="spellStart"/>
      <w:r w:rsidRPr="7E6CD135">
        <w:rPr>
          <w:rFonts w:eastAsiaTheme="minorEastAsia"/>
        </w:rPr>
        <w:t>natuurlijk</w:t>
      </w:r>
      <w:proofErr w:type="spellEnd"/>
      <w:r w:rsidRPr="7E6CD135">
        <w:rPr>
          <w:rFonts w:eastAsiaTheme="minorEastAsia"/>
        </w:rPr>
        <w:t xml:space="preserve"> </w:t>
      </w:r>
      <w:proofErr w:type="spellStart"/>
      <w:r w:rsidRPr="7E6CD135">
        <w:rPr>
          <w:rFonts w:eastAsiaTheme="minorEastAsia"/>
        </w:rPr>
        <w:t>proces</w:t>
      </w:r>
      <w:proofErr w:type="spellEnd"/>
      <w:r w:rsidRPr="7E6CD135">
        <w:rPr>
          <w:rFonts w:eastAsiaTheme="minorEastAsia"/>
        </w:rPr>
        <w:t xml:space="preserve"> </w:t>
      </w:r>
      <w:proofErr w:type="spellStart"/>
      <w:r w:rsidRPr="7E6CD135">
        <w:rPr>
          <w:rFonts w:eastAsiaTheme="minorEastAsia"/>
        </w:rPr>
        <w:t>dat</w:t>
      </w:r>
      <w:proofErr w:type="spellEnd"/>
      <w:r w:rsidRPr="7E6CD135">
        <w:rPr>
          <w:rFonts w:eastAsiaTheme="minorEastAsia"/>
        </w:rPr>
        <w:t xml:space="preserve"> in </w:t>
      </w:r>
      <w:proofErr w:type="spellStart"/>
      <w:r w:rsidRPr="7E6CD135">
        <w:rPr>
          <w:rFonts w:eastAsiaTheme="minorEastAsia"/>
        </w:rPr>
        <w:t>onze</w:t>
      </w:r>
      <w:proofErr w:type="spellEnd"/>
      <w:r w:rsidRPr="7E6CD135">
        <w:rPr>
          <w:rFonts w:eastAsiaTheme="minorEastAsia"/>
        </w:rPr>
        <w:t xml:space="preserve"> </w:t>
      </w:r>
      <w:proofErr w:type="spellStart"/>
      <w:r w:rsidRPr="7E6CD135">
        <w:rPr>
          <w:rFonts w:eastAsiaTheme="minorEastAsia"/>
        </w:rPr>
        <w:t>streken</w:t>
      </w:r>
      <w:proofErr w:type="spellEnd"/>
      <w:r w:rsidRPr="7E6CD135">
        <w:rPr>
          <w:rFonts w:eastAsiaTheme="minorEastAsia"/>
        </w:rPr>
        <w:t xml:space="preserve"> </w:t>
      </w:r>
      <w:proofErr w:type="spellStart"/>
      <w:r w:rsidRPr="7E6CD135">
        <w:rPr>
          <w:rFonts w:eastAsiaTheme="minorEastAsia"/>
        </w:rPr>
        <w:t>versterkt</w:t>
      </w:r>
      <w:proofErr w:type="spellEnd"/>
      <w:r w:rsidRPr="7E6CD135">
        <w:rPr>
          <w:rFonts w:eastAsiaTheme="minorEastAsia"/>
        </w:rPr>
        <w:t xml:space="preserve"> </w:t>
      </w:r>
      <w:proofErr w:type="spellStart"/>
      <w:r w:rsidRPr="7E6CD135">
        <w:rPr>
          <w:rFonts w:eastAsiaTheme="minorEastAsia"/>
        </w:rPr>
        <w:t>wordt</w:t>
      </w:r>
      <w:proofErr w:type="spellEnd"/>
      <w:r w:rsidRPr="7E6CD135">
        <w:rPr>
          <w:rFonts w:eastAsiaTheme="minorEastAsia"/>
        </w:rPr>
        <w:t xml:space="preserve"> door </w:t>
      </w:r>
      <w:proofErr w:type="spellStart"/>
      <w:r w:rsidRPr="7E6CD135">
        <w:rPr>
          <w:rFonts w:eastAsiaTheme="minorEastAsia"/>
        </w:rPr>
        <w:t>antropogene</w:t>
      </w:r>
      <w:proofErr w:type="spellEnd"/>
      <w:r w:rsidRPr="7E6CD135">
        <w:rPr>
          <w:rFonts w:eastAsiaTheme="minorEastAsia"/>
        </w:rPr>
        <w:t xml:space="preserve"> </w:t>
      </w:r>
      <w:proofErr w:type="spellStart"/>
      <w:r w:rsidRPr="7E6CD135">
        <w:rPr>
          <w:rFonts w:eastAsiaTheme="minorEastAsia"/>
        </w:rPr>
        <w:t>invloeden</w:t>
      </w:r>
      <w:proofErr w:type="spellEnd"/>
      <w:r w:rsidRPr="7E6CD135">
        <w:rPr>
          <w:rFonts w:eastAsiaTheme="minorEastAsia"/>
        </w:rPr>
        <w:t xml:space="preserve"> </w:t>
      </w:r>
      <w:proofErr w:type="spellStart"/>
      <w:r w:rsidRPr="7E6CD135">
        <w:rPr>
          <w:rFonts w:eastAsiaTheme="minorEastAsia"/>
        </w:rPr>
        <w:t>zoals</w:t>
      </w:r>
      <w:proofErr w:type="spellEnd"/>
      <w:r w:rsidRPr="7E6CD135">
        <w:rPr>
          <w:rFonts w:eastAsiaTheme="minorEastAsia"/>
        </w:rPr>
        <w:t xml:space="preserve"> </w:t>
      </w:r>
      <w:proofErr w:type="spellStart"/>
      <w:r w:rsidRPr="7E6CD135">
        <w:rPr>
          <w:rFonts w:eastAsiaTheme="minorEastAsia"/>
        </w:rPr>
        <w:t>landgebruik</w:t>
      </w:r>
      <w:proofErr w:type="spellEnd"/>
      <w:r w:rsidRPr="7E6CD135">
        <w:rPr>
          <w:rFonts w:eastAsiaTheme="minorEastAsia"/>
        </w:rPr>
        <w:t xml:space="preserve">, </w:t>
      </w:r>
      <w:proofErr w:type="spellStart"/>
      <w:r w:rsidRPr="7E6CD135">
        <w:rPr>
          <w:rFonts w:eastAsiaTheme="minorEastAsia"/>
        </w:rPr>
        <w:t>ploegdiepte</w:t>
      </w:r>
      <w:proofErr w:type="spellEnd"/>
      <w:r w:rsidRPr="7E6CD135">
        <w:rPr>
          <w:rFonts w:eastAsiaTheme="minorEastAsia"/>
        </w:rPr>
        <w:t xml:space="preserve">, </w:t>
      </w:r>
      <w:proofErr w:type="spellStart"/>
      <w:r w:rsidRPr="7E6CD135">
        <w:rPr>
          <w:rFonts w:eastAsiaTheme="minorEastAsia"/>
        </w:rPr>
        <w:t>bemesting</w:t>
      </w:r>
      <w:proofErr w:type="spellEnd"/>
      <w:r w:rsidRPr="7E6CD135">
        <w:rPr>
          <w:rFonts w:eastAsiaTheme="minorEastAsia"/>
        </w:rPr>
        <w:t xml:space="preserve"> met </w:t>
      </w:r>
      <w:proofErr w:type="spellStart"/>
      <w:r w:rsidRPr="7E6CD135">
        <w:rPr>
          <w:rFonts w:eastAsiaTheme="minorEastAsia"/>
        </w:rPr>
        <w:t>zuurwerkende</w:t>
      </w:r>
      <w:proofErr w:type="spellEnd"/>
      <w:r w:rsidRPr="7E6CD135">
        <w:rPr>
          <w:rFonts w:eastAsiaTheme="minorEastAsia"/>
        </w:rPr>
        <w:t xml:space="preserve"> </w:t>
      </w:r>
      <w:proofErr w:type="spellStart"/>
      <w:r w:rsidRPr="7E6CD135">
        <w:rPr>
          <w:rFonts w:eastAsiaTheme="minorEastAsia"/>
        </w:rPr>
        <w:t>meststoffen</w:t>
      </w:r>
      <w:proofErr w:type="spellEnd"/>
      <w:r w:rsidRPr="7E6CD135">
        <w:rPr>
          <w:rFonts w:eastAsiaTheme="minorEastAsia"/>
        </w:rPr>
        <w:t xml:space="preserve">, </w:t>
      </w:r>
      <w:proofErr w:type="spellStart"/>
      <w:r w:rsidRPr="7E6CD135">
        <w:rPr>
          <w:rFonts w:eastAsiaTheme="minorEastAsia"/>
        </w:rPr>
        <w:t>enz</w:t>
      </w:r>
      <w:proofErr w:type="spellEnd"/>
      <w:r w:rsidRPr="7E6CD135">
        <w:rPr>
          <w:rFonts w:eastAsiaTheme="minorEastAsia"/>
        </w:rPr>
        <w:t xml:space="preserve">. De </w:t>
      </w:r>
      <w:proofErr w:type="spellStart"/>
      <w:r w:rsidRPr="7E6CD135">
        <w:rPr>
          <w:rFonts w:eastAsiaTheme="minorEastAsia"/>
        </w:rPr>
        <w:t>belangrijkste</w:t>
      </w:r>
      <w:proofErr w:type="spellEnd"/>
      <w:r w:rsidRPr="7E6CD135">
        <w:rPr>
          <w:rFonts w:eastAsiaTheme="minorEastAsia"/>
        </w:rPr>
        <w:t xml:space="preserve"> </w:t>
      </w:r>
      <w:proofErr w:type="spellStart"/>
      <w:r w:rsidRPr="7E6CD135">
        <w:rPr>
          <w:rFonts w:eastAsiaTheme="minorEastAsia"/>
          <w:b/>
          <w:bCs/>
        </w:rPr>
        <w:t>natuurlijke</w:t>
      </w:r>
      <w:proofErr w:type="spellEnd"/>
      <w:r w:rsidRPr="7E6CD135">
        <w:rPr>
          <w:rFonts w:eastAsiaTheme="minorEastAsia"/>
          <w:b/>
          <w:bCs/>
        </w:rPr>
        <w:t xml:space="preserve"> </w:t>
      </w:r>
      <w:proofErr w:type="spellStart"/>
      <w:r w:rsidRPr="7E6CD135">
        <w:rPr>
          <w:rFonts w:eastAsiaTheme="minorEastAsia"/>
          <w:b/>
          <w:bCs/>
        </w:rPr>
        <w:t>processen</w:t>
      </w:r>
      <w:proofErr w:type="spellEnd"/>
      <w:r w:rsidRPr="7E6CD135">
        <w:rPr>
          <w:rFonts w:eastAsiaTheme="minorEastAsia"/>
        </w:rPr>
        <w:t xml:space="preserve"> </w:t>
      </w:r>
      <w:proofErr w:type="spellStart"/>
      <w:r w:rsidRPr="7E6CD135">
        <w:rPr>
          <w:rFonts w:eastAsiaTheme="minorEastAsia"/>
        </w:rPr>
        <w:t>waardoor</w:t>
      </w:r>
      <w:proofErr w:type="spellEnd"/>
      <w:r w:rsidRPr="7E6CD135">
        <w:rPr>
          <w:rFonts w:eastAsiaTheme="minorEastAsia"/>
        </w:rPr>
        <w:t xml:space="preserve"> </w:t>
      </w:r>
      <w:proofErr w:type="spellStart"/>
      <w:r w:rsidRPr="7E6CD135">
        <w:rPr>
          <w:rFonts w:eastAsiaTheme="minorEastAsia"/>
        </w:rPr>
        <w:t>bodems</w:t>
      </w:r>
      <w:proofErr w:type="spellEnd"/>
      <w:r w:rsidRPr="7E6CD135">
        <w:rPr>
          <w:rFonts w:eastAsiaTheme="minorEastAsia"/>
        </w:rPr>
        <w:t xml:space="preserve"> </w:t>
      </w:r>
      <w:proofErr w:type="spellStart"/>
      <w:r w:rsidRPr="7E6CD135">
        <w:rPr>
          <w:rFonts w:eastAsiaTheme="minorEastAsia"/>
        </w:rPr>
        <w:t>verzuren</w:t>
      </w:r>
      <w:proofErr w:type="spellEnd"/>
      <w:r w:rsidRPr="7E6CD135">
        <w:rPr>
          <w:rFonts w:eastAsiaTheme="minorEastAsia"/>
        </w:rPr>
        <w:t xml:space="preserve"> </w:t>
      </w:r>
      <w:proofErr w:type="spellStart"/>
      <w:r w:rsidRPr="7E6CD135">
        <w:rPr>
          <w:rFonts w:eastAsiaTheme="minorEastAsia"/>
        </w:rPr>
        <w:t>zijn</w:t>
      </w:r>
      <w:proofErr w:type="spellEnd"/>
      <w:r w:rsidRPr="7E6CD135">
        <w:rPr>
          <w:rFonts w:eastAsiaTheme="minorEastAsia"/>
        </w:rPr>
        <w:t xml:space="preserve"> </w:t>
      </w:r>
      <w:proofErr w:type="spellStart"/>
      <w:r w:rsidRPr="7E6CD135">
        <w:rPr>
          <w:rFonts w:eastAsiaTheme="minorEastAsia"/>
        </w:rPr>
        <w:t>ademhaling</w:t>
      </w:r>
      <w:proofErr w:type="spellEnd"/>
      <w:r w:rsidRPr="7E6CD135">
        <w:rPr>
          <w:rFonts w:eastAsiaTheme="minorEastAsia"/>
        </w:rPr>
        <w:t xml:space="preserve"> </w:t>
      </w:r>
      <w:proofErr w:type="spellStart"/>
      <w:r w:rsidRPr="7E6CD135">
        <w:rPr>
          <w:rFonts w:eastAsiaTheme="minorEastAsia"/>
        </w:rPr>
        <w:t>en</w:t>
      </w:r>
      <w:proofErr w:type="spellEnd"/>
      <w:r w:rsidRPr="7E6CD135">
        <w:rPr>
          <w:rFonts w:eastAsiaTheme="minorEastAsia"/>
        </w:rPr>
        <w:t xml:space="preserve"> </w:t>
      </w:r>
      <w:proofErr w:type="spellStart"/>
      <w:r w:rsidRPr="7E6CD135">
        <w:rPr>
          <w:rFonts w:eastAsiaTheme="minorEastAsia"/>
        </w:rPr>
        <w:t>afbraak</w:t>
      </w:r>
      <w:proofErr w:type="spellEnd"/>
      <w:r w:rsidRPr="7E6CD135">
        <w:rPr>
          <w:rFonts w:eastAsiaTheme="minorEastAsia"/>
        </w:rPr>
        <w:t xml:space="preserve"> van </w:t>
      </w:r>
      <w:proofErr w:type="spellStart"/>
      <w:r w:rsidRPr="7E6CD135">
        <w:rPr>
          <w:rFonts w:eastAsiaTheme="minorEastAsia"/>
        </w:rPr>
        <w:t>organisch</w:t>
      </w:r>
      <w:proofErr w:type="spellEnd"/>
      <w:r w:rsidRPr="7E6CD135">
        <w:rPr>
          <w:rFonts w:eastAsiaTheme="minorEastAsia"/>
        </w:rPr>
        <w:t xml:space="preserve"> </w:t>
      </w:r>
      <w:proofErr w:type="spellStart"/>
      <w:r w:rsidRPr="7E6CD135">
        <w:rPr>
          <w:rFonts w:eastAsiaTheme="minorEastAsia"/>
        </w:rPr>
        <w:t>materiaal</w:t>
      </w:r>
      <w:proofErr w:type="spellEnd"/>
      <w:r w:rsidRPr="7E6CD135">
        <w:rPr>
          <w:rFonts w:eastAsiaTheme="minorEastAsia"/>
        </w:rPr>
        <w:t xml:space="preserve">. Ook de </w:t>
      </w:r>
      <w:proofErr w:type="spellStart"/>
      <w:r w:rsidRPr="7E6CD135">
        <w:rPr>
          <w:rFonts w:eastAsiaTheme="minorEastAsia"/>
          <w:b/>
          <w:bCs/>
        </w:rPr>
        <w:t>gewasopname</w:t>
      </w:r>
      <w:proofErr w:type="spellEnd"/>
      <w:r w:rsidRPr="7E6CD135">
        <w:rPr>
          <w:rFonts w:eastAsiaTheme="minorEastAsia"/>
          <w:b/>
          <w:bCs/>
        </w:rPr>
        <w:t xml:space="preserve"> van </w:t>
      </w:r>
      <w:proofErr w:type="spellStart"/>
      <w:r w:rsidRPr="7E6CD135">
        <w:rPr>
          <w:rFonts w:eastAsiaTheme="minorEastAsia"/>
          <w:b/>
          <w:bCs/>
        </w:rPr>
        <w:t>nutriënten</w:t>
      </w:r>
      <w:proofErr w:type="spellEnd"/>
      <w:r w:rsidRPr="7E6CD135">
        <w:rPr>
          <w:rFonts w:eastAsiaTheme="minorEastAsia"/>
        </w:rPr>
        <w:t xml:space="preserve"> </w:t>
      </w:r>
      <w:proofErr w:type="spellStart"/>
      <w:r w:rsidRPr="7E6CD135">
        <w:rPr>
          <w:rFonts w:eastAsiaTheme="minorEastAsia"/>
        </w:rPr>
        <w:t>heeft</w:t>
      </w:r>
      <w:proofErr w:type="spellEnd"/>
      <w:r w:rsidRPr="7E6CD135">
        <w:rPr>
          <w:rFonts w:eastAsiaTheme="minorEastAsia"/>
        </w:rPr>
        <w:t xml:space="preserve"> </w:t>
      </w:r>
      <w:proofErr w:type="spellStart"/>
      <w:r w:rsidRPr="7E6CD135">
        <w:rPr>
          <w:rFonts w:eastAsiaTheme="minorEastAsia"/>
        </w:rPr>
        <w:t>een</w:t>
      </w:r>
      <w:proofErr w:type="spellEnd"/>
      <w:r w:rsidRPr="7E6CD135">
        <w:rPr>
          <w:rFonts w:eastAsiaTheme="minorEastAsia"/>
        </w:rPr>
        <w:t xml:space="preserve"> </w:t>
      </w:r>
      <w:proofErr w:type="spellStart"/>
      <w:r w:rsidRPr="7E6CD135">
        <w:rPr>
          <w:rFonts w:eastAsiaTheme="minorEastAsia"/>
        </w:rPr>
        <w:t>invloed</w:t>
      </w:r>
      <w:proofErr w:type="spellEnd"/>
      <w:r w:rsidRPr="7E6CD135">
        <w:rPr>
          <w:rFonts w:eastAsiaTheme="minorEastAsia"/>
        </w:rPr>
        <w:t xml:space="preserve"> op de </w:t>
      </w:r>
      <w:proofErr w:type="spellStart"/>
      <w:r w:rsidRPr="7E6CD135">
        <w:rPr>
          <w:rFonts w:eastAsiaTheme="minorEastAsia"/>
        </w:rPr>
        <w:t>pH.</w:t>
      </w:r>
      <w:proofErr w:type="spellEnd"/>
      <w:r w:rsidRPr="7E6CD135">
        <w:rPr>
          <w:rFonts w:eastAsiaTheme="minorEastAsia"/>
        </w:rPr>
        <w:t xml:space="preserve">  </w:t>
      </w:r>
      <w:proofErr w:type="spellStart"/>
      <w:r w:rsidRPr="7E6CD135">
        <w:rPr>
          <w:rFonts w:eastAsiaTheme="minorEastAsia"/>
        </w:rPr>
        <w:t>Omdat</w:t>
      </w:r>
      <w:proofErr w:type="spellEnd"/>
      <w:r w:rsidRPr="7E6CD135">
        <w:rPr>
          <w:rFonts w:eastAsiaTheme="minorEastAsia"/>
        </w:rPr>
        <w:t xml:space="preserve"> de </w:t>
      </w:r>
      <w:proofErr w:type="spellStart"/>
      <w:r w:rsidRPr="7E6CD135">
        <w:rPr>
          <w:rFonts w:eastAsiaTheme="minorEastAsia"/>
        </w:rPr>
        <w:t>wisselwerking</w:t>
      </w:r>
      <w:proofErr w:type="spellEnd"/>
      <w:r w:rsidRPr="7E6CD135">
        <w:rPr>
          <w:rFonts w:eastAsiaTheme="minorEastAsia"/>
        </w:rPr>
        <w:t xml:space="preserve"> </w:t>
      </w:r>
      <w:proofErr w:type="spellStart"/>
      <w:r w:rsidRPr="7E6CD135">
        <w:rPr>
          <w:rFonts w:eastAsiaTheme="minorEastAsia"/>
        </w:rPr>
        <w:t>tussen</w:t>
      </w:r>
      <w:proofErr w:type="spellEnd"/>
      <w:r w:rsidRPr="7E6CD135">
        <w:rPr>
          <w:rFonts w:eastAsiaTheme="minorEastAsia"/>
        </w:rPr>
        <w:t xml:space="preserve"> </w:t>
      </w:r>
      <w:proofErr w:type="spellStart"/>
      <w:r w:rsidRPr="7E6CD135">
        <w:rPr>
          <w:rFonts w:eastAsiaTheme="minorEastAsia"/>
        </w:rPr>
        <w:t>opgeloste</w:t>
      </w:r>
      <w:proofErr w:type="spellEnd"/>
      <w:r w:rsidRPr="7E6CD135">
        <w:rPr>
          <w:rFonts w:eastAsiaTheme="minorEastAsia"/>
        </w:rPr>
        <w:t xml:space="preserve"> </w:t>
      </w:r>
      <w:proofErr w:type="spellStart"/>
      <w:r w:rsidRPr="7E6CD135">
        <w:rPr>
          <w:rFonts w:eastAsiaTheme="minorEastAsia"/>
        </w:rPr>
        <w:t>nutriënten</w:t>
      </w:r>
      <w:proofErr w:type="spellEnd"/>
      <w:r w:rsidRPr="7E6CD135">
        <w:rPr>
          <w:rFonts w:eastAsiaTheme="minorEastAsia"/>
        </w:rPr>
        <w:t xml:space="preserve"> </w:t>
      </w:r>
      <w:proofErr w:type="spellStart"/>
      <w:r w:rsidRPr="7E6CD135">
        <w:rPr>
          <w:rFonts w:eastAsiaTheme="minorEastAsia"/>
        </w:rPr>
        <w:t>een</w:t>
      </w:r>
      <w:proofErr w:type="spellEnd"/>
      <w:r w:rsidRPr="7E6CD135">
        <w:rPr>
          <w:rFonts w:eastAsiaTheme="minorEastAsia"/>
        </w:rPr>
        <w:t xml:space="preserve"> </w:t>
      </w:r>
      <w:proofErr w:type="spellStart"/>
      <w:r w:rsidRPr="7E6CD135">
        <w:rPr>
          <w:rFonts w:eastAsiaTheme="minorEastAsia"/>
        </w:rPr>
        <w:t>invloed</w:t>
      </w:r>
      <w:proofErr w:type="spellEnd"/>
      <w:r w:rsidRPr="7E6CD135">
        <w:rPr>
          <w:rFonts w:eastAsiaTheme="minorEastAsia"/>
        </w:rPr>
        <w:t xml:space="preserve"> </w:t>
      </w:r>
      <w:proofErr w:type="spellStart"/>
      <w:r w:rsidRPr="7E6CD135">
        <w:rPr>
          <w:rFonts w:eastAsiaTheme="minorEastAsia"/>
        </w:rPr>
        <w:t>heeft</w:t>
      </w:r>
      <w:proofErr w:type="spellEnd"/>
      <w:r w:rsidRPr="7E6CD135">
        <w:rPr>
          <w:rFonts w:eastAsiaTheme="minorEastAsia"/>
        </w:rPr>
        <w:t xml:space="preserve"> op de pH van de </w:t>
      </w:r>
      <w:proofErr w:type="spellStart"/>
      <w:r w:rsidRPr="7E6CD135">
        <w:rPr>
          <w:rFonts w:eastAsiaTheme="minorEastAsia"/>
        </w:rPr>
        <w:t>bodem</w:t>
      </w:r>
      <w:proofErr w:type="spellEnd"/>
      <w:r w:rsidRPr="7E6CD135">
        <w:rPr>
          <w:rFonts w:eastAsiaTheme="minorEastAsia"/>
        </w:rPr>
        <w:t xml:space="preserve"> </w:t>
      </w:r>
      <w:proofErr w:type="spellStart"/>
      <w:r w:rsidRPr="7E6CD135">
        <w:rPr>
          <w:rFonts w:eastAsiaTheme="minorEastAsia"/>
        </w:rPr>
        <w:t>zal</w:t>
      </w:r>
      <w:proofErr w:type="spellEnd"/>
      <w:r w:rsidRPr="7E6CD135">
        <w:rPr>
          <w:rFonts w:eastAsiaTheme="minorEastAsia"/>
        </w:rPr>
        <w:t xml:space="preserve"> </w:t>
      </w:r>
      <w:proofErr w:type="spellStart"/>
      <w:r w:rsidRPr="7E6CD135">
        <w:rPr>
          <w:rFonts w:eastAsiaTheme="minorEastAsia"/>
        </w:rPr>
        <w:t>ook</w:t>
      </w:r>
      <w:proofErr w:type="spellEnd"/>
      <w:r w:rsidRPr="7E6CD135">
        <w:rPr>
          <w:rFonts w:eastAsiaTheme="minorEastAsia"/>
        </w:rPr>
        <w:t xml:space="preserve"> </w:t>
      </w:r>
      <w:proofErr w:type="spellStart"/>
      <w:r w:rsidRPr="7E6CD135">
        <w:rPr>
          <w:rFonts w:eastAsiaTheme="minorEastAsia"/>
          <w:b/>
          <w:bCs/>
        </w:rPr>
        <w:t>uitspoeling</w:t>
      </w:r>
      <w:proofErr w:type="spellEnd"/>
      <w:r w:rsidRPr="7E6CD135">
        <w:rPr>
          <w:rFonts w:eastAsiaTheme="minorEastAsia"/>
        </w:rPr>
        <w:t xml:space="preserve"> (van </w:t>
      </w:r>
      <w:proofErr w:type="spellStart"/>
      <w:r w:rsidRPr="7E6CD135">
        <w:rPr>
          <w:rFonts w:eastAsiaTheme="minorEastAsia"/>
        </w:rPr>
        <w:t>nitraat</w:t>
      </w:r>
      <w:proofErr w:type="spellEnd"/>
      <w:r w:rsidRPr="7E6CD135">
        <w:rPr>
          <w:rFonts w:eastAsiaTheme="minorEastAsia"/>
        </w:rPr>
        <w:t xml:space="preserve">) </w:t>
      </w:r>
      <w:proofErr w:type="spellStart"/>
      <w:r w:rsidRPr="7E6CD135">
        <w:rPr>
          <w:rFonts w:eastAsiaTheme="minorEastAsia"/>
        </w:rPr>
        <w:t>een</w:t>
      </w:r>
      <w:proofErr w:type="spellEnd"/>
      <w:r w:rsidRPr="7E6CD135">
        <w:rPr>
          <w:rFonts w:eastAsiaTheme="minorEastAsia"/>
        </w:rPr>
        <w:t xml:space="preserve"> </w:t>
      </w:r>
      <w:proofErr w:type="spellStart"/>
      <w:r w:rsidRPr="7E6CD135">
        <w:rPr>
          <w:rFonts w:eastAsiaTheme="minorEastAsia"/>
        </w:rPr>
        <w:t>invloed</w:t>
      </w:r>
      <w:proofErr w:type="spellEnd"/>
      <w:r w:rsidRPr="7E6CD135">
        <w:rPr>
          <w:rFonts w:eastAsiaTheme="minorEastAsia"/>
        </w:rPr>
        <w:t xml:space="preserve"> </w:t>
      </w:r>
      <w:proofErr w:type="spellStart"/>
      <w:r w:rsidRPr="7E6CD135">
        <w:rPr>
          <w:rFonts w:eastAsiaTheme="minorEastAsia"/>
        </w:rPr>
        <w:t>hebben</w:t>
      </w:r>
      <w:proofErr w:type="spellEnd"/>
      <w:r w:rsidRPr="7E6CD135">
        <w:rPr>
          <w:rFonts w:eastAsiaTheme="minorEastAsia"/>
        </w:rPr>
        <w:t xml:space="preserve"> op de </w:t>
      </w:r>
      <w:proofErr w:type="spellStart"/>
      <w:r w:rsidRPr="7E6CD135">
        <w:rPr>
          <w:rFonts w:eastAsiaTheme="minorEastAsia"/>
        </w:rPr>
        <w:t>zuurtegraad</w:t>
      </w:r>
      <w:proofErr w:type="spellEnd"/>
      <w:r w:rsidRPr="7E6CD135">
        <w:rPr>
          <w:rFonts w:eastAsiaTheme="minorEastAsia"/>
        </w:rPr>
        <w:t xml:space="preserve">. Het </w:t>
      </w:r>
      <w:proofErr w:type="spellStart"/>
      <w:r w:rsidRPr="7E6CD135">
        <w:rPr>
          <w:rFonts w:eastAsiaTheme="minorEastAsia"/>
          <w:b/>
          <w:bCs/>
        </w:rPr>
        <w:t>gebruik</w:t>
      </w:r>
      <w:proofErr w:type="spellEnd"/>
      <w:r w:rsidRPr="7E6CD135">
        <w:rPr>
          <w:rFonts w:eastAsiaTheme="minorEastAsia"/>
          <w:b/>
          <w:bCs/>
        </w:rPr>
        <w:t xml:space="preserve"> van </w:t>
      </w:r>
      <w:proofErr w:type="spellStart"/>
      <w:r w:rsidRPr="7E6CD135">
        <w:rPr>
          <w:rFonts w:eastAsiaTheme="minorEastAsia"/>
          <w:b/>
          <w:bCs/>
        </w:rPr>
        <w:t>meststoffen</w:t>
      </w:r>
      <w:proofErr w:type="spellEnd"/>
      <w:r w:rsidRPr="7E6CD135">
        <w:rPr>
          <w:rFonts w:eastAsiaTheme="minorEastAsia"/>
        </w:rPr>
        <w:t xml:space="preserve"> in de </w:t>
      </w:r>
      <w:proofErr w:type="spellStart"/>
      <w:r w:rsidRPr="7E6CD135">
        <w:rPr>
          <w:rFonts w:eastAsiaTheme="minorEastAsia"/>
        </w:rPr>
        <w:t>bodem</w:t>
      </w:r>
      <w:proofErr w:type="spellEnd"/>
      <w:r w:rsidRPr="7E6CD135">
        <w:rPr>
          <w:rFonts w:eastAsiaTheme="minorEastAsia"/>
        </w:rPr>
        <w:t xml:space="preserve"> </w:t>
      </w:r>
      <w:proofErr w:type="spellStart"/>
      <w:r w:rsidRPr="7E6CD135">
        <w:rPr>
          <w:rFonts w:eastAsiaTheme="minorEastAsia"/>
        </w:rPr>
        <w:t>kan</w:t>
      </w:r>
      <w:proofErr w:type="spellEnd"/>
      <w:r w:rsidRPr="7E6CD135">
        <w:rPr>
          <w:rFonts w:eastAsiaTheme="minorEastAsia"/>
        </w:rPr>
        <w:t xml:space="preserve"> </w:t>
      </w:r>
      <w:proofErr w:type="spellStart"/>
      <w:r w:rsidRPr="7E6CD135">
        <w:rPr>
          <w:rFonts w:eastAsiaTheme="minorEastAsia"/>
        </w:rPr>
        <w:t>ook</w:t>
      </w:r>
      <w:proofErr w:type="spellEnd"/>
      <w:r w:rsidRPr="7E6CD135">
        <w:rPr>
          <w:rFonts w:eastAsiaTheme="minorEastAsia"/>
        </w:rPr>
        <w:t xml:space="preserve"> </w:t>
      </w:r>
      <w:proofErr w:type="spellStart"/>
      <w:r w:rsidRPr="7E6CD135">
        <w:rPr>
          <w:rFonts w:eastAsiaTheme="minorEastAsia"/>
        </w:rPr>
        <w:t>een</w:t>
      </w:r>
      <w:proofErr w:type="spellEnd"/>
      <w:r w:rsidRPr="7E6CD135">
        <w:rPr>
          <w:rFonts w:eastAsiaTheme="minorEastAsia"/>
        </w:rPr>
        <w:t xml:space="preserve"> </w:t>
      </w:r>
      <w:proofErr w:type="spellStart"/>
      <w:r w:rsidRPr="7E6CD135">
        <w:rPr>
          <w:rFonts w:eastAsiaTheme="minorEastAsia"/>
        </w:rPr>
        <w:t>invloed</w:t>
      </w:r>
      <w:proofErr w:type="spellEnd"/>
      <w:r w:rsidRPr="7E6CD135">
        <w:rPr>
          <w:rFonts w:eastAsiaTheme="minorEastAsia"/>
        </w:rPr>
        <w:t xml:space="preserve"> </w:t>
      </w:r>
      <w:proofErr w:type="spellStart"/>
      <w:r w:rsidRPr="7E6CD135">
        <w:rPr>
          <w:rFonts w:eastAsiaTheme="minorEastAsia"/>
        </w:rPr>
        <w:t>hebben</w:t>
      </w:r>
      <w:proofErr w:type="spellEnd"/>
      <w:r w:rsidRPr="7E6CD135">
        <w:rPr>
          <w:rFonts w:eastAsiaTheme="minorEastAsia"/>
        </w:rPr>
        <w:t xml:space="preserve"> op de </w:t>
      </w:r>
      <w:proofErr w:type="spellStart"/>
      <w:r w:rsidRPr="7E6CD135">
        <w:rPr>
          <w:rFonts w:eastAsiaTheme="minorEastAsia"/>
        </w:rPr>
        <w:t>zuurtegraad</w:t>
      </w:r>
      <w:proofErr w:type="spellEnd"/>
      <w:r w:rsidRPr="7E6CD135">
        <w:rPr>
          <w:rFonts w:eastAsiaTheme="minorEastAsia"/>
        </w:rPr>
        <w:t xml:space="preserve">. </w:t>
      </w:r>
      <w:proofErr w:type="spellStart"/>
      <w:r w:rsidRPr="7E6CD135">
        <w:rPr>
          <w:rFonts w:eastAsiaTheme="minorEastAsia"/>
        </w:rPr>
        <w:t>Zuurwerkende</w:t>
      </w:r>
      <w:proofErr w:type="spellEnd"/>
      <w:r w:rsidRPr="7E6CD135">
        <w:rPr>
          <w:rFonts w:eastAsiaTheme="minorEastAsia"/>
        </w:rPr>
        <w:t xml:space="preserve"> </w:t>
      </w:r>
      <w:proofErr w:type="spellStart"/>
      <w:r w:rsidRPr="7E6CD135">
        <w:rPr>
          <w:rFonts w:eastAsiaTheme="minorEastAsia"/>
        </w:rPr>
        <w:t>meststoffen</w:t>
      </w:r>
      <w:proofErr w:type="spellEnd"/>
      <w:r w:rsidRPr="7E6CD135">
        <w:rPr>
          <w:rFonts w:eastAsiaTheme="minorEastAsia"/>
        </w:rPr>
        <w:t xml:space="preserve"> </w:t>
      </w:r>
      <w:proofErr w:type="spellStart"/>
      <w:r w:rsidRPr="7E6CD135">
        <w:rPr>
          <w:rFonts w:eastAsiaTheme="minorEastAsia"/>
        </w:rPr>
        <w:t>verlagen</w:t>
      </w:r>
      <w:proofErr w:type="spellEnd"/>
      <w:r w:rsidRPr="7E6CD135">
        <w:rPr>
          <w:rFonts w:eastAsiaTheme="minorEastAsia"/>
        </w:rPr>
        <w:t xml:space="preserve"> de pH </w:t>
      </w:r>
      <w:proofErr w:type="spellStart"/>
      <w:r w:rsidRPr="7E6CD135">
        <w:rPr>
          <w:rFonts w:eastAsiaTheme="minorEastAsia"/>
        </w:rPr>
        <w:t>en</w:t>
      </w:r>
      <w:proofErr w:type="spellEnd"/>
      <w:r w:rsidRPr="7E6CD135">
        <w:rPr>
          <w:rFonts w:eastAsiaTheme="minorEastAsia"/>
        </w:rPr>
        <w:t xml:space="preserve"> </w:t>
      </w:r>
      <w:proofErr w:type="spellStart"/>
      <w:r w:rsidRPr="7E6CD135">
        <w:rPr>
          <w:rFonts w:eastAsiaTheme="minorEastAsia"/>
        </w:rPr>
        <w:t>basisch</w:t>
      </w:r>
      <w:proofErr w:type="spellEnd"/>
      <w:r w:rsidRPr="7E6CD135">
        <w:rPr>
          <w:rFonts w:eastAsiaTheme="minorEastAsia"/>
        </w:rPr>
        <w:t xml:space="preserve"> </w:t>
      </w:r>
      <w:proofErr w:type="spellStart"/>
      <w:r w:rsidRPr="7E6CD135">
        <w:rPr>
          <w:rFonts w:eastAsiaTheme="minorEastAsia"/>
        </w:rPr>
        <w:t>werkende</w:t>
      </w:r>
      <w:proofErr w:type="spellEnd"/>
      <w:r w:rsidRPr="7E6CD135">
        <w:rPr>
          <w:rFonts w:eastAsiaTheme="minorEastAsia"/>
        </w:rPr>
        <w:t xml:space="preserve"> </w:t>
      </w:r>
      <w:proofErr w:type="spellStart"/>
      <w:r w:rsidRPr="7E6CD135">
        <w:rPr>
          <w:rFonts w:eastAsiaTheme="minorEastAsia"/>
        </w:rPr>
        <w:t>meststoffen</w:t>
      </w:r>
      <w:proofErr w:type="spellEnd"/>
      <w:r w:rsidRPr="7E6CD135">
        <w:rPr>
          <w:rFonts w:eastAsiaTheme="minorEastAsia"/>
        </w:rPr>
        <w:t xml:space="preserve"> </w:t>
      </w:r>
      <w:proofErr w:type="spellStart"/>
      <w:r w:rsidRPr="7E6CD135">
        <w:rPr>
          <w:rFonts w:eastAsiaTheme="minorEastAsia"/>
        </w:rPr>
        <w:t>verhogen</w:t>
      </w:r>
      <w:proofErr w:type="spellEnd"/>
      <w:r w:rsidRPr="7E6CD135">
        <w:rPr>
          <w:rFonts w:eastAsiaTheme="minorEastAsia"/>
        </w:rPr>
        <w:t xml:space="preserve"> </w:t>
      </w:r>
      <w:proofErr w:type="spellStart"/>
      <w:r w:rsidRPr="7E6CD135">
        <w:rPr>
          <w:rFonts w:eastAsiaTheme="minorEastAsia"/>
        </w:rPr>
        <w:t>deze</w:t>
      </w:r>
      <w:proofErr w:type="spellEnd"/>
      <w:r w:rsidRPr="7E6CD135">
        <w:rPr>
          <w:rFonts w:eastAsiaTheme="minorEastAsia"/>
        </w:rPr>
        <w:t xml:space="preserve">. </w:t>
      </w:r>
      <w:proofErr w:type="spellStart"/>
      <w:r w:rsidRPr="7E6CD135">
        <w:rPr>
          <w:rFonts w:eastAsiaTheme="minorEastAsia"/>
        </w:rPr>
        <w:t>Een</w:t>
      </w:r>
      <w:proofErr w:type="spellEnd"/>
      <w:r w:rsidRPr="7E6CD135">
        <w:rPr>
          <w:rFonts w:eastAsiaTheme="minorEastAsia"/>
        </w:rPr>
        <w:t xml:space="preserve"> </w:t>
      </w:r>
      <w:proofErr w:type="spellStart"/>
      <w:r w:rsidRPr="7E6CD135">
        <w:rPr>
          <w:rFonts w:eastAsiaTheme="minorEastAsia"/>
        </w:rPr>
        <w:t>aantal</w:t>
      </w:r>
      <w:proofErr w:type="spellEnd"/>
      <w:r w:rsidRPr="7E6CD135">
        <w:rPr>
          <w:rFonts w:eastAsiaTheme="minorEastAsia"/>
        </w:rPr>
        <w:t xml:space="preserve"> frequent </w:t>
      </w:r>
      <w:proofErr w:type="spellStart"/>
      <w:r w:rsidRPr="7E6CD135">
        <w:rPr>
          <w:rFonts w:eastAsiaTheme="minorEastAsia"/>
        </w:rPr>
        <w:t>gebruikte</w:t>
      </w:r>
      <w:proofErr w:type="spellEnd"/>
      <w:r w:rsidRPr="7E6CD135">
        <w:rPr>
          <w:rFonts w:eastAsiaTheme="minorEastAsia"/>
        </w:rPr>
        <w:t xml:space="preserve"> N-</w:t>
      </w:r>
      <w:proofErr w:type="spellStart"/>
      <w:r w:rsidRPr="7E6CD135">
        <w:rPr>
          <w:rFonts w:eastAsiaTheme="minorEastAsia"/>
        </w:rPr>
        <w:t>houdende</w:t>
      </w:r>
      <w:proofErr w:type="spellEnd"/>
      <w:r w:rsidRPr="7E6CD135">
        <w:rPr>
          <w:rFonts w:eastAsiaTheme="minorEastAsia"/>
        </w:rPr>
        <w:t xml:space="preserve"> </w:t>
      </w:r>
      <w:proofErr w:type="spellStart"/>
      <w:r w:rsidRPr="7E6CD135">
        <w:rPr>
          <w:rFonts w:eastAsiaTheme="minorEastAsia"/>
        </w:rPr>
        <w:t>kunstmeststoffen</w:t>
      </w:r>
      <w:proofErr w:type="spellEnd"/>
      <w:r w:rsidRPr="7E6CD135">
        <w:rPr>
          <w:rFonts w:eastAsiaTheme="minorEastAsia"/>
        </w:rPr>
        <w:t xml:space="preserve"> </w:t>
      </w:r>
      <w:proofErr w:type="spellStart"/>
      <w:r w:rsidRPr="7E6CD135">
        <w:rPr>
          <w:rFonts w:eastAsiaTheme="minorEastAsia"/>
        </w:rPr>
        <w:t>hebben</w:t>
      </w:r>
      <w:proofErr w:type="spellEnd"/>
      <w:r w:rsidRPr="7E6CD135">
        <w:rPr>
          <w:rFonts w:eastAsiaTheme="minorEastAsia"/>
        </w:rPr>
        <w:t xml:space="preserve"> </w:t>
      </w:r>
      <w:proofErr w:type="spellStart"/>
      <w:r w:rsidRPr="7E6CD135">
        <w:rPr>
          <w:rFonts w:eastAsiaTheme="minorEastAsia"/>
        </w:rPr>
        <w:t>een</w:t>
      </w:r>
      <w:proofErr w:type="spellEnd"/>
      <w:r w:rsidRPr="7E6CD135">
        <w:rPr>
          <w:rFonts w:eastAsiaTheme="minorEastAsia"/>
        </w:rPr>
        <w:t xml:space="preserve"> </w:t>
      </w:r>
      <w:proofErr w:type="spellStart"/>
      <w:r w:rsidRPr="7E6CD135">
        <w:rPr>
          <w:rFonts w:eastAsiaTheme="minorEastAsia"/>
        </w:rPr>
        <w:t>verzurende</w:t>
      </w:r>
      <w:proofErr w:type="spellEnd"/>
      <w:r w:rsidRPr="7E6CD135">
        <w:rPr>
          <w:rFonts w:eastAsiaTheme="minorEastAsia"/>
        </w:rPr>
        <w:t xml:space="preserve"> </w:t>
      </w:r>
      <w:proofErr w:type="spellStart"/>
      <w:r w:rsidRPr="7E6CD135">
        <w:rPr>
          <w:rFonts w:eastAsiaTheme="minorEastAsia"/>
        </w:rPr>
        <w:t>werking</w:t>
      </w:r>
      <w:proofErr w:type="spellEnd"/>
      <w:r w:rsidRPr="7E6CD135">
        <w:rPr>
          <w:rFonts w:eastAsiaTheme="minorEastAsia"/>
        </w:rPr>
        <w:t xml:space="preserve"> op de </w:t>
      </w:r>
      <w:proofErr w:type="spellStart"/>
      <w:r w:rsidRPr="7E6CD135">
        <w:rPr>
          <w:rFonts w:eastAsiaTheme="minorEastAsia"/>
        </w:rPr>
        <w:t>bodem</w:t>
      </w:r>
      <w:proofErr w:type="spellEnd"/>
      <w:r w:rsidRPr="7E6CD135">
        <w:rPr>
          <w:rFonts w:eastAsiaTheme="minorEastAsia"/>
        </w:rPr>
        <w:t xml:space="preserve">. </w:t>
      </w:r>
      <w:proofErr w:type="spellStart"/>
      <w:r w:rsidRPr="7E6CD135">
        <w:rPr>
          <w:rFonts w:eastAsiaTheme="minorEastAsia"/>
        </w:rPr>
        <w:t>Dit</w:t>
      </w:r>
      <w:proofErr w:type="spellEnd"/>
      <w:r w:rsidRPr="7E6CD135">
        <w:rPr>
          <w:rFonts w:eastAsiaTheme="minorEastAsia"/>
        </w:rPr>
        <w:t xml:space="preserve"> in </w:t>
      </w:r>
      <w:proofErr w:type="spellStart"/>
      <w:r w:rsidRPr="7E6CD135">
        <w:rPr>
          <w:rFonts w:eastAsiaTheme="minorEastAsia"/>
        </w:rPr>
        <w:t>tegenstelling</w:t>
      </w:r>
      <w:proofErr w:type="spellEnd"/>
      <w:r w:rsidRPr="7E6CD135">
        <w:rPr>
          <w:rFonts w:eastAsiaTheme="minorEastAsia"/>
        </w:rPr>
        <w:t xml:space="preserve"> </w:t>
      </w:r>
      <w:proofErr w:type="spellStart"/>
      <w:r w:rsidRPr="7E6CD135">
        <w:rPr>
          <w:rFonts w:eastAsiaTheme="minorEastAsia"/>
        </w:rPr>
        <w:t>tot</w:t>
      </w:r>
      <w:proofErr w:type="spellEnd"/>
      <w:r w:rsidRPr="7E6CD135">
        <w:rPr>
          <w:rFonts w:eastAsiaTheme="minorEastAsia"/>
        </w:rPr>
        <w:t xml:space="preserve"> </w:t>
      </w:r>
      <w:proofErr w:type="spellStart"/>
      <w:r w:rsidRPr="7E6CD135">
        <w:rPr>
          <w:rFonts w:eastAsiaTheme="minorEastAsia"/>
        </w:rPr>
        <w:t>verschillende</w:t>
      </w:r>
      <w:proofErr w:type="spellEnd"/>
      <w:r w:rsidRPr="7E6CD135">
        <w:rPr>
          <w:rFonts w:eastAsiaTheme="minorEastAsia"/>
        </w:rPr>
        <w:t xml:space="preserve"> </w:t>
      </w:r>
      <w:proofErr w:type="spellStart"/>
      <w:r w:rsidRPr="7E6CD135">
        <w:rPr>
          <w:rFonts w:eastAsiaTheme="minorEastAsia"/>
        </w:rPr>
        <w:t>organische</w:t>
      </w:r>
      <w:proofErr w:type="spellEnd"/>
      <w:r w:rsidRPr="7E6CD135">
        <w:rPr>
          <w:rFonts w:eastAsiaTheme="minorEastAsia"/>
        </w:rPr>
        <w:t xml:space="preserve"> </w:t>
      </w:r>
      <w:proofErr w:type="spellStart"/>
      <w:r w:rsidRPr="7E6CD135">
        <w:rPr>
          <w:rFonts w:eastAsiaTheme="minorEastAsia"/>
        </w:rPr>
        <w:t>meststoffen</w:t>
      </w:r>
      <w:proofErr w:type="spellEnd"/>
      <w:r w:rsidRPr="7E6CD135">
        <w:rPr>
          <w:rFonts w:eastAsiaTheme="minorEastAsia"/>
        </w:rPr>
        <w:t xml:space="preserve"> </w:t>
      </w:r>
      <w:proofErr w:type="spellStart"/>
      <w:r w:rsidRPr="7E6CD135">
        <w:rPr>
          <w:rFonts w:eastAsiaTheme="minorEastAsia"/>
        </w:rPr>
        <w:t>zoals</w:t>
      </w:r>
      <w:proofErr w:type="spellEnd"/>
      <w:r w:rsidRPr="7E6CD135">
        <w:rPr>
          <w:rFonts w:eastAsiaTheme="minorEastAsia"/>
        </w:rPr>
        <w:t xml:space="preserve"> </w:t>
      </w:r>
      <w:proofErr w:type="spellStart"/>
      <w:r w:rsidRPr="7E6CD135">
        <w:rPr>
          <w:rFonts w:eastAsiaTheme="minorEastAsia"/>
        </w:rPr>
        <w:t>stalmest</w:t>
      </w:r>
      <w:proofErr w:type="spellEnd"/>
      <w:r w:rsidRPr="7E6CD135">
        <w:rPr>
          <w:rFonts w:eastAsiaTheme="minorEastAsia"/>
        </w:rPr>
        <w:t xml:space="preserve"> of compost die </w:t>
      </w:r>
      <w:proofErr w:type="spellStart"/>
      <w:r w:rsidRPr="7E6CD135">
        <w:rPr>
          <w:rFonts w:eastAsiaTheme="minorEastAsia"/>
        </w:rPr>
        <w:t>naast</w:t>
      </w:r>
      <w:proofErr w:type="spellEnd"/>
      <w:r w:rsidRPr="7E6CD135">
        <w:rPr>
          <w:rFonts w:eastAsiaTheme="minorEastAsia"/>
        </w:rPr>
        <w:t xml:space="preserve"> </w:t>
      </w:r>
      <w:proofErr w:type="spellStart"/>
      <w:r w:rsidRPr="7E6CD135">
        <w:rPr>
          <w:rFonts w:eastAsiaTheme="minorEastAsia"/>
        </w:rPr>
        <w:t>hun</w:t>
      </w:r>
      <w:proofErr w:type="spellEnd"/>
      <w:r w:rsidRPr="7E6CD135">
        <w:rPr>
          <w:rFonts w:eastAsiaTheme="minorEastAsia"/>
        </w:rPr>
        <w:t xml:space="preserve"> </w:t>
      </w:r>
      <w:proofErr w:type="spellStart"/>
      <w:r w:rsidRPr="7E6CD135">
        <w:rPr>
          <w:rFonts w:eastAsiaTheme="minorEastAsia"/>
        </w:rPr>
        <w:t>positieve</w:t>
      </w:r>
      <w:proofErr w:type="spellEnd"/>
      <w:r w:rsidRPr="7E6CD135">
        <w:rPr>
          <w:rFonts w:eastAsiaTheme="minorEastAsia"/>
        </w:rPr>
        <w:t xml:space="preserve"> effect op </w:t>
      </w:r>
      <w:proofErr w:type="spellStart"/>
      <w:r w:rsidRPr="7E6CD135">
        <w:rPr>
          <w:rFonts w:eastAsiaTheme="minorEastAsia"/>
        </w:rPr>
        <w:t>opbouw</w:t>
      </w:r>
      <w:proofErr w:type="spellEnd"/>
      <w:r w:rsidRPr="7E6CD135">
        <w:rPr>
          <w:rFonts w:eastAsiaTheme="minorEastAsia"/>
        </w:rPr>
        <w:t xml:space="preserve"> van </w:t>
      </w:r>
      <w:proofErr w:type="spellStart"/>
      <w:r w:rsidRPr="7E6CD135">
        <w:rPr>
          <w:rFonts w:eastAsiaTheme="minorEastAsia"/>
        </w:rPr>
        <w:t>organisch</w:t>
      </w:r>
      <w:proofErr w:type="spellEnd"/>
      <w:r w:rsidRPr="7E6CD135">
        <w:rPr>
          <w:rFonts w:eastAsiaTheme="minorEastAsia"/>
        </w:rPr>
        <w:t xml:space="preserve"> </w:t>
      </w:r>
      <w:proofErr w:type="spellStart"/>
      <w:r w:rsidRPr="7E6CD135">
        <w:rPr>
          <w:rFonts w:eastAsiaTheme="minorEastAsia"/>
        </w:rPr>
        <w:t>materiaal</w:t>
      </w:r>
      <w:proofErr w:type="spellEnd"/>
      <w:r w:rsidRPr="7E6CD135">
        <w:rPr>
          <w:rFonts w:eastAsiaTheme="minorEastAsia"/>
        </w:rPr>
        <w:t xml:space="preserve"> </w:t>
      </w:r>
      <w:proofErr w:type="spellStart"/>
      <w:r w:rsidRPr="7E6CD135">
        <w:rPr>
          <w:rFonts w:eastAsiaTheme="minorEastAsia"/>
        </w:rPr>
        <w:t>ook</w:t>
      </w:r>
      <w:proofErr w:type="spellEnd"/>
      <w:r w:rsidRPr="7E6CD135">
        <w:rPr>
          <w:rFonts w:eastAsiaTheme="minorEastAsia"/>
        </w:rPr>
        <w:t xml:space="preserve"> de pH van de </w:t>
      </w:r>
      <w:proofErr w:type="spellStart"/>
      <w:r w:rsidRPr="7E6CD135">
        <w:rPr>
          <w:rFonts w:eastAsiaTheme="minorEastAsia"/>
        </w:rPr>
        <w:t>bodem</w:t>
      </w:r>
      <w:proofErr w:type="spellEnd"/>
      <w:r w:rsidRPr="7E6CD135">
        <w:rPr>
          <w:rFonts w:eastAsiaTheme="minorEastAsia"/>
        </w:rPr>
        <w:t xml:space="preserve"> </w:t>
      </w:r>
      <w:proofErr w:type="spellStart"/>
      <w:r w:rsidRPr="7E6CD135">
        <w:rPr>
          <w:rFonts w:eastAsiaTheme="minorEastAsia"/>
        </w:rPr>
        <w:t>zullen</w:t>
      </w:r>
      <w:proofErr w:type="spellEnd"/>
      <w:r w:rsidRPr="7E6CD135">
        <w:rPr>
          <w:rFonts w:eastAsiaTheme="minorEastAsia"/>
        </w:rPr>
        <w:t xml:space="preserve"> </w:t>
      </w:r>
      <w:proofErr w:type="spellStart"/>
      <w:r w:rsidRPr="7E6CD135">
        <w:rPr>
          <w:rFonts w:eastAsiaTheme="minorEastAsia"/>
        </w:rPr>
        <w:t>verhogen</w:t>
      </w:r>
      <w:proofErr w:type="spellEnd"/>
      <w:r w:rsidRPr="7E6CD135">
        <w:rPr>
          <w:rFonts w:eastAsiaTheme="minorEastAsia"/>
        </w:rPr>
        <w:t xml:space="preserve">. </w:t>
      </w:r>
      <w:proofErr w:type="spellStart"/>
      <w:r w:rsidRPr="7E6CD135">
        <w:rPr>
          <w:rFonts w:eastAsiaTheme="minorEastAsia"/>
        </w:rPr>
        <w:t>Een</w:t>
      </w:r>
      <w:proofErr w:type="spellEnd"/>
      <w:r w:rsidRPr="7E6CD135">
        <w:rPr>
          <w:rFonts w:eastAsiaTheme="minorEastAsia"/>
        </w:rPr>
        <w:t xml:space="preserve"> </w:t>
      </w:r>
      <w:proofErr w:type="spellStart"/>
      <w:r w:rsidRPr="7E6CD135">
        <w:rPr>
          <w:rFonts w:eastAsiaTheme="minorEastAsia"/>
        </w:rPr>
        <w:t>ander</w:t>
      </w:r>
      <w:proofErr w:type="spellEnd"/>
      <w:r w:rsidRPr="7E6CD135">
        <w:rPr>
          <w:rFonts w:eastAsiaTheme="minorEastAsia"/>
        </w:rPr>
        <w:t xml:space="preserve"> </w:t>
      </w:r>
      <w:proofErr w:type="spellStart"/>
      <w:r w:rsidRPr="7E6CD135">
        <w:rPr>
          <w:rFonts w:eastAsiaTheme="minorEastAsia"/>
        </w:rPr>
        <w:t>belangrijke</w:t>
      </w:r>
      <w:proofErr w:type="spellEnd"/>
      <w:r w:rsidRPr="7E6CD135">
        <w:rPr>
          <w:rFonts w:eastAsiaTheme="minorEastAsia"/>
        </w:rPr>
        <w:t xml:space="preserve"> </w:t>
      </w:r>
      <w:proofErr w:type="spellStart"/>
      <w:r w:rsidRPr="7E6CD135">
        <w:rPr>
          <w:rFonts w:eastAsiaTheme="minorEastAsia"/>
        </w:rPr>
        <w:t>antropogene</w:t>
      </w:r>
      <w:proofErr w:type="spellEnd"/>
      <w:r w:rsidRPr="7E6CD135">
        <w:rPr>
          <w:rFonts w:eastAsiaTheme="minorEastAsia"/>
        </w:rPr>
        <w:t xml:space="preserve"> factor die de </w:t>
      </w:r>
      <w:proofErr w:type="spellStart"/>
      <w:r w:rsidRPr="7E6CD135">
        <w:rPr>
          <w:rFonts w:eastAsiaTheme="minorEastAsia"/>
        </w:rPr>
        <w:t>verzuring</w:t>
      </w:r>
      <w:proofErr w:type="spellEnd"/>
      <w:r w:rsidRPr="7E6CD135">
        <w:rPr>
          <w:rFonts w:eastAsiaTheme="minorEastAsia"/>
        </w:rPr>
        <w:t xml:space="preserve"> </w:t>
      </w:r>
      <w:proofErr w:type="spellStart"/>
      <w:r w:rsidRPr="7E6CD135">
        <w:rPr>
          <w:rFonts w:eastAsiaTheme="minorEastAsia"/>
        </w:rPr>
        <w:t>beïnvloedt</w:t>
      </w:r>
      <w:proofErr w:type="spellEnd"/>
      <w:r w:rsidRPr="7E6CD135">
        <w:rPr>
          <w:rFonts w:eastAsiaTheme="minorEastAsia"/>
        </w:rPr>
        <w:t xml:space="preserve">, is de </w:t>
      </w:r>
      <w:proofErr w:type="spellStart"/>
      <w:r w:rsidRPr="7E6CD135">
        <w:rPr>
          <w:rFonts w:eastAsiaTheme="minorEastAsia"/>
          <w:b/>
          <w:bCs/>
        </w:rPr>
        <w:t>ploegdiepte</w:t>
      </w:r>
      <w:proofErr w:type="spellEnd"/>
      <w:r w:rsidRPr="7E6CD135">
        <w:rPr>
          <w:rFonts w:eastAsiaTheme="minorEastAsia"/>
        </w:rPr>
        <w:t xml:space="preserve">. </w:t>
      </w:r>
      <w:proofErr w:type="spellStart"/>
      <w:r w:rsidRPr="7E6CD135">
        <w:rPr>
          <w:rFonts w:eastAsiaTheme="minorEastAsia"/>
        </w:rPr>
        <w:t>Immers</w:t>
      </w:r>
      <w:proofErr w:type="spellEnd"/>
      <w:r w:rsidRPr="7E6CD135">
        <w:rPr>
          <w:rFonts w:eastAsiaTheme="minorEastAsia"/>
        </w:rPr>
        <w:t xml:space="preserve"> hoe </w:t>
      </w:r>
      <w:proofErr w:type="spellStart"/>
      <w:r w:rsidRPr="7E6CD135">
        <w:rPr>
          <w:rFonts w:eastAsiaTheme="minorEastAsia"/>
        </w:rPr>
        <w:t>dieper</w:t>
      </w:r>
      <w:proofErr w:type="spellEnd"/>
      <w:r w:rsidRPr="7E6CD135">
        <w:rPr>
          <w:rFonts w:eastAsiaTheme="minorEastAsia"/>
        </w:rPr>
        <w:t xml:space="preserve"> er </w:t>
      </w:r>
      <w:proofErr w:type="spellStart"/>
      <w:r w:rsidRPr="7E6CD135">
        <w:rPr>
          <w:rFonts w:eastAsiaTheme="minorEastAsia"/>
        </w:rPr>
        <w:t>geploegd</w:t>
      </w:r>
      <w:proofErr w:type="spellEnd"/>
      <w:r w:rsidRPr="7E6CD135">
        <w:rPr>
          <w:rFonts w:eastAsiaTheme="minorEastAsia"/>
        </w:rPr>
        <w:t xml:space="preserve"> </w:t>
      </w:r>
      <w:proofErr w:type="spellStart"/>
      <w:r w:rsidRPr="7E6CD135">
        <w:rPr>
          <w:rFonts w:eastAsiaTheme="minorEastAsia"/>
        </w:rPr>
        <w:t>wordt</w:t>
      </w:r>
      <w:proofErr w:type="spellEnd"/>
      <w:r w:rsidRPr="7E6CD135">
        <w:rPr>
          <w:rFonts w:eastAsiaTheme="minorEastAsia"/>
        </w:rPr>
        <w:t xml:space="preserve">, hoe </w:t>
      </w:r>
      <w:proofErr w:type="spellStart"/>
      <w:r w:rsidRPr="7E6CD135">
        <w:rPr>
          <w:rFonts w:eastAsiaTheme="minorEastAsia"/>
        </w:rPr>
        <w:t>groter</w:t>
      </w:r>
      <w:proofErr w:type="spellEnd"/>
      <w:r w:rsidRPr="7E6CD135">
        <w:rPr>
          <w:rFonts w:eastAsiaTheme="minorEastAsia"/>
        </w:rPr>
        <w:t xml:space="preserve"> het volume </w:t>
      </w:r>
      <w:proofErr w:type="spellStart"/>
      <w:r w:rsidRPr="7E6CD135">
        <w:rPr>
          <w:rFonts w:eastAsiaTheme="minorEastAsia"/>
        </w:rPr>
        <w:t>grond</w:t>
      </w:r>
      <w:proofErr w:type="spellEnd"/>
      <w:r w:rsidRPr="7E6CD135">
        <w:rPr>
          <w:rFonts w:eastAsiaTheme="minorEastAsia"/>
        </w:rPr>
        <w:t xml:space="preserve"> </w:t>
      </w:r>
      <w:proofErr w:type="spellStart"/>
      <w:r w:rsidRPr="7E6CD135">
        <w:rPr>
          <w:rFonts w:eastAsiaTheme="minorEastAsia"/>
        </w:rPr>
        <w:t>dat</w:t>
      </w:r>
      <w:proofErr w:type="spellEnd"/>
      <w:r w:rsidRPr="7E6CD135">
        <w:rPr>
          <w:rFonts w:eastAsiaTheme="minorEastAsia"/>
        </w:rPr>
        <w:t xml:space="preserve"> </w:t>
      </w:r>
      <w:proofErr w:type="spellStart"/>
      <w:r w:rsidRPr="7E6CD135">
        <w:rPr>
          <w:rFonts w:eastAsiaTheme="minorEastAsia"/>
        </w:rPr>
        <w:t>moet</w:t>
      </w:r>
      <w:proofErr w:type="spellEnd"/>
      <w:r w:rsidRPr="7E6CD135">
        <w:rPr>
          <w:rFonts w:eastAsiaTheme="minorEastAsia"/>
        </w:rPr>
        <w:t xml:space="preserve"> </w:t>
      </w:r>
      <w:proofErr w:type="spellStart"/>
      <w:r w:rsidRPr="7E6CD135">
        <w:rPr>
          <w:rFonts w:eastAsiaTheme="minorEastAsia"/>
        </w:rPr>
        <w:t>ontzuurd</w:t>
      </w:r>
      <w:proofErr w:type="spellEnd"/>
      <w:r w:rsidRPr="7E6CD135">
        <w:rPr>
          <w:rFonts w:eastAsiaTheme="minorEastAsia"/>
        </w:rPr>
        <w:t xml:space="preserve"> </w:t>
      </w:r>
      <w:proofErr w:type="spellStart"/>
      <w:r w:rsidRPr="7E6CD135">
        <w:rPr>
          <w:rFonts w:eastAsiaTheme="minorEastAsia"/>
        </w:rPr>
        <w:t>worden</w:t>
      </w:r>
      <w:proofErr w:type="spellEnd"/>
      <w:r w:rsidRPr="7E6CD135">
        <w:rPr>
          <w:rFonts w:eastAsiaTheme="minorEastAsia"/>
        </w:rPr>
        <w:t xml:space="preserve">. </w:t>
      </w:r>
    </w:p>
    <w:p w14:paraId="12A08D9D" w14:textId="77777777" w:rsidR="002C3C15" w:rsidRPr="00BB6B2E" w:rsidRDefault="002C3C15" w:rsidP="002C3C15">
      <w:pPr>
        <w:jc w:val="both"/>
        <w:rPr>
          <w:rFonts w:eastAsiaTheme="minorEastAsia"/>
          <w:color w:val="000000"/>
        </w:rPr>
      </w:pPr>
      <w:r w:rsidRPr="6AA4DEDD">
        <w:rPr>
          <w:rFonts w:eastAsiaTheme="minorEastAsia"/>
        </w:rPr>
        <w:t xml:space="preserve">In de </w:t>
      </w:r>
      <w:proofErr w:type="spellStart"/>
      <w:r w:rsidRPr="6AA4DEDD">
        <w:rPr>
          <w:rFonts w:eastAsiaTheme="minorEastAsia"/>
        </w:rPr>
        <w:t>bodem</w:t>
      </w:r>
      <w:proofErr w:type="spellEnd"/>
      <w:r w:rsidRPr="6AA4DEDD">
        <w:rPr>
          <w:rFonts w:eastAsiaTheme="minorEastAsia"/>
        </w:rPr>
        <w:t xml:space="preserve"> </w:t>
      </w:r>
      <w:proofErr w:type="spellStart"/>
      <w:r w:rsidRPr="6AA4DEDD">
        <w:rPr>
          <w:rFonts w:eastAsiaTheme="minorEastAsia"/>
        </w:rPr>
        <w:t>zijn</w:t>
      </w:r>
      <w:proofErr w:type="spellEnd"/>
      <w:r w:rsidRPr="6AA4DEDD">
        <w:rPr>
          <w:rFonts w:eastAsiaTheme="minorEastAsia"/>
        </w:rPr>
        <w:t xml:space="preserve"> </w:t>
      </w:r>
      <w:proofErr w:type="spellStart"/>
      <w:r w:rsidRPr="6AA4DEDD">
        <w:rPr>
          <w:rFonts w:eastAsiaTheme="minorEastAsia"/>
        </w:rPr>
        <w:t>bufferprocessen</w:t>
      </w:r>
      <w:proofErr w:type="spellEnd"/>
      <w:r w:rsidRPr="6AA4DEDD">
        <w:rPr>
          <w:rFonts w:eastAsiaTheme="minorEastAsia"/>
        </w:rPr>
        <w:t xml:space="preserve"> </w:t>
      </w:r>
      <w:proofErr w:type="spellStart"/>
      <w:r w:rsidRPr="6AA4DEDD">
        <w:rPr>
          <w:rFonts w:eastAsiaTheme="minorEastAsia"/>
        </w:rPr>
        <w:t>aanwezig</w:t>
      </w:r>
      <w:proofErr w:type="spellEnd"/>
      <w:r w:rsidRPr="6AA4DEDD">
        <w:rPr>
          <w:rFonts w:eastAsiaTheme="minorEastAsia"/>
        </w:rPr>
        <w:t xml:space="preserve"> die de </w:t>
      </w:r>
      <w:proofErr w:type="spellStart"/>
      <w:r w:rsidRPr="6AA4DEDD">
        <w:rPr>
          <w:rFonts w:eastAsiaTheme="minorEastAsia"/>
        </w:rPr>
        <w:t>verzuring</w:t>
      </w:r>
      <w:proofErr w:type="spellEnd"/>
      <w:r w:rsidRPr="6AA4DEDD">
        <w:rPr>
          <w:rFonts w:eastAsiaTheme="minorEastAsia"/>
        </w:rPr>
        <w:t xml:space="preserve"> </w:t>
      </w:r>
      <w:proofErr w:type="spellStart"/>
      <w:r w:rsidRPr="6AA4DEDD">
        <w:rPr>
          <w:rFonts w:eastAsiaTheme="minorEastAsia"/>
        </w:rPr>
        <w:t>tegengaan</w:t>
      </w:r>
      <w:proofErr w:type="spellEnd"/>
      <w:r w:rsidRPr="6AA4DEDD">
        <w:rPr>
          <w:rFonts w:eastAsiaTheme="minorEastAsia"/>
        </w:rPr>
        <w:t xml:space="preserve">. </w:t>
      </w:r>
      <w:proofErr w:type="spellStart"/>
      <w:r w:rsidRPr="6AA4DEDD">
        <w:rPr>
          <w:rFonts w:eastAsiaTheme="minorEastAsia"/>
        </w:rPr>
        <w:t>Percelen</w:t>
      </w:r>
      <w:proofErr w:type="spellEnd"/>
      <w:r w:rsidRPr="6AA4DEDD">
        <w:rPr>
          <w:rFonts w:eastAsiaTheme="minorEastAsia"/>
        </w:rPr>
        <w:t xml:space="preserve"> die </w:t>
      </w:r>
      <w:proofErr w:type="spellStart"/>
      <w:r w:rsidRPr="6AA4DEDD">
        <w:rPr>
          <w:rFonts w:eastAsiaTheme="minorEastAsia"/>
        </w:rPr>
        <w:t>goed</w:t>
      </w:r>
      <w:proofErr w:type="spellEnd"/>
      <w:r w:rsidRPr="6AA4DEDD">
        <w:rPr>
          <w:rFonts w:eastAsiaTheme="minorEastAsia"/>
        </w:rPr>
        <w:t xml:space="preserve"> </w:t>
      </w:r>
      <w:proofErr w:type="spellStart"/>
      <w:r w:rsidRPr="6AA4DEDD">
        <w:rPr>
          <w:rFonts w:eastAsiaTheme="minorEastAsia"/>
        </w:rPr>
        <w:t>voorzien</w:t>
      </w:r>
      <w:proofErr w:type="spellEnd"/>
      <w:r w:rsidRPr="6AA4DEDD">
        <w:rPr>
          <w:rFonts w:eastAsiaTheme="minorEastAsia"/>
        </w:rPr>
        <w:t xml:space="preserve"> </w:t>
      </w:r>
      <w:proofErr w:type="spellStart"/>
      <w:r w:rsidRPr="6AA4DEDD">
        <w:rPr>
          <w:rFonts w:eastAsiaTheme="minorEastAsia"/>
        </w:rPr>
        <w:t>zijn</w:t>
      </w:r>
      <w:proofErr w:type="spellEnd"/>
      <w:r w:rsidRPr="6AA4DEDD">
        <w:rPr>
          <w:rFonts w:eastAsiaTheme="minorEastAsia"/>
        </w:rPr>
        <w:t xml:space="preserve"> van </w:t>
      </w:r>
      <w:proofErr w:type="spellStart"/>
      <w:r w:rsidRPr="6AA4DEDD">
        <w:rPr>
          <w:rFonts w:eastAsiaTheme="minorEastAsia"/>
        </w:rPr>
        <w:t>organisch</w:t>
      </w:r>
      <w:proofErr w:type="spellEnd"/>
      <w:r w:rsidRPr="6AA4DEDD">
        <w:rPr>
          <w:rFonts w:eastAsiaTheme="minorEastAsia"/>
        </w:rPr>
        <w:t xml:space="preserve"> </w:t>
      </w:r>
      <w:proofErr w:type="spellStart"/>
      <w:r w:rsidRPr="6AA4DEDD">
        <w:rPr>
          <w:rFonts w:eastAsiaTheme="minorEastAsia"/>
        </w:rPr>
        <w:t>materiaal</w:t>
      </w:r>
      <w:proofErr w:type="spellEnd"/>
      <w:r w:rsidRPr="6AA4DEDD">
        <w:rPr>
          <w:rFonts w:eastAsiaTheme="minorEastAsia"/>
        </w:rPr>
        <w:t xml:space="preserve"> </w:t>
      </w:r>
      <w:proofErr w:type="spellStart"/>
      <w:r w:rsidRPr="6AA4DEDD">
        <w:rPr>
          <w:rFonts w:eastAsiaTheme="minorEastAsia"/>
        </w:rPr>
        <w:t>gaan</w:t>
      </w:r>
      <w:proofErr w:type="spellEnd"/>
      <w:r w:rsidRPr="6AA4DEDD">
        <w:rPr>
          <w:rFonts w:eastAsiaTheme="minorEastAsia"/>
        </w:rPr>
        <w:t xml:space="preserve"> </w:t>
      </w:r>
      <w:proofErr w:type="spellStart"/>
      <w:r w:rsidRPr="6AA4DEDD">
        <w:rPr>
          <w:rFonts w:eastAsiaTheme="minorEastAsia"/>
        </w:rPr>
        <w:t>ook</w:t>
      </w:r>
      <w:proofErr w:type="spellEnd"/>
      <w:r w:rsidRPr="6AA4DEDD">
        <w:rPr>
          <w:rFonts w:eastAsiaTheme="minorEastAsia"/>
        </w:rPr>
        <w:t xml:space="preserve"> </w:t>
      </w:r>
      <w:proofErr w:type="spellStart"/>
      <w:r w:rsidRPr="6AA4DEDD">
        <w:rPr>
          <w:rFonts w:eastAsiaTheme="minorEastAsia"/>
        </w:rPr>
        <w:t>een</w:t>
      </w:r>
      <w:proofErr w:type="spellEnd"/>
      <w:r w:rsidRPr="6AA4DEDD">
        <w:rPr>
          <w:rFonts w:eastAsiaTheme="minorEastAsia"/>
        </w:rPr>
        <w:t xml:space="preserve"> </w:t>
      </w:r>
      <w:proofErr w:type="spellStart"/>
      <w:r w:rsidRPr="6AA4DEDD">
        <w:rPr>
          <w:rFonts w:eastAsiaTheme="minorEastAsia"/>
        </w:rPr>
        <w:t>betere</w:t>
      </w:r>
      <w:proofErr w:type="spellEnd"/>
      <w:r w:rsidRPr="6AA4DEDD">
        <w:rPr>
          <w:rFonts w:eastAsiaTheme="minorEastAsia"/>
        </w:rPr>
        <w:t xml:space="preserve"> buffer </w:t>
      </w:r>
      <w:proofErr w:type="spellStart"/>
      <w:r w:rsidRPr="6AA4DEDD">
        <w:rPr>
          <w:rFonts w:eastAsiaTheme="minorEastAsia"/>
        </w:rPr>
        <w:t>hebben</w:t>
      </w:r>
      <w:proofErr w:type="spellEnd"/>
      <w:r w:rsidRPr="6AA4DEDD">
        <w:rPr>
          <w:rFonts w:eastAsiaTheme="minorEastAsia"/>
        </w:rPr>
        <w:t xml:space="preserve"> </w:t>
      </w:r>
      <w:proofErr w:type="spellStart"/>
      <w:r w:rsidRPr="6AA4DEDD">
        <w:rPr>
          <w:rFonts w:eastAsiaTheme="minorEastAsia"/>
        </w:rPr>
        <w:t>tegen</w:t>
      </w:r>
      <w:proofErr w:type="spellEnd"/>
      <w:r w:rsidRPr="6AA4DEDD">
        <w:rPr>
          <w:rFonts w:eastAsiaTheme="minorEastAsia"/>
        </w:rPr>
        <w:t xml:space="preserve"> </w:t>
      </w:r>
      <w:proofErr w:type="spellStart"/>
      <w:r w:rsidRPr="6AA4DEDD">
        <w:rPr>
          <w:rFonts w:eastAsiaTheme="minorEastAsia"/>
        </w:rPr>
        <w:t>verzuring</w:t>
      </w:r>
      <w:proofErr w:type="spellEnd"/>
      <w:r w:rsidRPr="6AA4DEDD">
        <w:rPr>
          <w:rFonts w:eastAsiaTheme="minorEastAsia"/>
        </w:rPr>
        <w:t xml:space="preserve">. De </w:t>
      </w:r>
      <w:proofErr w:type="spellStart"/>
      <w:r w:rsidRPr="6AA4DEDD">
        <w:rPr>
          <w:rFonts w:eastAsiaTheme="minorEastAsia"/>
        </w:rPr>
        <w:t>buffercapaciteit</w:t>
      </w:r>
      <w:proofErr w:type="spellEnd"/>
      <w:r w:rsidRPr="6AA4DEDD">
        <w:rPr>
          <w:rFonts w:eastAsiaTheme="minorEastAsia"/>
        </w:rPr>
        <w:t xml:space="preserve"> van de </w:t>
      </w:r>
      <w:proofErr w:type="spellStart"/>
      <w:r w:rsidRPr="6AA4DEDD">
        <w:rPr>
          <w:rFonts w:eastAsiaTheme="minorEastAsia"/>
        </w:rPr>
        <w:t>bodem</w:t>
      </w:r>
      <w:proofErr w:type="spellEnd"/>
      <w:r w:rsidRPr="6AA4DEDD">
        <w:rPr>
          <w:rFonts w:eastAsiaTheme="minorEastAsia"/>
        </w:rPr>
        <w:t xml:space="preserve"> is </w:t>
      </w:r>
      <w:proofErr w:type="spellStart"/>
      <w:r w:rsidRPr="6AA4DEDD">
        <w:rPr>
          <w:rFonts w:eastAsiaTheme="minorEastAsia"/>
        </w:rPr>
        <w:t>echter</w:t>
      </w:r>
      <w:proofErr w:type="spellEnd"/>
      <w:r w:rsidRPr="6AA4DEDD">
        <w:rPr>
          <w:rFonts w:eastAsiaTheme="minorEastAsia"/>
        </w:rPr>
        <w:t xml:space="preserve"> </w:t>
      </w:r>
      <w:proofErr w:type="spellStart"/>
      <w:r w:rsidRPr="6AA4DEDD">
        <w:rPr>
          <w:rFonts w:eastAsiaTheme="minorEastAsia"/>
        </w:rPr>
        <w:t>te</w:t>
      </w:r>
      <w:proofErr w:type="spellEnd"/>
      <w:r w:rsidRPr="6AA4DEDD">
        <w:rPr>
          <w:rFonts w:eastAsiaTheme="minorEastAsia"/>
        </w:rPr>
        <w:t xml:space="preserve"> </w:t>
      </w:r>
      <w:proofErr w:type="spellStart"/>
      <w:r w:rsidRPr="6AA4DEDD">
        <w:rPr>
          <w:rFonts w:eastAsiaTheme="minorEastAsia"/>
        </w:rPr>
        <w:t>beperkt</w:t>
      </w:r>
      <w:proofErr w:type="spellEnd"/>
      <w:r w:rsidRPr="6AA4DEDD">
        <w:rPr>
          <w:rFonts w:eastAsiaTheme="minorEastAsia"/>
        </w:rPr>
        <w:t xml:space="preserve"> </w:t>
      </w:r>
      <w:proofErr w:type="spellStart"/>
      <w:r w:rsidRPr="6AA4DEDD">
        <w:rPr>
          <w:rFonts w:eastAsiaTheme="minorEastAsia"/>
        </w:rPr>
        <w:t>waardoor</w:t>
      </w:r>
      <w:proofErr w:type="spellEnd"/>
      <w:r w:rsidRPr="6AA4DEDD">
        <w:rPr>
          <w:rFonts w:eastAsiaTheme="minorEastAsia"/>
        </w:rPr>
        <w:t xml:space="preserve"> om de pH op </w:t>
      </w:r>
      <w:proofErr w:type="spellStart"/>
      <w:r w:rsidRPr="6AA4DEDD">
        <w:rPr>
          <w:rFonts w:eastAsiaTheme="minorEastAsia"/>
        </w:rPr>
        <w:t>peil</w:t>
      </w:r>
      <w:proofErr w:type="spellEnd"/>
      <w:r w:rsidRPr="6AA4DEDD">
        <w:rPr>
          <w:rFonts w:eastAsiaTheme="minorEastAsia"/>
        </w:rPr>
        <w:t xml:space="preserve"> </w:t>
      </w:r>
      <w:proofErr w:type="spellStart"/>
      <w:r w:rsidRPr="6AA4DEDD">
        <w:rPr>
          <w:rFonts w:eastAsiaTheme="minorEastAsia"/>
        </w:rPr>
        <w:t>te</w:t>
      </w:r>
      <w:proofErr w:type="spellEnd"/>
      <w:r w:rsidRPr="6AA4DEDD">
        <w:rPr>
          <w:rFonts w:eastAsiaTheme="minorEastAsia"/>
        </w:rPr>
        <w:t xml:space="preserve"> </w:t>
      </w:r>
      <w:proofErr w:type="spellStart"/>
      <w:r w:rsidRPr="6AA4DEDD">
        <w:rPr>
          <w:rFonts w:eastAsiaTheme="minorEastAsia"/>
        </w:rPr>
        <w:t>houden</w:t>
      </w:r>
      <w:proofErr w:type="spellEnd"/>
      <w:r w:rsidRPr="6AA4DEDD">
        <w:rPr>
          <w:rFonts w:eastAsiaTheme="minorEastAsia"/>
        </w:rPr>
        <w:t xml:space="preserve"> er </w:t>
      </w:r>
      <w:proofErr w:type="spellStart"/>
      <w:r w:rsidRPr="6AA4DEDD">
        <w:rPr>
          <w:rFonts w:eastAsiaTheme="minorEastAsia"/>
        </w:rPr>
        <w:t>moet</w:t>
      </w:r>
      <w:proofErr w:type="spellEnd"/>
      <w:r w:rsidRPr="6AA4DEDD">
        <w:rPr>
          <w:rFonts w:eastAsiaTheme="minorEastAsia"/>
        </w:rPr>
        <w:t xml:space="preserve"> dan </w:t>
      </w:r>
      <w:proofErr w:type="spellStart"/>
      <w:r w:rsidRPr="6AA4DEDD">
        <w:rPr>
          <w:rFonts w:eastAsiaTheme="minorEastAsia"/>
        </w:rPr>
        <w:t>ook</w:t>
      </w:r>
      <w:proofErr w:type="spellEnd"/>
      <w:r w:rsidRPr="6AA4DEDD">
        <w:rPr>
          <w:rFonts w:eastAsiaTheme="minorEastAsia"/>
        </w:rPr>
        <w:t xml:space="preserve">, in </w:t>
      </w:r>
      <w:proofErr w:type="spellStart"/>
      <w:r w:rsidRPr="6AA4DEDD">
        <w:rPr>
          <w:rFonts w:eastAsiaTheme="minorEastAsia"/>
        </w:rPr>
        <w:t>functie</w:t>
      </w:r>
      <w:proofErr w:type="spellEnd"/>
      <w:r w:rsidRPr="6AA4DEDD">
        <w:rPr>
          <w:rFonts w:eastAsiaTheme="minorEastAsia"/>
        </w:rPr>
        <w:t xml:space="preserve"> van de </w:t>
      </w:r>
      <w:proofErr w:type="spellStart"/>
      <w:r w:rsidRPr="6AA4DEDD">
        <w:rPr>
          <w:rFonts w:eastAsiaTheme="minorEastAsia"/>
        </w:rPr>
        <w:t>bodem</w:t>
      </w:r>
      <w:proofErr w:type="spellEnd"/>
      <w:r w:rsidRPr="6AA4DEDD">
        <w:rPr>
          <w:rFonts w:eastAsiaTheme="minorEastAsia"/>
        </w:rPr>
        <w:t xml:space="preserve"> </w:t>
      </w:r>
      <w:proofErr w:type="spellStart"/>
      <w:r w:rsidRPr="6AA4DEDD">
        <w:rPr>
          <w:rFonts w:eastAsiaTheme="minorEastAsia"/>
        </w:rPr>
        <w:t>en</w:t>
      </w:r>
      <w:proofErr w:type="spellEnd"/>
      <w:r w:rsidRPr="6AA4DEDD">
        <w:rPr>
          <w:rFonts w:eastAsiaTheme="minorEastAsia"/>
        </w:rPr>
        <w:t xml:space="preserve"> de </w:t>
      </w:r>
      <w:proofErr w:type="spellStart"/>
      <w:r w:rsidRPr="6AA4DEDD">
        <w:rPr>
          <w:rFonts w:eastAsiaTheme="minorEastAsia"/>
        </w:rPr>
        <w:t>gewassen</w:t>
      </w:r>
      <w:proofErr w:type="spellEnd"/>
      <w:r w:rsidRPr="6AA4DEDD">
        <w:rPr>
          <w:rFonts w:eastAsiaTheme="minorEastAsia"/>
        </w:rPr>
        <w:t xml:space="preserve">, </w:t>
      </w:r>
      <w:proofErr w:type="spellStart"/>
      <w:r w:rsidRPr="6AA4DEDD">
        <w:rPr>
          <w:rFonts w:eastAsiaTheme="minorEastAsia"/>
        </w:rPr>
        <w:t>regelmatig</w:t>
      </w:r>
      <w:proofErr w:type="spellEnd"/>
      <w:r w:rsidRPr="6AA4DEDD">
        <w:rPr>
          <w:rFonts w:eastAsiaTheme="minorEastAsia"/>
        </w:rPr>
        <w:t xml:space="preserve"> </w:t>
      </w:r>
      <w:proofErr w:type="spellStart"/>
      <w:r w:rsidRPr="6AA4DEDD">
        <w:rPr>
          <w:rFonts w:eastAsiaTheme="minorEastAsia"/>
        </w:rPr>
        <w:t>moet</w:t>
      </w:r>
      <w:proofErr w:type="spellEnd"/>
      <w:r w:rsidRPr="6AA4DEDD">
        <w:rPr>
          <w:rFonts w:eastAsiaTheme="minorEastAsia"/>
        </w:rPr>
        <w:t xml:space="preserve"> </w:t>
      </w:r>
      <w:proofErr w:type="spellStart"/>
      <w:r w:rsidRPr="6AA4DEDD">
        <w:rPr>
          <w:rFonts w:eastAsiaTheme="minorEastAsia"/>
        </w:rPr>
        <w:t>bekalkt</w:t>
      </w:r>
      <w:proofErr w:type="spellEnd"/>
      <w:r w:rsidRPr="6AA4DEDD">
        <w:rPr>
          <w:rFonts w:eastAsiaTheme="minorEastAsia"/>
        </w:rPr>
        <w:t xml:space="preserve"> </w:t>
      </w:r>
      <w:proofErr w:type="spellStart"/>
      <w:r w:rsidRPr="6AA4DEDD">
        <w:rPr>
          <w:rFonts w:eastAsiaTheme="minorEastAsia"/>
        </w:rPr>
        <w:t>worden</w:t>
      </w:r>
      <w:proofErr w:type="spellEnd"/>
      <w:r w:rsidRPr="6AA4DEDD">
        <w:rPr>
          <w:rFonts w:eastAsiaTheme="minorEastAsia"/>
        </w:rPr>
        <w:t>.</w:t>
      </w:r>
    </w:p>
    <w:p w14:paraId="34658532" w14:textId="77777777" w:rsidR="002C3C15" w:rsidRPr="00BB6B2E" w:rsidRDefault="002C3C15" w:rsidP="002C3C15">
      <w:pPr>
        <w:autoSpaceDE w:val="0"/>
        <w:autoSpaceDN w:val="0"/>
        <w:adjustRightInd w:val="0"/>
        <w:spacing w:after="0"/>
        <w:jc w:val="both"/>
        <w:rPr>
          <w:rFonts w:cs="Calibri"/>
          <w:color w:val="000000"/>
        </w:rPr>
      </w:pPr>
    </w:p>
    <w:p w14:paraId="35B39BBE" w14:textId="77777777" w:rsidR="002C3C15" w:rsidRPr="00BB6B2E" w:rsidRDefault="002C3C15" w:rsidP="002C3C15">
      <w:pPr>
        <w:autoSpaceDE w:val="0"/>
        <w:autoSpaceDN w:val="0"/>
        <w:adjustRightInd w:val="0"/>
        <w:spacing w:after="0"/>
        <w:jc w:val="both"/>
        <w:rPr>
          <w:rFonts w:cs="Calibri"/>
          <w:b/>
          <w:bCs/>
          <w:color w:val="373636" w:themeColor="text1"/>
          <w:sz w:val="32"/>
          <w:szCs w:val="32"/>
        </w:rPr>
      </w:pPr>
      <w:proofErr w:type="spellStart"/>
      <w:r w:rsidRPr="00BB6B2E">
        <w:rPr>
          <w:rFonts w:cs="Calibri"/>
          <w:b/>
          <w:bCs/>
          <w:color w:val="373636" w:themeColor="text1"/>
          <w:sz w:val="32"/>
          <w:szCs w:val="32"/>
        </w:rPr>
        <w:t>Streefzone</w:t>
      </w:r>
      <w:proofErr w:type="spellEnd"/>
      <w:r w:rsidRPr="00BB6B2E">
        <w:rPr>
          <w:rFonts w:cs="Calibri"/>
          <w:b/>
          <w:bCs/>
          <w:color w:val="373636" w:themeColor="text1"/>
          <w:sz w:val="32"/>
          <w:szCs w:val="32"/>
        </w:rPr>
        <w:t xml:space="preserve">, </w:t>
      </w:r>
      <w:proofErr w:type="spellStart"/>
      <w:r w:rsidRPr="00BB6B2E">
        <w:rPr>
          <w:rFonts w:cs="Calibri"/>
          <w:b/>
          <w:bCs/>
          <w:color w:val="373636" w:themeColor="text1"/>
          <w:sz w:val="32"/>
          <w:szCs w:val="32"/>
        </w:rPr>
        <w:t>toestand</w:t>
      </w:r>
      <w:proofErr w:type="spellEnd"/>
      <w:r w:rsidRPr="00BB6B2E">
        <w:rPr>
          <w:rFonts w:cs="Calibri"/>
          <w:b/>
          <w:bCs/>
          <w:color w:val="373636" w:themeColor="text1"/>
          <w:sz w:val="32"/>
          <w:szCs w:val="32"/>
        </w:rPr>
        <w:t xml:space="preserve"> </w:t>
      </w:r>
      <w:proofErr w:type="spellStart"/>
      <w:r w:rsidRPr="00BB6B2E">
        <w:rPr>
          <w:rFonts w:cs="Calibri"/>
          <w:b/>
          <w:bCs/>
          <w:color w:val="373636" w:themeColor="text1"/>
          <w:sz w:val="32"/>
          <w:szCs w:val="32"/>
        </w:rPr>
        <w:t>Vlaanderen</w:t>
      </w:r>
      <w:proofErr w:type="spellEnd"/>
    </w:p>
    <w:p w14:paraId="466A93ED" w14:textId="77777777" w:rsidR="002C3C15" w:rsidRDefault="002C3C15" w:rsidP="002C3C15">
      <w:pPr>
        <w:jc w:val="both"/>
      </w:pPr>
    </w:p>
    <w:p w14:paraId="01B9C504" w14:textId="77777777" w:rsidR="002C3C15" w:rsidRPr="006A78BA" w:rsidRDefault="002C3C15" w:rsidP="002C3C15">
      <w:pPr>
        <w:jc w:val="both"/>
      </w:pPr>
      <w:r>
        <w:t xml:space="preserve">De </w:t>
      </w:r>
      <w:proofErr w:type="spellStart"/>
      <w:r>
        <w:t>optimale</w:t>
      </w:r>
      <w:proofErr w:type="spellEnd"/>
      <w:r>
        <w:t xml:space="preserve"> pH is </w:t>
      </w:r>
      <w:proofErr w:type="spellStart"/>
      <w:r>
        <w:t>afhankelijk</w:t>
      </w:r>
      <w:proofErr w:type="spellEnd"/>
      <w:r>
        <w:t xml:space="preserve"> van de </w:t>
      </w:r>
      <w:proofErr w:type="spellStart"/>
      <w:r>
        <w:t>teelt</w:t>
      </w:r>
      <w:proofErr w:type="spellEnd"/>
      <w:r>
        <w:t xml:space="preserve">, de </w:t>
      </w:r>
      <w:proofErr w:type="spellStart"/>
      <w:r>
        <w:t>textuurklasse</w:t>
      </w:r>
      <w:proofErr w:type="spellEnd"/>
      <w:r>
        <w:t xml:space="preserve"> </w:t>
      </w:r>
      <w:proofErr w:type="spellStart"/>
      <w:r>
        <w:t>en</w:t>
      </w:r>
      <w:proofErr w:type="spellEnd"/>
      <w:r>
        <w:t xml:space="preserve"> het </w:t>
      </w:r>
      <w:proofErr w:type="spellStart"/>
      <w:r>
        <w:t>organische</w:t>
      </w:r>
      <w:proofErr w:type="spellEnd"/>
      <w:r>
        <w:t xml:space="preserve"> </w:t>
      </w:r>
      <w:proofErr w:type="spellStart"/>
      <w:r>
        <w:t>stofgehalte</w:t>
      </w:r>
      <w:proofErr w:type="spellEnd"/>
      <w:r>
        <w:t xml:space="preserve">. Op basis van </w:t>
      </w:r>
      <w:proofErr w:type="spellStart"/>
      <w:r>
        <w:t>jarenlange</w:t>
      </w:r>
      <w:proofErr w:type="spellEnd"/>
      <w:r>
        <w:t xml:space="preserve"> </w:t>
      </w:r>
      <w:proofErr w:type="spellStart"/>
      <w:r>
        <w:t>proefveldgegevens</w:t>
      </w:r>
      <w:proofErr w:type="spellEnd"/>
      <w:r>
        <w:t xml:space="preserve"> </w:t>
      </w:r>
      <w:proofErr w:type="spellStart"/>
      <w:r>
        <w:t>werden</w:t>
      </w:r>
      <w:proofErr w:type="spellEnd"/>
      <w:r>
        <w:t xml:space="preserve"> </w:t>
      </w:r>
      <w:proofErr w:type="spellStart"/>
      <w:r>
        <w:t>daardoor</w:t>
      </w:r>
      <w:proofErr w:type="spellEnd"/>
      <w:r>
        <w:t xml:space="preserve"> </w:t>
      </w:r>
      <w:proofErr w:type="spellStart"/>
      <w:r>
        <w:t>streefzones</w:t>
      </w:r>
      <w:proofErr w:type="spellEnd"/>
      <w:r>
        <w:t xml:space="preserve"> </w:t>
      </w:r>
      <w:proofErr w:type="spellStart"/>
      <w:r>
        <w:t>vastgelegd</w:t>
      </w:r>
      <w:proofErr w:type="spellEnd"/>
      <w:r>
        <w:t xml:space="preserve">. In </w:t>
      </w:r>
      <w:proofErr w:type="spellStart"/>
      <w:r>
        <w:t>Tabel</w:t>
      </w:r>
      <w:proofErr w:type="spellEnd"/>
      <w:r>
        <w:t xml:space="preserve"> 1 </w:t>
      </w:r>
      <w:proofErr w:type="spellStart"/>
      <w:r>
        <w:t>worden</w:t>
      </w:r>
      <w:proofErr w:type="spellEnd"/>
      <w:r>
        <w:t xml:space="preserve"> de </w:t>
      </w:r>
      <w:proofErr w:type="spellStart"/>
      <w:r>
        <w:t>beoordelingsklassen</w:t>
      </w:r>
      <w:proofErr w:type="spellEnd"/>
      <w:r>
        <w:t xml:space="preserve"> </w:t>
      </w:r>
      <w:proofErr w:type="spellStart"/>
      <w:r>
        <w:t>voor</w:t>
      </w:r>
      <w:proofErr w:type="spellEnd"/>
      <w:r>
        <w:t xml:space="preserve"> </w:t>
      </w:r>
      <w:proofErr w:type="spellStart"/>
      <w:r>
        <w:t>akkers</w:t>
      </w:r>
      <w:proofErr w:type="spellEnd"/>
      <w:r>
        <w:t xml:space="preserve">, </w:t>
      </w:r>
      <w:proofErr w:type="spellStart"/>
      <w:r>
        <w:t>zoals</w:t>
      </w:r>
      <w:proofErr w:type="spellEnd"/>
      <w:r>
        <w:t xml:space="preserve"> </w:t>
      </w:r>
      <w:proofErr w:type="spellStart"/>
      <w:r>
        <w:t>gehanteerd</w:t>
      </w:r>
      <w:proofErr w:type="spellEnd"/>
      <w:r>
        <w:t xml:space="preserve"> in het </w:t>
      </w:r>
      <w:proofErr w:type="spellStart"/>
      <w:r>
        <w:t>bemestingsexpertsysteem</w:t>
      </w:r>
      <w:proofErr w:type="spellEnd"/>
      <w:r>
        <w:t xml:space="preserve"> BEMEX (BDB), </w:t>
      </w:r>
      <w:proofErr w:type="spellStart"/>
      <w:r>
        <w:t>weergegeven</w:t>
      </w:r>
      <w:proofErr w:type="spellEnd"/>
      <w:r>
        <w:t xml:space="preserve">. </w:t>
      </w:r>
    </w:p>
    <w:p w14:paraId="4EC7DCBB" w14:textId="77777777" w:rsidR="002C3C15" w:rsidRPr="00C01FEC" w:rsidRDefault="002C3C15" w:rsidP="002C3C15">
      <w:pPr>
        <w:pStyle w:val="Bijschrift"/>
        <w:rPr>
          <w:i w:val="0"/>
          <w:iCs w:val="0"/>
          <w:color w:val="auto"/>
          <w:lang w:val="nl-NL"/>
        </w:rPr>
      </w:pPr>
      <w:bookmarkStart w:id="2" w:name="_Ref262716336"/>
      <w:proofErr w:type="spellStart"/>
      <w:r w:rsidRPr="085F98D5">
        <w:rPr>
          <w:i w:val="0"/>
          <w:iCs w:val="0"/>
          <w:color w:val="auto"/>
        </w:rPr>
        <w:t>Tabel</w:t>
      </w:r>
      <w:proofErr w:type="spellEnd"/>
      <w:r w:rsidRPr="085F98D5">
        <w:rPr>
          <w:i w:val="0"/>
          <w:iCs w:val="0"/>
          <w:color w:val="auto"/>
        </w:rPr>
        <w:t xml:space="preserve"> </w:t>
      </w:r>
      <w:r w:rsidRPr="085F98D5">
        <w:rPr>
          <w:i w:val="0"/>
          <w:iCs w:val="0"/>
          <w:color w:val="auto"/>
        </w:rPr>
        <w:fldChar w:fldCharType="begin"/>
      </w:r>
      <w:r w:rsidRPr="085F98D5">
        <w:rPr>
          <w:i w:val="0"/>
          <w:iCs w:val="0"/>
          <w:color w:val="auto"/>
        </w:rPr>
        <w:instrText xml:space="preserve"> SEQ Tabel \* ARABIC </w:instrText>
      </w:r>
      <w:r w:rsidRPr="085F98D5">
        <w:rPr>
          <w:i w:val="0"/>
          <w:iCs w:val="0"/>
          <w:color w:val="auto"/>
        </w:rPr>
        <w:fldChar w:fldCharType="separate"/>
      </w:r>
      <w:r w:rsidRPr="085F98D5">
        <w:rPr>
          <w:i w:val="0"/>
          <w:iCs w:val="0"/>
          <w:noProof/>
          <w:color w:val="auto"/>
        </w:rPr>
        <w:t>1</w:t>
      </w:r>
      <w:r w:rsidRPr="085F98D5">
        <w:rPr>
          <w:i w:val="0"/>
          <w:iCs w:val="0"/>
          <w:color w:val="auto"/>
        </w:rPr>
        <w:fldChar w:fldCharType="end"/>
      </w:r>
      <w:bookmarkEnd w:id="2"/>
      <w:r w:rsidRPr="085F98D5">
        <w:rPr>
          <w:i w:val="0"/>
          <w:iCs w:val="0"/>
          <w:color w:val="auto"/>
          <w:lang w:val="nl-NL"/>
        </w:rPr>
        <w:t>: Beoordeling van de pH-</w:t>
      </w:r>
      <w:proofErr w:type="spellStart"/>
      <w:r w:rsidRPr="085F98D5">
        <w:rPr>
          <w:i w:val="0"/>
          <w:iCs w:val="0"/>
          <w:color w:val="auto"/>
          <w:lang w:val="nl-NL"/>
        </w:rPr>
        <w:t>KCl</w:t>
      </w:r>
      <w:proofErr w:type="spellEnd"/>
      <w:r w:rsidRPr="085F98D5">
        <w:rPr>
          <w:i w:val="0"/>
          <w:iCs w:val="0"/>
          <w:color w:val="auto"/>
          <w:lang w:val="nl-NL"/>
        </w:rPr>
        <w:t xml:space="preserve"> voor bouwland, groentepercelen, moes- en siertuinen in functie van de textuurklasse (enkel geldig bij een normaal koolstofgehalte). Bron: BDB.</w:t>
      </w:r>
    </w:p>
    <w:tbl>
      <w:tblPr>
        <w:tblW w:w="0" w:type="auto"/>
        <w:tblInd w:w="70" w:type="dxa"/>
        <w:tblBorders>
          <w:top w:val="single" w:sz="12" w:space="0" w:color="008000"/>
          <w:left w:val="nil"/>
          <w:bottom w:val="single" w:sz="12" w:space="0" w:color="008000"/>
          <w:right w:val="nil"/>
          <w:insideH w:val="nil"/>
          <w:insideV w:val="nil"/>
        </w:tblBorders>
        <w:tblLayout w:type="fixed"/>
        <w:tblCellMar>
          <w:left w:w="70" w:type="dxa"/>
          <w:right w:w="70" w:type="dxa"/>
        </w:tblCellMar>
        <w:tblLook w:val="00A0" w:firstRow="1" w:lastRow="0" w:firstColumn="1" w:lastColumn="0" w:noHBand="0" w:noVBand="0"/>
      </w:tblPr>
      <w:tblGrid>
        <w:gridCol w:w="2552"/>
        <w:gridCol w:w="1523"/>
        <w:gridCol w:w="1666"/>
        <w:gridCol w:w="1665"/>
        <w:gridCol w:w="1666"/>
      </w:tblGrid>
      <w:tr w:rsidR="002C3C15" w14:paraId="674DF64D" w14:textId="77777777" w:rsidTr="009B62BD">
        <w:trPr>
          <w:trHeight w:val="207"/>
        </w:trPr>
        <w:tc>
          <w:tcPr>
            <w:tcW w:w="2552" w:type="dxa"/>
            <w:vMerge w:val="restart"/>
            <w:tcBorders>
              <w:top w:val="single" w:sz="12" w:space="0" w:color="auto"/>
              <w:bottom w:val="nil"/>
            </w:tcBorders>
          </w:tcPr>
          <w:p w14:paraId="646BC734" w14:textId="77777777" w:rsidR="002C3C15" w:rsidRDefault="002C3C15" w:rsidP="009B62BD">
            <w:pPr>
              <w:pStyle w:val="Geenafstand"/>
              <w:rPr>
                <w:noProof/>
              </w:rPr>
            </w:pPr>
            <w:r>
              <w:rPr>
                <w:noProof/>
              </w:rPr>
              <w:t>bodemvruchtbaarheids-klasse</w:t>
            </w:r>
          </w:p>
        </w:tc>
        <w:tc>
          <w:tcPr>
            <w:tcW w:w="6520" w:type="dxa"/>
            <w:gridSpan w:val="4"/>
            <w:tcBorders>
              <w:top w:val="single" w:sz="12" w:space="0" w:color="auto"/>
              <w:bottom w:val="nil"/>
            </w:tcBorders>
          </w:tcPr>
          <w:p w14:paraId="15C5FB7F" w14:textId="77777777" w:rsidR="002C3C15" w:rsidRDefault="002C3C15" w:rsidP="009B62BD">
            <w:pPr>
              <w:pStyle w:val="Geenafstand"/>
              <w:jc w:val="center"/>
              <w:rPr>
                <w:noProof/>
              </w:rPr>
            </w:pPr>
            <w:r>
              <w:rPr>
                <w:noProof/>
              </w:rPr>
              <w:t>pH-KCl</w:t>
            </w:r>
          </w:p>
        </w:tc>
      </w:tr>
      <w:tr w:rsidR="002C3C15" w14:paraId="1147798C" w14:textId="77777777" w:rsidTr="009B62BD">
        <w:trPr>
          <w:trHeight w:val="183"/>
        </w:trPr>
        <w:tc>
          <w:tcPr>
            <w:tcW w:w="2552" w:type="dxa"/>
            <w:vMerge/>
          </w:tcPr>
          <w:p w14:paraId="34EEC688" w14:textId="77777777" w:rsidR="002C3C15" w:rsidRDefault="002C3C15" w:rsidP="009B62BD">
            <w:pPr>
              <w:pStyle w:val="Geenafstand"/>
              <w:rPr>
                <w:noProof/>
              </w:rPr>
            </w:pPr>
          </w:p>
        </w:tc>
        <w:tc>
          <w:tcPr>
            <w:tcW w:w="1523" w:type="dxa"/>
            <w:tcBorders>
              <w:top w:val="nil"/>
              <w:bottom w:val="single" w:sz="4" w:space="0" w:color="auto"/>
            </w:tcBorders>
          </w:tcPr>
          <w:p w14:paraId="47433216" w14:textId="77777777" w:rsidR="002C3C15" w:rsidRDefault="002C3C15" w:rsidP="009B62BD">
            <w:pPr>
              <w:pStyle w:val="Geenafstand"/>
              <w:jc w:val="center"/>
              <w:rPr>
                <w:noProof/>
              </w:rPr>
            </w:pPr>
            <w:r>
              <w:rPr>
                <w:noProof/>
              </w:rPr>
              <w:t>zand</w:t>
            </w:r>
          </w:p>
        </w:tc>
        <w:tc>
          <w:tcPr>
            <w:tcW w:w="1666" w:type="dxa"/>
            <w:tcBorders>
              <w:top w:val="nil"/>
              <w:bottom w:val="single" w:sz="4" w:space="0" w:color="auto"/>
            </w:tcBorders>
          </w:tcPr>
          <w:p w14:paraId="77E5584C" w14:textId="77777777" w:rsidR="002C3C15" w:rsidRDefault="002C3C15" w:rsidP="009B62BD">
            <w:pPr>
              <w:pStyle w:val="Geenafstand"/>
              <w:jc w:val="center"/>
              <w:rPr>
                <w:noProof/>
              </w:rPr>
            </w:pPr>
            <w:r>
              <w:rPr>
                <w:noProof/>
              </w:rPr>
              <w:t>zandleem</w:t>
            </w:r>
          </w:p>
        </w:tc>
        <w:tc>
          <w:tcPr>
            <w:tcW w:w="1665" w:type="dxa"/>
            <w:tcBorders>
              <w:top w:val="nil"/>
              <w:bottom w:val="single" w:sz="4" w:space="0" w:color="auto"/>
            </w:tcBorders>
          </w:tcPr>
          <w:p w14:paraId="34794170" w14:textId="77777777" w:rsidR="002C3C15" w:rsidRDefault="002C3C15" w:rsidP="009B62BD">
            <w:pPr>
              <w:pStyle w:val="Geenafstand"/>
              <w:jc w:val="center"/>
              <w:rPr>
                <w:noProof/>
              </w:rPr>
            </w:pPr>
            <w:r>
              <w:rPr>
                <w:noProof/>
              </w:rPr>
              <w:t>leem</w:t>
            </w:r>
          </w:p>
        </w:tc>
        <w:tc>
          <w:tcPr>
            <w:tcW w:w="1666" w:type="dxa"/>
            <w:tcBorders>
              <w:top w:val="nil"/>
              <w:bottom w:val="single" w:sz="4" w:space="0" w:color="auto"/>
            </w:tcBorders>
          </w:tcPr>
          <w:p w14:paraId="2AD039D5" w14:textId="77777777" w:rsidR="002C3C15" w:rsidRDefault="002C3C15" w:rsidP="009B62BD">
            <w:pPr>
              <w:pStyle w:val="Geenafstand"/>
              <w:jc w:val="center"/>
              <w:rPr>
                <w:noProof/>
              </w:rPr>
            </w:pPr>
            <w:r>
              <w:rPr>
                <w:noProof/>
              </w:rPr>
              <w:t>polders</w:t>
            </w:r>
          </w:p>
        </w:tc>
      </w:tr>
      <w:tr w:rsidR="002C3C15" w14:paraId="062B370F" w14:textId="77777777" w:rsidTr="009B62BD">
        <w:tc>
          <w:tcPr>
            <w:tcW w:w="2552" w:type="dxa"/>
            <w:tcBorders>
              <w:top w:val="single" w:sz="4" w:space="0" w:color="auto"/>
              <w:bottom w:val="single" w:sz="12" w:space="0" w:color="auto"/>
            </w:tcBorders>
          </w:tcPr>
          <w:p w14:paraId="7E0EA92D" w14:textId="77777777" w:rsidR="002C3C15" w:rsidRPr="00B53E7E" w:rsidRDefault="002C3C15" w:rsidP="009B62BD">
            <w:pPr>
              <w:pStyle w:val="Geenafstand"/>
              <w:rPr>
                <w:noProof/>
                <w:lang w:val="nl-NL"/>
              </w:rPr>
            </w:pPr>
            <w:r w:rsidRPr="00B53E7E">
              <w:rPr>
                <w:noProof/>
                <w:lang w:val="nl-NL"/>
              </w:rPr>
              <w:t>sterk zuur</w:t>
            </w:r>
          </w:p>
          <w:p w14:paraId="137D21D4" w14:textId="77777777" w:rsidR="002C3C15" w:rsidRPr="00B53E7E" w:rsidRDefault="002C3C15" w:rsidP="009B62BD">
            <w:pPr>
              <w:pStyle w:val="Geenafstand"/>
              <w:rPr>
                <w:noProof/>
                <w:lang w:val="nl-NL"/>
              </w:rPr>
            </w:pPr>
            <w:r w:rsidRPr="00B53E7E">
              <w:rPr>
                <w:noProof/>
                <w:lang w:val="nl-NL"/>
              </w:rPr>
              <w:t>laag</w:t>
            </w:r>
          </w:p>
          <w:p w14:paraId="42878CDF" w14:textId="77777777" w:rsidR="002C3C15" w:rsidRPr="00B53E7E" w:rsidRDefault="002C3C15" w:rsidP="009B62BD">
            <w:pPr>
              <w:pStyle w:val="Geenafstand"/>
              <w:rPr>
                <w:noProof/>
                <w:lang w:val="nl-NL"/>
              </w:rPr>
            </w:pPr>
            <w:r w:rsidRPr="00B53E7E">
              <w:rPr>
                <w:noProof/>
                <w:lang w:val="nl-NL"/>
              </w:rPr>
              <w:t>tamelijk laag</w:t>
            </w:r>
          </w:p>
          <w:p w14:paraId="65340C18" w14:textId="77777777" w:rsidR="002C3C15" w:rsidRPr="00B53E7E" w:rsidRDefault="002C3C15" w:rsidP="009B62BD">
            <w:pPr>
              <w:pStyle w:val="Geenafstand"/>
              <w:rPr>
                <w:noProof/>
                <w:lang w:val="nl-NL"/>
              </w:rPr>
            </w:pPr>
            <w:r>
              <w:rPr>
                <w:noProof/>
                <w:lang w:val="fr-BE" w:eastAsia="fr-BE" w:bidi="ar-SA"/>
              </w:rPr>
              <mc:AlternateContent>
                <mc:Choice Requires="wps">
                  <w:drawing>
                    <wp:anchor distT="0" distB="0" distL="114300" distR="114300" simplePos="0" relativeHeight="251659264" behindDoc="0" locked="0" layoutInCell="1" allowOverlap="1" wp14:anchorId="5CA05CBA" wp14:editId="0F1224E3">
                      <wp:simplePos x="0" y="0"/>
                      <wp:positionH relativeFrom="column">
                        <wp:posOffset>-14605</wp:posOffset>
                      </wp:positionH>
                      <wp:positionV relativeFrom="paragraph">
                        <wp:posOffset>-1905</wp:posOffset>
                      </wp:positionV>
                      <wp:extent cx="5718175" cy="21209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175" cy="212090"/>
                              </a:xfrm>
                              <a:prstGeom prst="rect">
                                <a:avLst/>
                              </a:prstGeom>
                              <a:solidFill>
                                <a:srgbClr val="92D05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38160" id="Rectangle 3" o:spid="_x0000_s1026" style="position:absolute;margin-left:-1.15pt;margin-top:-.15pt;width:450.25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" fillcolor="#92d050" stroked="f">
                      <v:fill opacity="32896f"/>
                    </v:rect>
                  </w:pict>
                </mc:Fallback>
              </mc:AlternateContent>
            </w:r>
            <w:r w:rsidRPr="00B53E7E">
              <w:rPr>
                <w:noProof/>
                <w:lang w:val="nl-NL"/>
              </w:rPr>
              <w:t>streefzone</w:t>
            </w:r>
          </w:p>
          <w:p w14:paraId="18C0E0B1" w14:textId="77777777" w:rsidR="002C3C15" w:rsidRPr="00B53E7E" w:rsidRDefault="002C3C15" w:rsidP="009B62BD">
            <w:pPr>
              <w:pStyle w:val="Geenafstand"/>
              <w:rPr>
                <w:noProof/>
                <w:lang w:val="nl-NL"/>
              </w:rPr>
            </w:pPr>
            <w:r w:rsidRPr="00B53E7E">
              <w:rPr>
                <w:noProof/>
                <w:lang w:val="nl-NL"/>
              </w:rPr>
              <w:t>tamelijk hoog</w:t>
            </w:r>
          </w:p>
          <w:p w14:paraId="3A78B653" w14:textId="77777777" w:rsidR="002C3C15" w:rsidRPr="00B53E7E" w:rsidRDefault="002C3C15" w:rsidP="009B62BD">
            <w:pPr>
              <w:pStyle w:val="Geenafstand"/>
              <w:rPr>
                <w:noProof/>
                <w:lang w:val="nl-NL"/>
              </w:rPr>
            </w:pPr>
            <w:r w:rsidRPr="00B53E7E">
              <w:rPr>
                <w:noProof/>
                <w:lang w:val="nl-NL"/>
              </w:rPr>
              <w:t xml:space="preserve">hoog </w:t>
            </w:r>
          </w:p>
          <w:p w14:paraId="43F767B1" w14:textId="77777777" w:rsidR="002C3C15" w:rsidRPr="00B53E7E" w:rsidRDefault="002C3C15" w:rsidP="009B62BD">
            <w:pPr>
              <w:pStyle w:val="Geenafstand"/>
              <w:rPr>
                <w:noProof/>
                <w:lang w:val="nl-NL"/>
              </w:rPr>
            </w:pPr>
            <w:r w:rsidRPr="00B53E7E">
              <w:rPr>
                <w:noProof/>
                <w:lang w:val="nl-NL"/>
              </w:rPr>
              <w:t>zeer hoog</w:t>
            </w:r>
          </w:p>
        </w:tc>
        <w:tc>
          <w:tcPr>
            <w:tcW w:w="1523" w:type="dxa"/>
            <w:tcBorders>
              <w:top w:val="single" w:sz="4" w:space="0" w:color="auto"/>
              <w:bottom w:val="single" w:sz="12" w:space="0" w:color="auto"/>
            </w:tcBorders>
          </w:tcPr>
          <w:p w14:paraId="0551CD77" w14:textId="77777777" w:rsidR="002C3C15" w:rsidRDefault="002C3C15" w:rsidP="009B62BD">
            <w:pPr>
              <w:pStyle w:val="Geenafstand"/>
              <w:jc w:val="center"/>
              <w:rPr>
                <w:noProof/>
              </w:rPr>
            </w:pPr>
            <w:r>
              <w:rPr>
                <w:noProof/>
              </w:rPr>
              <w:t>&lt; 4,0</w:t>
            </w:r>
          </w:p>
          <w:p w14:paraId="2E4411BE" w14:textId="77777777" w:rsidR="002C3C15" w:rsidRDefault="002C3C15" w:rsidP="009B62BD">
            <w:pPr>
              <w:pStyle w:val="Geenafstand"/>
              <w:jc w:val="center"/>
              <w:rPr>
                <w:noProof/>
              </w:rPr>
            </w:pPr>
            <w:r>
              <w:rPr>
                <w:noProof/>
              </w:rPr>
              <w:t>4,0 - 4,5</w:t>
            </w:r>
          </w:p>
          <w:p w14:paraId="046972C1" w14:textId="77777777" w:rsidR="002C3C15" w:rsidRDefault="002C3C15" w:rsidP="009B62BD">
            <w:pPr>
              <w:pStyle w:val="Geenafstand"/>
              <w:jc w:val="center"/>
              <w:rPr>
                <w:noProof/>
              </w:rPr>
            </w:pPr>
            <w:r>
              <w:rPr>
                <w:noProof/>
              </w:rPr>
              <w:t>4,6 - 5,1</w:t>
            </w:r>
          </w:p>
          <w:p w14:paraId="5C640996" w14:textId="77777777" w:rsidR="002C3C15" w:rsidRDefault="002C3C15" w:rsidP="009B62BD">
            <w:pPr>
              <w:pStyle w:val="Geenafstand"/>
              <w:jc w:val="center"/>
              <w:rPr>
                <w:noProof/>
              </w:rPr>
            </w:pPr>
            <w:r>
              <w:rPr>
                <w:noProof/>
              </w:rPr>
              <w:t>5,2 - 5,6</w:t>
            </w:r>
          </w:p>
          <w:p w14:paraId="04D0B788" w14:textId="77777777" w:rsidR="002C3C15" w:rsidRDefault="002C3C15" w:rsidP="009B62BD">
            <w:pPr>
              <w:pStyle w:val="Geenafstand"/>
              <w:jc w:val="center"/>
              <w:rPr>
                <w:noProof/>
              </w:rPr>
            </w:pPr>
            <w:r>
              <w:rPr>
                <w:noProof/>
              </w:rPr>
              <w:t>5,7 - 6,2</w:t>
            </w:r>
          </w:p>
          <w:p w14:paraId="561D8F6E" w14:textId="77777777" w:rsidR="002C3C15" w:rsidRDefault="002C3C15" w:rsidP="009B62BD">
            <w:pPr>
              <w:pStyle w:val="Geenafstand"/>
              <w:jc w:val="center"/>
              <w:rPr>
                <w:noProof/>
              </w:rPr>
            </w:pPr>
            <w:r>
              <w:rPr>
                <w:noProof/>
              </w:rPr>
              <w:t>6,3 - 6,8</w:t>
            </w:r>
          </w:p>
          <w:p w14:paraId="4714638D" w14:textId="77777777" w:rsidR="002C3C15" w:rsidRDefault="002C3C15" w:rsidP="009B62BD">
            <w:pPr>
              <w:pStyle w:val="Geenafstand"/>
              <w:jc w:val="center"/>
              <w:rPr>
                <w:noProof/>
              </w:rPr>
            </w:pPr>
            <w:r>
              <w:rPr>
                <w:noProof/>
              </w:rPr>
              <w:t>&gt; 6,8</w:t>
            </w:r>
          </w:p>
        </w:tc>
        <w:tc>
          <w:tcPr>
            <w:tcW w:w="1666" w:type="dxa"/>
            <w:tcBorders>
              <w:top w:val="single" w:sz="4" w:space="0" w:color="auto"/>
              <w:bottom w:val="single" w:sz="12" w:space="0" w:color="auto"/>
            </w:tcBorders>
          </w:tcPr>
          <w:p w14:paraId="743BE3F9" w14:textId="77777777" w:rsidR="002C3C15" w:rsidRDefault="002C3C15" w:rsidP="009B62BD">
            <w:pPr>
              <w:pStyle w:val="Geenafstand"/>
              <w:jc w:val="center"/>
              <w:rPr>
                <w:noProof/>
              </w:rPr>
            </w:pPr>
            <w:r>
              <w:rPr>
                <w:noProof/>
              </w:rPr>
              <w:t>&lt; 4,5</w:t>
            </w:r>
          </w:p>
          <w:p w14:paraId="38A5B9CC" w14:textId="77777777" w:rsidR="002C3C15" w:rsidRDefault="002C3C15" w:rsidP="009B62BD">
            <w:pPr>
              <w:pStyle w:val="Geenafstand"/>
              <w:jc w:val="center"/>
              <w:rPr>
                <w:noProof/>
              </w:rPr>
            </w:pPr>
            <w:r>
              <w:rPr>
                <w:noProof/>
              </w:rPr>
              <w:t>4,5 - 5,5</w:t>
            </w:r>
          </w:p>
          <w:p w14:paraId="48D5A824" w14:textId="77777777" w:rsidR="002C3C15" w:rsidRDefault="002C3C15" w:rsidP="009B62BD">
            <w:pPr>
              <w:pStyle w:val="Geenafstand"/>
              <w:jc w:val="center"/>
              <w:rPr>
                <w:noProof/>
              </w:rPr>
            </w:pPr>
            <w:r>
              <w:rPr>
                <w:noProof/>
              </w:rPr>
              <w:t>5,6 - 6,1</w:t>
            </w:r>
          </w:p>
          <w:p w14:paraId="47A04F89" w14:textId="77777777" w:rsidR="002C3C15" w:rsidRDefault="002C3C15" w:rsidP="009B62BD">
            <w:pPr>
              <w:pStyle w:val="Geenafstand"/>
              <w:jc w:val="center"/>
              <w:rPr>
                <w:noProof/>
              </w:rPr>
            </w:pPr>
            <w:r>
              <w:rPr>
                <w:noProof/>
              </w:rPr>
              <w:t>6,2 - 6,6</w:t>
            </w:r>
          </w:p>
          <w:p w14:paraId="6C18082B" w14:textId="77777777" w:rsidR="002C3C15" w:rsidRDefault="002C3C15" w:rsidP="009B62BD">
            <w:pPr>
              <w:pStyle w:val="Geenafstand"/>
              <w:jc w:val="center"/>
              <w:rPr>
                <w:noProof/>
              </w:rPr>
            </w:pPr>
            <w:r>
              <w:rPr>
                <w:noProof/>
              </w:rPr>
              <w:t>6,7 - 6,9</w:t>
            </w:r>
          </w:p>
          <w:p w14:paraId="70FE4BCF" w14:textId="77777777" w:rsidR="002C3C15" w:rsidRDefault="002C3C15" w:rsidP="009B62BD">
            <w:pPr>
              <w:pStyle w:val="Geenafstand"/>
              <w:jc w:val="center"/>
              <w:rPr>
                <w:noProof/>
              </w:rPr>
            </w:pPr>
            <w:r>
              <w:rPr>
                <w:noProof/>
              </w:rPr>
              <w:t>7,0 - 7,4</w:t>
            </w:r>
          </w:p>
          <w:p w14:paraId="66AF3D82" w14:textId="77777777" w:rsidR="002C3C15" w:rsidRDefault="002C3C15" w:rsidP="009B62BD">
            <w:pPr>
              <w:pStyle w:val="Geenafstand"/>
              <w:jc w:val="center"/>
              <w:rPr>
                <w:noProof/>
              </w:rPr>
            </w:pPr>
            <w:r>
              <w:rPr>
                <w:noProof/>
              </w:rPr>
              <w:t>&gt; 7,4</w:t>
            </w:r>
          </w:p>
        </w:tc>
        <w:tc>
          <w:tcPr>
            <w:tcW w:w="1665" w:type="dxa"/>
            <w:tcBorders>
              <w:top w:val="single" w:sz="4" w:space="0" w:color="auto"/>
              <w:bottom w:val="single" w:sz="12" w:space="0" w:color="auto"/>
            </w:tcBorders>
          </w:tcPr>
          <w:p w14:paraId="6BD7810F" w14:textId="77777777" w:rsidR="002C3C15" w:rsidRDefault="002C3C15" w:rsidP="009B62BD">
            <w:pPr>
              <w:pStyle w:val="Geenafstand"/>
              <w:jc w:val="center"/>
              <w:rPr>
                <w:noProof/>
              </w:rPr>
            </w:pPr>
            <w:r>
              <w:rPr>
                <w:noProof/>
              </w:rPr>
              <w:t>&lt; 5,0</w:t>
            </w:r>
          </w:p>
          <w:p w14:paraId="457F1EAD" w14:textId="77777777" w:rsidR="002C3C15" w:rsidRDefault="002C3C15" w:rsidP="009B62BD">
            <w:pPr>
              <w:pStyle w:val="Geenafstand"/>
              <w:jc w:val="center"/>
              <w:rPr>
                <w:noProof/>
              </w:rPr>
            </w:pPr>
            <w:r>
              <w:rPr>
                <w:noProof/>
              </w:rPr>
              <w:t>5,0 - 6,0</w:t>
            </w:r>
          </w:p>
          <w:p w14:paraId="38C8A100" w14:textId="77777777" w:rsidR="002C3C15" w:rsidRDefault="002C3C15" w:rsidP="009B62BD">
            <w:pPr>
              <w:pStyle w:val="Geenafstand"/>
              <w:jc w:val="center"/>
              <w:rPr>
                <w:noProof/>
              </w:rPr>
            </w:pPr>
            <w:r>
              <w:rPr>
                <w:noProof/>
              </w:rPr>
              <w:t>6,1 - 6,6</w:t>
            </w:r>
          </w:p>
          <w:p w14:paraId="03D541CA" w14:textId="77777777" w:rsidR="002C3C15" w:rsidRDefault="002C3C15" w:rsidP="009B62BD">
            <w:pPr>
              <w:pStyle w:val="Geenafstand"/>
              <w:jc w:val="center"/>
              <w:rPr>
                <w:noProof/>
              </w:rPr>
            </w:pPr>
            <w:r>
              <w:rPr>
                <w:noProof/>
              </w:rPr>
              <w:t>6,7 - 7,3</w:t>
            </w:r>
          </w:p>
          <w:p w14:paraId="27498C1F" w14:textId="77777777" w:rsidR="002C3C15" w:rsidRDefault="002C3C15" w:rsidP="009B62BD">
            <w:pPr>
              <w:pStyle w:val="Geenafstand"/>
              <w:jc w:val="center"/>
              <w:rPr>
                <w:noProof/>
              </w:rPr>
            </w:pPr>
            <w:r>
              <w:rPr>
                <w:noProof/>
              </w:rPr>
              <w:t>7,4 - 7,7</w:t>
            </w:r>
          </w:p>
          <w:p w14:paraId="4B913B68" w14:textId="77777777" w:rsidR="002C3C15" w:rsidRDefault="002C3C15" w:rsidP="009B62BD">
            <w:pPr>
              <w:pStyle w:val="Geenafstand"/>
              <w:jc w:val="center"/>
              <w:rPr>
                <w:noProof/>
              </w:rPr>
            </w:pPr>
            <w:r>
              <w:rPr>
                <w:noProof/>
              </w:rPr>
              <w:t>7,8 - 8,0</w:t>
            </w:r>
          </w:p>
          <w:p w14:paraId="1DA0DCD3" w14:textId="77777777" w:rsidR="002C3C15" w:rsidRDefault="002C3C15" w:rsidP="009B62BD">
            <w:pPr>
              <w:pStyle w:val="Geenafstand"/>
              <w:jc w:val="center"/>
              <w:rPr>
                <w:noProof/>
              </w:rPr>
            </w:pPr>
            <w:r>
              <w:rPr>
                <w:noProof/>
              </w:rPr>
              <w:t>&gt; 8,0</w:t>
            </w:r>
          </w:p>
        </w:tc>
        <w:tc>
          <w:tcPr>
            <w:tcW w:w="1666" w:type="dxa"/>
            <w:tcBorders>
              <w:top w:val="single" w:sz="4" w:space="0" w:color="auto"/>
              <w:bottom w:val="single" w:sz="12" w:space="0" w:color="auto"/>
            </w:tcBorders>
          </w:tcPr>
          <w:p w14:paraId="3F444E8A" w14:textId="77777777" w:rsidR="002C3C15" w:rsidRDefault="002C3C15" w:rsidP="009B62BD">
            <w:pPr>
              <w:pStyle w:val="Geenafstand"/>
              <w:jc w:val="center"/>
              <w:rPr>
                <w:noProof/>
              </w:rPr>
            </w:pPr>
            <w:r>
              <w:rPr>
                <w:noProof/>
              </w:rPr>
              <w:t>&lt; 5,5</w:t>
            </w:r>
          </w:p>
          <w:p w14:paraId="3A85CD57" w14:textId="77777777" w:rsidR="002C3C15" w:rsidRDefault="002C3C15" w:rsidP="009B62BD">
            <w:pPr>
              <w:pStyle w:val="Geenafstand"/>
              <w:jc w:val="center"/>
              <w:rPr>
                <w:noProof/>
              </w:rPr>
            </w:pPr>
            <w:r>
              <w:rPr>
                <w:noProof/>
              </w:rPr>
              <w:t>5,5 - 6,4</w:t>
            </w:r>
          </w:p>
          <w:p w14:paraId="3A2347D7" w14:textId="77777777" w:rsidR="002C3C15" w:rsidRDefault="002C3C15" w:rsidP="009B62BD">
            <w:pPr>
              <w:pStyle w:val="Geenafstand"/>
              <w:jc w:val="center"/>
              <w:rPr>
                <w:noProof/>
              </w:rPr>
            </w:pPr>
            <w:r>
              <w:rPr>
                <w:noProof/>
              </w:rPr>
              <w:t>6,5 - 7,1</w:t>
            </w:r>
          </w:p>
          <w:p w14:paraId="7687D6A6" w14:textId="77777777" w:rsidR="002C3C15" w:rsidRDefault="002C3C15" w:rsidP="009B62BD">
            <w:pPr>
              <w:pStyle w:val="Geenafstand"/>
              <w:jc w:val="center"/>
              <w:rPr>
                <w:noProof/>
              </w:rPr>
            </w:pPr>
            <w:r>
              <w:rPr>
                <w:noProof/>
              </w:rPr>
              <w:t>7,2 - 7,7</w:t>
            </w:r>
          </w:p>
          <w:p w14:paraId="54428C73" w14:textId="77777777" w:rsidR="002C3C15" w:rsidRDefault="002C3C15" w:rsidP="009B62BD">
            <w:pPr>
              <w:pStyle w:val="Geenafstand"/>
              <w:jc w:val="center"/>
              <w:rPr>
                <w:noProof/>
              </w:rPr>
            </w:pPr>
            <w:r>
              <w:rPr>
                <w:noProof/>
              </w:rPr>
              <w:t>7,8 - 7,9</w:t>
            </w:r>
          </w:p>
          <w:p w14:paraId="1812F238" w14:textId="77777777" w:rsidR="002C3C15" w:rsidRDefault="002C3C15" w:rsidP="009B62BD">
            <w:pPr>
              <w:pStyle w:val="Geenafstand"/>
              <w:jc w:val="center"/>
              <w:rPr>
                <w:noProof/>
              </w:rPr>
            </w:pPr>
            <w:r>
              <w:rPr>
                <w:noProof/>
              </w:rPr>
              <w:t>8,0 - 8,1</w:t>
            </w:r>
          </w:p>
          <w:p w14:paraId="29E30B0A" w14:textId="77777777" w:rsidR="002C3C15" w:rsidRDefault="002C3C15" w:rsidP="009B62BD">
            <w:pPr>
              <w:pStyle w:val="Geenafstand"/>
              <w:jc w:val="center"/>
              <w:rPr>
                <w:noProof/>
              </w:rPr>
            </w:pPr>
            <w:r>
              <w:rPr>
                <w:noProof/>
              </w:rPr>
              <w:t>&gt; 8,1</w:t>
            </w:r>
          </w:p>
        </w:tc>
      </w:tr>
    </w:tbl>
    <w:p w14:paraId="42EBE54F" w14:textId="77777777" w:rsidR="002C3C15" w:rsidRDefault="002C3C15" w:rsidP="002C3C15">
      <w:pPr>
        <w:jc w:val="both"/>
      </w:pPr>
    </w:p>
    <w:p w14:paraId="6EC8DDA4" w14:textId="77777777" w:rsidR="002C3C15" w:rsidRPr="00226708" w:rsidRDefault="002C3C15" w:rsidP="002C3C15">
      <w:pPr>
        <w:jc w:val="both"/>
      </w:pPr>
      <w:r>
        <w:lastRenderedPageBreak/>
        <w:t xml:space="preserve">De </w:t>
      </w:r>
      <w:proofErr w:type="spellStart"/>
      <w:r>
        <w:t>zuurtegraad</w:t>
      </w:r>
      <w:proofErr w:type="spellEnd"/>
      <w:r>
        <w:t xml:space="preserve"> van de </w:t>
      </w:r>
      <w:proofErr w:type="spellStart"/>
      <w:r>
        <w:t>bodem</w:t>
      </w:r>
      <w:proofErr w:type="spellEnd"/>
      <w:r>
        <w:t xml:space="preserve"> </w:t>
      </w:r>
      <w:proofErr w:type="spellStart"/>
      <w:r>
        <w:t>kan</w:t>
      </w:r>
      <w:proofErr w:type="spellEnd"/>
      <w:r>
        <w:t xml:space="preserve"> </w:t>
      </w:r>
      <w:proofErr w:type="spellStart"/>
      <w:r>
        <w:t>gemeten</w:t>
      </w:r>
      <w:proofErr w:type="spellEnd"/>
      <w:r>
        <w:t xml:space="preserve"> </w:t>
      </w:r>
      <w:proofErr w:type="spellStart"/>
      <w:r>
        <w:t>worden</w:t>
      </w:r>
      <w:proofErr w:type="spellEnd"/>
      <w:r>
        <w:t xml:space="preserve"> </w:t>
      </w:r>
      <w:proofErr w:type="spellStart"/>
      <w:r>
        <w:t>als</w:t>
      </w:r>
      <w:proofErr w:type="spellEnd"/>
      <w:r>
        <w:t xml:space="preserve"> de pH-water, of </w:t>
      </w:r>
      <w:proofErr w:type="spellStart"/>
      <w:r>
        <w:t>als</w:t>
      </w:r>
      <w:proofErr w:type="spellEnd"/>
      <w:r>
        <w:t xml:space="preserve"> pH-</w:t>
      </w:r>
      <w:proofErr w:type="spellStart"/>
      <w:r>
        <w:t>KCl</w:t>
      </w:r>
      <w:proofErr w:type="spellEnd"/>
      <w:r>
        <w:t xml:space="preserve">, </w:t>
      </w:r>
      <w:proofErr w:type="spellStart"/>
      <w:r>
        <w:t>waarbij</w:t>
      </w:r>
      <w:proofErr w:type="spellEnd"/>
      <w:r>
        <w:t xml:space="preserve"> </w:t>
      </w:r>
      <w:proofErr w:type="spellStart"/>
      <w:r>
        <w:t>een</w:t>
      </w:r>
      <w:proofErr w:type="spellEnd"/>
      <w:r>
        <w:t xml:space="preserve"> </w:t>
      </w:r>
      <w:proofErr w:type="spellStart"/>
      <w:r>
        <w:t>bodemmonster</w:t>
      </w:r>
      <w:proofErr w:type="spellEnd"/>
      <w:r>
        <w:t xml:space="preserve"> in </w:t>
      </w:r>
      <w:proofErr w:type="spellStart"/>
      <w:r>
        <w:t>een</w:t>
      </w:r>
      <w:proofErr w:type="spellEnd"/>
      <w:r>
        <w:t xml:space="preserve"> </w:t>
      </w:r>
      <w:proofErr w:type="spellStart"/>
      <w:r>
        <w:t>KCl-oplossing</w:t>
      </w:r>
      <w:proofErr w:type="spellEnd"/>
      <w:r>
        <w:t xml:space="preserve"> in </w:t>
      </w:r>
      <w:proofErr w:type="spellStart"/>
      <w:r>
        <w:t>suspensie</w:t>
      </w:r>
      <w:proofErr w:type="spellEnd"/>
      <w:r>
        <w:t xml:space="preserve"> </w:t>
      </w:r>
      <w:proofErr w:type="spellStart"/>
      <w:r>
        <w:t>wordt</w:t>
      </w:r>
      <w:proofErr w:type="spellEnd"/>
      <w:r>
        <w:t xml:space="preserve"> </w:t>
      </w:r>
      <w:proofErr w:type="spellStart"/>
      <w:r>
        <w:t>gebracht</w:t>
      </w:r>
      <w:proofErr w:type="spellEnd"/>
      <w:r>
        <w:t xml:space="preserve">.  </w:t>
      </w:r>
      <w:proofErr w:type="spellStart"/>
      <w:r>
        <w:t>Aangezien</w:t>
      </w:r>
      <w:proofErr w:type="spellEnd"/>
      <w:r>
        <w:t xml:space="preserve"> het </w:t>
      </w:r>
      <w:proofErr w:type="spellStart"/>
      <w:r>
        <w:t>zoutgehalte</w:t>
      </w:r>
      <w:proofErr w:type="spellEnd"/>
      <w:r>
        <w:t xml:space="preserve"> van de </w:t>
      </w:r>
      <w:proofErr w:type="spellStart"/>
      <w:r>
        <w:t>bodem</w:t>
      </w:r>
      <w:proofErr w:type="spellEnd"/>
      <w:r>
        <w:t xml:space="preserve"> </w:t>
      </w:r>
      <w:proofErr w:type="spellStart"/>
      <w:r>
        <w:t>fluctueert</w:t>
      </w:r>
      <w:proofErr w:type="spellEnd"/>
      <w:r>
        <w:t xml:space="preserve"> </w:t>
      </w:r>
      <w:proofErr w:type="spellStart"/>
      <w:r>
        <w:t>tijdens</w:t>
      </w:r>
      <w:proofErr w:type="spellEnd"/>
      <w:r>
        <w:t xml:space="preserve"> het </w:t>
      </w:r>
      <w:proofErr w:type="spellStart"/>
      <w:r>
        <w:t>jaar</w:t>
      </w:r>
      <w:proofErr w:type="spellEnd"/>
      <w:r>
        <w:t xml:space="preserve">, </w:t>
      </w:r>
      <w:proofErr w:type="spellStart"/>
      <w:r>
        <w:t>zal</w:t>
      </w:r>
      <w:proofErr w:type="spellEnd"/>
      <w:r>
        <w:t xml:space="preserve"> de pH-water </w:t>
      </w:r>
      <w:proofErr w:type="spellStart"/>
      <w:r>
        <w:t>ook</w:t>
      </w:r>
      <w:proofErr w:type="spellEnd"/>
      <w:r>
        <w:t xml:space="preserve"> </w:t>
      </w:r>
      <w:proofErr w:type="spellStart"/>
      <w:r>
        <w:t>schommelen</w:t>
      </w:r>
      <w:proofErr w:type="spellEnd"/>
      <w:r>
        <w:t xml:space="preserve"> </w:t>
      </w:r>
      <w:proofErr w:type="spellStart"/>
      <w:r>
        <w:t>i.f.v.</w:t>
      </w:r>
      <w:proofErr w:type="spellEnd"/>
      <w:r>
        <w:t xml:space="preserve"> het </w:t>
      </w:r>
      <w:proofErr w:type="spellStart"/>
      <w:r>
        <w:t>tijdstip</w:t>
      </w:r>
      <w:proofErr w:type="spellEnd"/>
      <w:r>
        <w:t xml:space="preserve"> van de </w:t>
      </w:r>
      <w:proofErr w:type="spellStart"/>
      <w:r>
        <w:t>meting</w:t>
      </w:r>
      <w:proofErr w:type="spellEnd"/>
      <w:r>
        <w:t>. De pH-</w:t>
      </w:r>
      <w:proofErr w:type="spellStart"/>
      <w:r>
        <w:t>KCl</w:t>
      </w:r>
      <w:proofErr w:type="spellEnd"/>
      <w:r>
        <w:t xml:space="preserve"> </w:t>
      </w:r>
      <w:proofErr w:type="spellStart"/>
      <w:r>
        <w:t>wordt</w:t>
      </w:r>
      <w:proofErr w:type="spellEnd"/>
      <w:r>
        <w:t xml:space="preserve"> </w:t>
      </w:r>
      <w:proofErr w:type="spellStart"/>
      <w:r>
        <w:t>niet</w:t>
      </w:r>
      <w:proofErr w:type="spellEnd"/>
      <w:r>
        <w:t xml:space="preserve"> </w:t>
      </w:r>
      <w:proofErr w:type="spellStart"/>
      <w:r>
        <w:t>beïnvloed</w:t>
      </w:r>
      <w:proofErr w:type="spellEnd"/>
      <w:r>
        <w:t xml:space="preserve"> door het </w:t>
      </w:r>
      <w:proofErr w:type="spellStart"/>
      <w:r>
        <w:t>zoutgehalte</w:t>
      </w:r>
      <w:proofErr w:type="spellEnd"/>
      <w:r>
        <w:t xml:space="preserve"> </w:t>
      </w:r>
      <w:proofErr w:type="spellStart"/>
      <w:r>
        <w:t>en</w:t>
      </w:r>
      <w:proofErr w:type="spellEnd"/>
      <w:r>
        <w:t xml:space="preserve"> is dan </w:t>
      </w:r>
      <w:proofErr w:type="spellStart"/>
      <w:r>
        <w:t>ook</w:t>
      </w:r>
      <w:proofErr w:type="spellEnd"/>
      <w:r>
        <w:t xml:space="preserve"> </w:t>
      </w:r>
      <w:proofErr w:type="spellStart"/>
      <w:r>
        <w:t>stabieler</w:t>
      </w:r>
      <w:proofErr w:type="spellEnd"/>
      <w:r>
        <w:t xml:space="preserve"> </w:t>
      </w:r>
      <w:proofErr w:type="spellStart"/>
      <w:r>
        <w:t>gedurende</w:t>
      </w:r>
      <w:proofErr w:type="spellEnd"/>
      <w:r>
        <w:t xml:space="preserve"> het </w:t>
      </w:r>
      <w:proofErr w:type="spellStart"/>
      <w:r>
        <w:t>ganse</w:t>
      </w:r>
      <w:proofErr w:type="spellEnd"/>
      <w:r>
        <w:t xml:space="preserve"> </w:t>
      </w:r>
      <w:proofErr w:type="spellStart"/>
      <w:r>
        <w:t>jaar</w:t>
      </w:r>
      <w:proofErr w:type="spellEnd"/>
      <w:r>
        <w:t xml:space="preserve">. </w:t>
      </w:r>
      <w:proofErr w:type="spellStart"/>
      <w:r>
        <w:t>Bovendien</w:t>
      </w:r>
      <w:proofErr w:type="spellEnd"/>
      <w:r>
        <w:t xml:space="preserve"> </w:t>
      </w:r>
      <w:proofErr w:type="spellStart"/>
      <w:r>
        <w:t>vormt</w:t>
      </w:r>
      <w:proofErr w:type="spellEnd"/>
      <w:r>
        <w:t xml:space="preserve"> de pH-</w:t>
      </w:r>
      <w:proofErr w:type="spellStart"/>
      <w:r>
        <w:t>KCl</w:t>
      </w:r>
      <w:proofErr w:type="spellEnd"/>
      <w:r>
        <w:t xml:space="preserve"> </w:t>
      </w:r>
      <w:proofErr w:type="spellStart"/>
      <w:r>
        <w:t>een</w:t>
      </w:r>
      <w:proofErr w:type="spellEnd"/>
      <w:r>
        <w:t xml:space="preserve"> </w:t>
      </w:r>
      <w:proofErr w:type="spellStart"/>
      <w:r>
        <w:t>betere</w:t>
      </w:r>
      <w:proofErr w:type="spellEnd"/>
      <w:r>
        <w:t xml:space="preserve"> basis </w:t>
      </w:r>
      <w:proofErr w:type="spellStart"/>
      <w:r>
        <w:t>voor</w:t>
      </w:r>
      <w:proofErr w:type="spellEnd"/>
      <w:r>
        <w:t xml:space="preserve"> het </w:t>
      </w:r>
      <w:proofErr w:type="spellStart"/>
      <w:r>
        <w:t>beoordelen</w:t>
      </w:r>
      <w:proofErr w:type="spellEnd"/>
      <w:r>
        <w:t xml:space="preserve"> van de </w:t>
      </w:r>
      <w:proofErr w:type="spellStart"/>
      <w:r>
        <w:t>zuurtegraad</w:t>
      </w:r>
      <w:proofErr w:type="spellEnd"/>
      <w:r>
        <w:t xml:space="preserve"> </w:t>
      </w:r>
      <w:proofErr w:type="spellStart"/>
      <w:r>
        <w:t>en</w:t>
      </w:r>
      <w:proofErr w:type="spellEnd"/>
      <w:r>
        <w:t xml:space="preserve"> het </w:t>
      </w:r>
      <w:proofErr w:type="spellStart"/>
      <w:r>
        <w:t>berekenen</w:t>
      </w:r>
      <w:proofErr w:type="spellEnd"/>
      <w:r>
        <w:t xml:space="preserve"> van </w:t>
      </w:r>
      <w:proofErr w:type="spellStart"/>
      <w:r>
        <w:t>bekalkingsadviezen</w:t>
      </w:r>
      <w:proofErr w:type="spellEnd"/>
      <w:r>
        <w:t>.</w:t>
      </w:r>
    </w:p>
    <w:p w14:paraId="2AEBC388" w14:textId="77777777" w:rsidR="002C3C15" w:rsidRDefault="002C3C15" w:rsidP="002C3C15">
      <w:pPr>
        <w:autoSpaceDE w:val="0"/>
        <w:autoSpaceDN w:val="0"/>
        <w:adjustRightInd w:val="0"/>
        <w:spacing w:after="0"/>
        <w:jc w:val="both"/>
      </w:pPr>
      <w:proofErr w:type="spellStart"/>
      <w:r>
        <w:t>Dat</w:t>
      </w:r>
      <w:proofErr w:type="spellEnd"/>
      <w:r>
        <w:t xml:space="preserve"> de </w:t>
      </w:r>
      <w:proofErr w:type="spellStart"/>
      <w:r>
        <w:t>zuurtegraad</w:t>
      </w:r>
      <w:proofErr w:type="spellEnd"/>
      <w:r>
        <w:t xml:space="preserve"> </w:t>
      </w:r>
      <w:proofErr w:type="spellStart"/>
      <w:r>
        <w:t>een</w:t>
      </w:r>
      <w:proofErr w:type="spellEnd"/>
      <w:r>
        <w:t xml:space="preserve"> </w:t>
      </w:r>
      <w:proofErr w:type="spellStart"/>
      <w:r>
        <w:t>belangrijk</w:t>
      </w:r>
      <w:proofErr w:type="spellEnd"/>
      <w:r>
        <w:t xml:space="preserve"> </w:t>
      </w:r>
      <w:proofErr w:type="spellStart"/>
      <w:r>
        <w:t>aandachtspunt</w:t>
      </w:r>
      <w:proofErr w:type="spellEnd"/>
      <w:r>
        <w:t xml:space="preserve"> </w:t>
      </w:r>
      <w:proofErr w:type="spellStart"/>
      <w:r>
        <w:t>blijft</w:t>
      </w:r>
      <w:proofErr w:type="spellEnd"/>
      <w:r>
        <w:t xml:space="preserve"> </w:t>
      </w:r>
      <w:proofErr w:type="spellStart"/>
      <w:r>
        <w:t>voor</w:t>
      </w:r>
      <w:proofErr w:type="spellEnd"/>
      <w:r>
        <w:t xml:space="preserve"> de </w:t>
      </w:r>
      <w:proofErr w:type="spellStart"/>
      <w:r>
        <w:t>Vlaamse</w:t>
      </w:r>
      <w:proofErr w:type="spellEnd"/>
      <w:r>
        <w:t xml:space="preserve"> land- </w:t>
      </w:r>
      <w:proofErr w:type="spellStart"/>
      <w:r>
        <w:t>en</w:t>
      </w:r>
      <w:proofErr w:type="spellEnd"/>
      <w:r>
        <w:t xml:space="preserve"> </w:t>
      </w:r>
      <w:proofErr w:type="spellStart"/>
      <w:r>
        <w:t>tuinbouwers</w:t>
      </w:r>
      <w:proofErr w:type="spellEnd"/>
      <w:r>
        <w:t xml:space="preserve"> </w:t>
      </w:r>
      <w:proofErr w:type="spellStart"/>
      <w:r>
        <w:t>blijkt</w:t>
      </w:r>
      <w:proofErr w:type="spellEnd"/>
      <w:r>
        <w:t xml:space="preserve"> </w:t>
      </w:r>
      <w:proofErr w:type="spellStart"/>
      <w:r>
        <w:t>uit</w:t>
      </w:r>
      <w:proofErr w:type="spellEnd"/>
      <w:r>
        <w:t xml:space="preserve"> </w:t>
      </w:r>
      <w:proofErr w:type="spellStart"/>
      <w:r>
        <w:t>Figuur</w:t>
      </w:r>
      <w:proofErr w:type="spellEnd"/>
      <w:r>
        <w:t xml:space="preserve"> 3. In </w:t>
      </w:r>
      <w:proofErr w:type="spellStart"/>
      <w:r>
        <w:t>deze</w:t>
      </w:r>
      <w:proofErr w:type="spellEnd"/>
      <w:r>
        <w:t xml:space="preserve"> </w:t>
      </w:r>
      <w:proofErr w:type="spellStart"/>
      <w:r>
        <w:t>figuur</w:t>
      </w:r>
      <w:proofErr w:type="spellEnd"/>
      <w:r>
        <w:t xml:space="preserve"> </w:t>
      </w:r>
      <w:proofErr w:type="spellStart"/>
      <w:r>
        <w:t>wordt</w:t>
      </w:r>
      <w:proofErr w:type="spellEnd"/>
      <w:r>
        <w:t xml:space="preserve"> </w:t>
      </w:r>
      <w:proofErr w:type="spellStart"/>
      <w:r>
        <w:t>een</w:t>
      </w:r>
      <w:proofErr w:type="spellEnd"/>
      <w:r>
        <w:t xml:space="preserve"> </w:t>
      </w:r>
      <w:proofErr w:type="spellStart"/>
      <w:r>
        <w:t>overzicht</w:t>
      </w:r>
      <w:proofErr w:type="spellEnd"/>
      <w:r>
        <w:t xml:space="preserve"> </w:t>
      </w:r>
      <w:proofErr w:type="spellStart"/>
      <w:r>
        <w:t>gegeven</w:t>
      </w:r>
      <w:proofErr w:type="spellEnd"/>
      <w:r>
        <w:t xml:space="preserve"> van het </w:t>
      </w:r>
      <w:proofErr w:type="spellStart"/>
      <w:r>
        <w:t>aantal</w:t>
      </w:r>
      <w:proofErr w:type="spellEnd"/>
      <w:r>
        <w:t xml:space="preserve"> </w:t>
      </w:r>
      <w:proofErr w:type="spellStart"/>
      <w:r>
        <w:t>percelen</w:t>
      </w:r>
      <w:proofErr w:type="spellEnd"/>
      <w:r>
        <w:t xml:space="preserve"> </w:t>
      </w:r>
      <w:proofErr w:type="spellStart"/>
      <w:r>
        <w:t>waar</w:t>
      </w:r>
      <w:proofErr w:type="spellEnd"/>
      <w:r>
        <w:t xml:space="preserve"> in de </w:t>
      </w:r>
      <w:proofErr w:type="spellStart"/>
      <w:r>
        <w:t>periode</w:t>
      </w:r>
      <w:proofErr w:type="spellEnd"/>
      <w:r>
        <w:t xml:space="preserve"> 2015-2019 </w:t>
      </w:r>
      <w:proofErr w:type="spellStart"/>
      <w:r>
        <w:t>een</w:t>
      </w:r>
      <w:proofErr w:type="spellEnd"/>
      <w:r>
        <w:t xml:space="preserve"> </w:t>
      </w:r>
      <w:proofErr w:type="spellStart"/>
      <w:r>
        <w:t>bodemstaal</w:t>
      </w:r>
      <w:proofErr w:type="spellEnd"/>
      <w:r>
        <w:t xml:space="preserve"> </w:t>
      </w:r>
      <w:proofErr w:type="spellStart"/>
      <w:r>
        <w:t>werd</w:t>
      </w:r>
      <w:proofErr w:type="spellEnd"/>
      <w:r>
        <w:t xml:space="preserve"> </w:t>
      </w:r>
      <w:proofErr w:type="spellStart"/>
      <w:r>
        <w:t>genomen</w:t>
      </w:r>
      <w:proofErr w:type="spellEnd"/>
      <w:r>
        <w:t xml:space="preserve"> </w:t>
      </w:r>
      <w:proofErr w:type="spellStart"/>
      <w:r>
        <w:t>en</w:t>
      </w:r>
      <w:proofErr w:type="spellEnd"/>
      <w:r>
        <w:t xml:space="preserve"> de pH in </w:t>
      </w:r>
      <w:proofErr w:type="spellStart"/>
      <w:r>
        <w:t>kaart</w:t>
      </w:r>
      <w:proofErr w:type="spellEnd"/>
      <w:r>
        <w:t xml:space="preserve"> </w:t>
      </w:r>
      <w:proofErr w:type="spellStart"/>
      <w:r>
        <w:t>werd</w:t>
      </w:r>
      <w:proofErr w:type="spellEnd"/>
      <w:r>
        <w:t xml:space="preserve"> </w:t>
      </w:r>
      <w:proofErr w:type="spellStart"/>
      <w:r>
        <w:t>gebracht</w:t>
      </w:r>
      <w:proofErr w:type="spellEnd"/>
      <w:r>
        <w:t xml:space="preserve"> (door BDB). </w:t>
      </w:r>
    </w:p>
    <w:p w14:paraId="31B90210" w14:textId="77777777" w:rsidR="002C3C15" w:rsidRDefault="002C3C15" w:rsidP="002C3C15">
      <w:pPr>
        <w:autoSpaceDE w:val="0"/>
        <w:autoSpaceDN w:val="0"/>
        <w:adjustRightInd w:val="0"/>
        <w:spacing w:after="0"/>
        <w:jc w:val="both"/>
      </w:pPr>
    </w:p>
    <w:p w14:paraId="2190E87F" w14:textId="77777777" w:rsidR="002C3C15" w:rsidRDefault="002C3C15" w:rsidP="002C3C15">
      <w:pPr>
        <w:autoSpaceDE w:val="0"/>
        <w:autoSpaceDN w:val="0"/>
        <w:adjustRightInd w:val="0"/>
        <w:spacing w:after="0"/>
        <w:jc w:val="center"/>
        <w:rPr>
          <w:rFonts w:ascii="FlandersArtSans-Regular" w:hAnsi="FlandersArtSans-Regular" w:cs="FlandersArtSans-Regular"/>
          <w:color w:val="000000"/>
        </w:rPr>
      </w:pPr>
      <w:r>
        <w:rPr>
          <w:noProof/>
          <w:lang w:val="fr-BE" w:eastAsia="fr-BE"/>
        </w:rPr>
        <w:drawing>
          <wp:inline distT="0" distB="0" distL="0" distR="0" wp14:anchorId="461DDFB9" wp14:editId="031C8C16">
            <wp:extent cx="3390900" cy="2209800"/>
            <wp:effectExtent l="0" t="0" r="0" b="0"/>
            <wp:docPr id="518" name="Chart 5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340AF4" w14:textId="77777777" w:rsidR="002C3C15" w:rsidRDefault="002C3C15" w:rsidP="002C3C15">
      <w:pPr>
        <w:pStyle w:val="Bijschrift"/>
        <w:jc w:val="both"/>
        <w:rPr>
          <w:rFonts w:ascii="Calibri" w:hAnsi="Calibri" w:cs="Calibri"/>
          <w:i w:val="0"/>
          <w:iCs w:val="0"/>
          <w:color w:val="auto"/>
        </w:rPr>
      </w:pPr>
      <w:bookmarkStart w:id="3" w:name="_Ref441818824"/>
      <w:bookmarkStart w:id="4" w:name="_Toc57108396"/>
      <w:proofErr w:type="spellStart"/>
      <w:r w:rsidRPr="7E6CD135">
        <w:rPr>
          <w:rFonts w:ascii="Calibri" w:hAnsi="Calibri" w:cs="Calibri"/>
          <w:i w:val="0"/>
          <w:iCs w:val="0"/>
          <w:color w:val="auto"/>
        </w:rPr>
        <w:t>Figuur</w:t>
      </w:r>
      <w:proofErr w:type="spellEnd"/>
      <w:r w:rsidRPr="7E6CD135">
        <w:rPr>
          <w:rFonts w:ascii="Calibri" w:hAnsi="Calibri" w:cs="Calibri"/>
          <w:i w:val="0"/>
          <w:iCs w:val="0"/>
          <w:color w:val="auto"/>
        </w:rPr>
        <w:t> </w:t>
      </w:r>
      <w:bookmarkEnd w:id="3"/>
      <w:r w:rsidRPr="7E6CD135">
        <w:rPr>
          <w:rFonts w:ascii="Calibri" w:hAnsi="Calibri" w:cs="Calibri"/>
          <w:i w:val="0"/>
          <w:iCs w:val="0"/>
          <w:color w:val="auto"/>
        </w:rPr>
        <w:t>3:</w:t>
      </w:r>
      <w:r>
        <w:tab/>
      </w:r>
      <w:proofErr w:type="spellStart"/>
      <w:r w:rsidRPr="7E6CD135">
        <w:rPr>
          <w:rFonts w:ascii="Calibri" w:hAnsi="Calibri" w:cs="Calibri"/>
          <w:i w:val="0"/>
          <w:iCs w:val="0"/>
          <w:color w:val="auto"/>
        </w:rPr>
        <w:t>Procentuele</w:t>
      </w:r>
      <w:proofErr w:type="spellEnd"/>
      <w:r w:rsidRPr="7E6CD135">
        <w:rPr>
          <w:rFonts w:ascii="Calibri" w:hAnsi="Calibri" w:cs="Calibri"/>
          <w:i w:val="0"/>
          <w:iCs w:val="0"/>
          <w:color w:val="auto"/>
        </w:rPr>
        <w:t xml:space="preserve"> </w:t>
      </w:r>
      <w:proofErr w:type="spellStart"/>
      <w:r w:rsidRPr="7E6CD135">
        <w:rPr>
          <w:rFonts w:ascii="Calibri" w:hAnsi="Calibri" w:cs="Calibri"/>
          <w:i w:val="0"/>
          <w:iCs w:val="0"/>
          <w:color w:val="auto"/>
        </w:rPr>
        <w:t>verdeling</w:t>
      </w:r>
      <w:proofErr w:type="spellEnd"/>
      <w:r w:rsidRPr="7E6CD135">
        <w:rPr>
          <w:rFonts w:ascii="Calibri" w:hAnsi="Calibri" w:cs="Calibri"/>
          <w:i w:val="0"/>
          <w:iCs w:val="0"/>
          <w:color w:val="auto"/>
        </w:rPr>
        <w:t xml:space="preserve"> van de </w:t>
      </w:r>
      <w:proofErr w:type="spellStart"/>
      <w:r w:rsidRPr="7E6CD135">
        <w:rPr>
          <w:rFonts w:ascii="Calibri" w:hAnsi="Calibri" w:cs="Calibri"/>
          <w:i w:val="0"/>
          <w:iCs w:val="0"/>
          <w:color w:val="auto"/>
        </w:rPr>
        <w:t>akkerbouwstalen</w:t>
      </w:r>
      <w:proofErr w:type="spellEnd"/>
      <w:r w:rsidRPr="7E6CD135">
        <w:rPr>
          <w:rFonts w:ascii="Calibri" w:hAnsi="Calibri" w:cs="Calibri"/>
          <w:i w:val="0"/>
          <w:iCs w:val="0"/>
          <w:color w:val="auto"/>
        </w:rPr>
        <w:t xml:space="preserve"> in 7 </w:t>
      </w:r>
      <w:proofErr w:type="spellStart"/>
      <w:r w:rsidRPr="7E6CD135">
        <w:rPr>
          <w:rFonts w:ascii="Calibri" w:hAnsi="Calibri" w:cs="Calibri"/>
          <w:i w:val="0"/>
          <w:iCs w:val="0"/>
          <w:color w:val="auto"/>
        </w:rPr>
        <w:t>beoordelingsklassen</w:t>
      </w:r>
      <w:proofErr w:type="spellEnd"/>
      <w:r w:rsidRPr="7E6CD135">
        <w:rPr>
          <w:rFonts w:ascii="Calibri" w:hAnsi="Calibri" w:cs="Calibri"/>
          <w:i w:val="0"/>
          <w:iCs w:val="0"/>
          <w:color w:val="auto"/>
        </w:rPr>
        <w:t xml:space="preserve"> </w:t>
      </w:r>
      <w:proofErr w:type="spellStart"/>
      <w:r w:rsidRPr="7E6CD135">
        <w:rPr>
          <w:rFonts w:ascii="Calibri" w:hAnsi="Calibri" w:cs="Calibri"/>
          <w:i w:val="0"/>
          <w:iCs w:val="0"/>
          <w:color w:val="auto"/>
        </w:rPr>
        <w:t>voor</w:t>
      </w:r>
      <w:proofErr w:type="spellEnd"/>
      <w:r w:rsidRPr="7E6CD135">
        <w:rPr>
          <w:rFonts w:ascii="Calibri" w:hAnsi="Calibri" w:cs="Calibri"/>
          <w:i w:val="0"/>
          <w:iCs w:val="0"/>
          <w:color w:val="auto"/>
        </w:rPr>
        <w:t xml:space="preserve"> de </w:t>
      </w:r>
      <w:proofErr w:type="spellStart"/>
      <w:r w:rsidRPr="7E6CD135">
        <w:rPr>
          <w:rFonts w:ascii="Calibri" w:hAnsi="Calibri" w:cs="Calibri"/>
          <w:i w:val="0"/>
          <w:iCs w:val="0"/>
          <w:color w:val="auto"/>
        </w:rPr>
        <w:t>bodemvruchtbaarheidsparameter</w:t>
      </w:r>
      <w:proofErr w:type="spellEnd"/>
      <w:r w:rsidRPr="7E6CD135">
        <w:rPr>
          <w:rFonts w:ascii="Calibri" w:hAnsi="Calibri" w:cs="Calibri"/>
          <w:i w:val="0"/>
          <w:iCs w:val="0"/>
          <w:color w:val="auto"/>
        </w:rPr>
        <w:t xml:space="preserve"> pH (</w:t>
      </w:r>
      <w:proofErr w:type="spellStart"/>
      <w:r w:rsidRPr="7E6CD135">
        <w:rPr>
          <w:rFonts w:ascii="Calibri" w:hAnsi="Calibri" w:cs="Calibri"/>
          <w:i w:val="0"/>
          <w:iCs w:val="0"/>
          <w:color w:val="auto"/>
        </w:rPr>
        <w:t>geografisch</w:t>
      </w:r>
      <w:proofErr w:type="spellEnd"/>
      <w:r w:rsidRPr="7E6CD135">
        <w:rPr>
          <w:rFonts w:ascii="Calibri" w:hAnsi="Calibri" w:cs="Calibri"/>
          <w:i w:val="0"/>
          <w:iCs w:val="0"/>
          <w:color w:val="auto"/>
        </w:rPr>
        <w:t xml:space="preserve"> </w:t>
      </w:r>
      <w:proofErr w:type="spellStart"/>
      <w:r w:rsidRPr="7E6CD135">
        <w:rPr>
          <w:rFonts w:ascii="Calibri" w:hAnsi="Calibri" w:cs="Calibri"/>
          <w:i w:val="0"/>
          <w:iCs w:val="0"/>
          <w:color w:val="auto"/>
        </w:rPr>
        <w:t>niveau</w:t>
      </w:r>
      <w:proofErr w:type="spellEnd"/>
      <w:r w:rsidRPr="7E6CD135">
        <w:rPr>
          <w:rFonts w:ascii="Calibri" w:hAnsi="Calibri" w:cs="Calibri"/>
          <w:i w:val="0"/>
          <w:iCs w:val="0"/>
          <w:color w:val="auto"/>
        </w:rPr>
        <w:t xml:space="preserve"> </w:t>
      </w:r>
      <w:proofErr w:type="spellStart"/>
      <w:r w:rsidRPr="7E6CD135">
        <w:rPr>
          <w:rFonts w:ascii="Calibri" w:hAnsi="Calibri" w:cs="Calibri"/>
          <w:i w:val="0"/>
          <w:iCs w:val="0"/>
          <w:color w:val="auto"/>
        </w:rPr>
        <w:t>België</w:t>
      </w:r>
      <w:proofErr w:type="spellEnd"/>
      <w:r w:rsidRPr="7E6CD135">
        <w:rPr>
          <w:rFonts w:ascii="Calibri" w:hAnsi="Calibri" w:cs="Calibri"/>
          <w:i w:val="0"/>
          <w:iCs w:val="0"/>
          <w:color w:val="auto"/>
        </w:rPr>
        <w:t>) (databank BDB, 1/9/2015 - 31/8/2019)</w:t>
      </w:r>
      <w:bookmarkEnd w:id="4"/>
      <w:r w:rsidRPr="7E6CD135">
        <w:rPr>
          <w:rFonts w:ascii="Calibri" w:hAnsi="Calibri" w:cs="Calibri"/>
          <w:i w:val="0"/>
          <w:iCs w:val="0"/>
          <w:color w:val="auto"/>
        </w:rPr>
        <w:t>.</w:t>
      </w:r>
    </w:p>
    <w:p w14:paraId="1A952309" w14:textId="77777777" w:rsidR="002C3C15" w:rsidRDefault="002C3C15" w:rsidP="002C3C15">
      <w:pPr>
        <w:jc w:val="both"/>
        <w:rPr>
          <w:b/>
          <w:bCs/>
          <w:color w:val="373636" w:themeColor="text1"/>
          <w:sz w:val="32"/>
          <w:szCs w:val="32"/>
        </w:rPr>
      </w:pPr>
      <w:r>
        <w:t xml:space="preserve">We </w:t>
      </w:r>
      <w:proofErr w:type="spellStart"/>
      <w:r>
        <w:t>zien</w:t>
      </w:r>
      <w:proofErr w:type="spellEnd"/>
      <w:r>
        <w:t xml:space="preserve"> </w:t>
      </w:r>
      <w:proofErr w:type="spellStart"/>
      <w:r>
        <w:t>dat</w:t>
      </w:r>
      <w:proofErr w:type="spellEnd"/>
      <w:r>
        <w:t xml:space="preserve"> </w:t>
      </w:r>
      <w:proofErr w:type="spellStart"/>
      <w:r>
        <w:t>slechts</w:t>
      </w:r>
      <w:proofErr w:type="spellEnd"/>
      <w:r>
        <w:t xml:space="preserve"> 32.8% van de </w:t>
      </w:r>
      <w:proofErr w:type="spellStart"/>
      <w:r>
        <w:t>percelen</w:t>
      </w:r>
      <w:proofErr w:type="spellEnd"/>
      <w:r>
        <w:t xml:space="preserve"> in de </w:t>
      </w:r>
      <w:proofErr w:type="spellStart"/>
      <w:r>
        <w:t>streefzone</w:t>
      </w:r>
      <w:proofErr w:type="spellEnd"/>
      <w:r>
        <w:t xml:space="preserve"> zit. Net </w:t>
      </w:r>
      <w:proofErr w:type="spellStart"/>
      <w:r>
        <w:t>iets</w:t>
      </w:r>
      <w:proofErr w:type="spellEnd"/>
      <w:r>
        <w:t xml:space="preserve"> </w:t>
      </w:r>
      <w:proofErr w:type="spellStart"/>
      <w:r>
        <w:t>meer</w:t>
      </w:r>
      <w:proofErr w:type="spellEnd"/>
      <w:r>
        <w:t xml:space="preserve"> dan 50% van de </w:t>
      </w:r>
      <w:proofErr w:type="spellStart"/>
      <w:r>
        <w:t>percelen</w:t>
      </w:r>
      <w:proofErr w:type="spellEnd"/>
      <w:r>
        <w:t xml:space="preserve"> zit </w:t>
      </w:r>
      <w:proofErr w:type="spellStart"/>
      <w:r>
        <w:t>beneden</w:t>
      </w:r>
      <w:proofErr w:type="spellEnd"/>
      <w:r>
        <w:t xml:space="preserve"> de </w:t>
      </w:r>
      <w:proofErr w:type="spellStart"/>
      <w:r>
        <w:t>streefzone</w:t>
      </w:r>
      <w:proofErr w:type="spellEnd"/>
      <w:r>
        <w:t xml:space="preserve"> </w:t>
      </w:r>
      <w:proofErr w:type="spellStart"/>
      <w:r>
        <w:t>en</w:t>
      </w:r>
      <w:proofErr w:type="spellEnd"/>
      <w:r>
        <w:t xml:space="preserve"> </w:t>
      </w:r>
      <w:proofErr w:type="spellStart"/>
      <w:r>
        <w:t>hebben</w:t>
      </w:r>
      <w:proofErr w:type="spellEnd"/>
      <w:r>
        <w:t xml:space="preserve"> </w:t>
      </w:r>
      <w:proofErr w:type="spellStart"/>
      <w:r>
        <w:t>dus</w:t>
      </w:r>
      <w:proofErr w:type="spellEnd"/>
      <w:r>
        <w:t xml:space="preserve"> </w:t>
      </w:r>
      <w:proofErr w:type="spellStart"/>
      <w:r>
        <w:t>een</w:t>
      </w:r>
      <w:proofErr w:type="spellEnd"/>
      <w:r>
        <w:t xml:space="preserve"> pH die </w:t>
      </w:r>
      <w:proofErr w:type="spellStart"/>
      <w:r>
        <w:t>te</w:t>
      </w:r>
      <w:proofErr w:type="spellEnd"/>
      <w:r>
        <w:t xml:space="preserve"> </w:t>
      </w:r>
      <w:proofErr w:type="spellStart"/>
      <w:r>
        <w:t>laag</w:t>
      </w:r>
      <w:proofErr w:type="spellEnd"/>
      <w:r>
        <w:t xml:space="preserve"> is. </w:t>
      </w:r>
      <w:proofErr w:type="spellStart"/>
      <w:r>
        <w:t>Voor</w:t>
      </w:r>
      <w:proofErr w:type="spellEnd"/>
      <w:r>
        <w:t xml:space="preserve"> 16% van de </w:t>
      </w:r>
      <w:proofErr w:type="spellStart"/>
      <w:r>
        <w:t>percelen</w:t>
      </w:r>
      <w:proofErr w:type="spellEnd"/>
      <w:r>
        <w:t xml:space="preserve"> zit de pH </w:t>
      </w:r>
      <w:proofErr w:type="spellStart"/>
      <w:r>
        <w:t>laag</w:t>
      </w:r>
      <w:proofErr w:type="spellEnd"/>
      <w:r>
        <w:t xml:space="preserve"> </w:t>
      </w:r>
      <w:proofErr w:type="spellStart"/>
      <w:r>
        <w:t>waardoor</w:t>
      </w:r>
      <w:proofErr w:type="spellEnd"/>
      <w:r>
        <w:t xml:space="preserve"> </w:t>
      </w:r>
      <w:proofErr w:type="spellStart"/>
      <w:r>
        <w:t>zelfs</w:t>
      </w:r>
      <w:proofErr w:type="spellEnd"/>
      <w:r>
        <w:t xml:space="preserve"> met </w:t>
      </w:r>
      <w:proofErr w:type="spellStart"/>
      <w:r>
        <w:t>een</w:t>
      </w:r>
      <w:proofErr w:type="spellEnd"/>
      <w:r>
        <w:t xml:space="preserve"> </w:t>
      </w:r>
      <w:proofErr w:type="spellStart"/>
      <w:r>
        <w:t>bekalking</w:t>
      </w:r>
      <w:proofErr w:type="spellEnd"/>
      <w:r>
        <w:t xml:space="preserve"> het </w:t>
      </w:r>
      <w:proofErr w:type="spellStart"/>
      <w:r>
        <w:t>eerstvolgende</w:t>
      </w:r>
      <w:proofErr w:type="spellEnd"/>
      <w:r>
        <w:t xml:space="preserve"> </w:t>
      </w:r>
      <w:proofErr w:type="spellStart"/>
      <w:r>
        <w:t>teeltjaar</w:t>
      </w:r>
      <w:proofErr w:type="spellEnd"/>
      <w:r>
        <w:t xml:space="preserve"> </w:t>
      </w:r>
      <w:proofErr w:type="spellStart"/>
      <w:r>
        <w:t>niet</w:t>
      </w:r>
      <w:proofErr w:type="spellEnd"/>
      <w:r>
        <w:t xml:space="preserve"> het </w:t>
      </w:r>
      <w:proofErr w:type="spellStart"/>
      <w:r>
        <w:t>maximale</w:t>
      </w:r>
      <w:proofErr w:type="spellEnd"/>
      <w:r>
        <w:t xml:space="preserve"> </w:t>
      </w:r>
      <w:proofErr w:type="spellStart"/>
      <w:r>
        <w:t>opbrengstpotentieel</w:t>
      </w:r>
      <w:proofErr w:type="spellEnd"/>
      <w:r>
        <w:t xml:space="preserve"> </w:t>
      </w:r>
      <w:proofErr w:type="spellStart"/>
      <w:r>
        <w:t>zal</w:t>
      </w:r>
      <w:proofErr w:type="spellEnd"/>
      <w:r>
        <w:t xml:space="preserve"> </w:t>
      </w:r>
      <w:proofErr w:type="spellStart"/>
      <w:r>
        <w:t>gehaald</w:t>
      </w:r>
      <w:proofErr w:type="spellEnd"/>
      <w:r>
        <w:t xml:space="preserve"> </w:t>
      </w:r>
      <w:proofErr w:type="spellStart"/>
      <w:r>
        <w:t>worden</w:t>
      </w:r>
      <w:proofErr w:type="spellEnd"/>
      <w:r>
        <w:t xml:space="preserve">. </w:t>
      </w:r>
      <w:proofErr w:type="spellStart"/>
      <w:r>
        <w:t>Aangezien</w:t>
      </w:r>
      <w:proofErr w:type="spellEnd"/>
      <w:r>
        <w:t xml:space="preserve"> </w:t>
      </w:r>
      <w:proofErr w:type="spellStart"/>
      <w:r>
        <w:t>een</w:t>
      </w:r>
      <w:proofErr w:type="spellEnd"/>
      <w:r>
        <w:t xml:space="preserve"> </w:t>
      </w:r>
      <w:proofErr w:type="spellStart"/>
      <w:r>
        <w:t>te</w:t>
      </w:r>
      <w:proofErr w:type="spellEnd"/>
      <w:r>
        <w:t xml:space="preserve"> </w:t>
      </w:r>
      <w:proofErr w:type="spellStart"/>
      <w:r>
        <w:t>hoge</w:t>
      </w:r>
      <w:proofErr w:type="spellEnd"/>
      <w:r>
        <w:t xml:space="preserve"> pH </w:t>
      </w:r>
      <w:proofErr w:type="spellStart"/>
      <w:r>
        <w:t>ook</w:t>
      </w:r>
      <w:proofErr w:type="spellEnd"/>
      <w:r>
        <w:t xml:space="preserve"> </w:t>
      </w:r>
      <w:proofErr w:type="spellStart"/>
      <w:r>
        <w:t>zorgt</w:t>
      </w:r>
      <w:proofErr w:type="spellEnd"/>
      <w:r>
        <w:t xml:space="preserve"> </w:t>
      </w:r>
      <w:proofErr w:type="spellStart"/>
      <w:r>
        <w:t>voor</w:t>
      </w:r>
      <w:proofErr w:type="spellEnd"/>
      <w:r>
        <w:t xml:space="preserve"> het </w:t>
      </w:r>
      <w:proofErr w:type="spellStart"/>
      <w:r>
        <w:t>niet</w:t>
      </w:r>
      <w:proofErr w:type="spellEnd"/>
      <w:r>
        <w:t xml:space="preserve"> </w:t>
      </w:r>
      <w:proofErr w:type="spellStart"/>
      <w:r>
        <w:t>opneembaar</w:t>
      </w:r>
      <w:proofErr w:type="spellEnd"/>
      <w:r>
        <w:t xml:space="preserve"> </w:t>
      </w:r>
      <w:proofErr w:type="spellStart"/>
      <w:r>
        <w:t>zijn</w:t>
      </w:r>
      <w:proofErr w:type="spellEnd"/>
      <w:r>
        <w:t xml:space="preserve"> van </w:t>
      </w:r>
      <w:proofErr w:type="spellStart"/>
      <w:r>
        <w:t>een</w:t>
      </w:r>
      <w:proofErr w:type="spellEnd"/>
      <w:r>
        <w:t xml:space="preserve"> </w:t>
      </w:r>
      <w:proofErr w:type="spellStart"/>
      <w:r>
        <w:t>aantal</w:t>
      </w:r>
      <w:proofErr w:type="spellEnd"/>
      <w:r>
        <w:t xml:space="preserve"> </w:t>
      </w:r>
      <w:proofErr w:type="spellStart"/>
      <w:r>
        <w:t>voedingselementen</w:t>
      </w:r>
      <w:proofErr w:type="spellEnd"/>
      <w:r>
        <w:t xml:space="preserve"> is </w:t>
      </w:r>
      <w:proofErr w:type="spellStart"/>
      <w:r>
        <w:t>ook</w:t>
      </w:r>
      <w:proofErr w:type="spellEnd"/>
      <w:r>
        <w:t xml:space="preserve"> </w:t>
      </w:r>
      <w:proofErr w:type="spellStart"/>
      <w:r>
        <w:t>te</w:t>
      </w:r>
      <w:proofErr w:type="spellEnd"/>
      <w:r>
        <w:t xml:space="preserve"> </w:t>
      </w:r>
      <w:proofErr w:type="spellStart"/>
      <w:r>
        <w:t>veel</w:t>
      </w:r>
      <w:proofErr w:type="spellEnd"/>
      <w:r>
        <w:t xml:space="preserve"> </w:t>
      </w:r>
      <w:proofErr w:type="spellStart"/>
      <w:r>
        <w:t>bekalken</w:t>
      </w:r>
      <w:proofErr w:type="spellEnd"/>
      <w:r>
        <w:t xml:space="preserve"> </w:t>
      </w:r>
      <w:proofErr w:type="spellStart"/>
      <w:r>
        <w:t>geen</w:t>
      </w:r>
      <w:proofErr w:type="spellEnd"/>
      <w:r>
        <w:t xml:space="preserve"> </w:t>
      </w:r>
      <w:proofErr w:type="spellStart"/>
      <w:r>
        <w:t>goede</w:t>
      </w:r>
      <w:proofErr w:type="spellEnd"/>
      <w:r>
        <w:t xml:space="preserve"> </w:t>
      </w:r>
      <w:proofErr w:type="spellStart"/>
      <w:r>
        <w:t>praktijk</w:t>
      </w:r>
      <w:proofErr w:type="spellEnd"/>
      <w:r>
        <w:t xml:space="preserve">: op de </w:t>
      </w:r>
      <w:proofErr w:type="spellStart"/>
      <w:r>
        <w:t>percelen</w:t>
      </w:r>
      <w:proofErr w:type="spellEnd"/>
      <w:r>
        <w:t xml:space="preserve"> die </w:t>
      </w:r>
      <w:proofErr w:type="spellStart"/>
      <w:r>
        <w:t>een</w:t>
      </w:r>
      <w:proofErr w:type="spellEnd"/>
      <w:r>
        <w:t xml:space="preserve"> pH </w:t>
      </w:r>
      <w:proofErr w:type="spellStart"/>
      <w:r>
        <w:t>hebben</w:t>
      </w:r>
      <w:proofErr w:type="spellEnd"/>
      <w:r>
        <w:t xml:space="preserve"> </w:t>
      </w:r>
      <w:proofErr w:type="spellStart"/>
      <w:r>
        <w:t>boven</w:t>
      </w:r>
      <w:proofErr w:type="spellEnd"/>
      <w:r>
        <w:t xml:space="preserve"> de </w:t>
      </w:r>
      <w:proofErr w:type="spellStart"/>
      <w:r>
        <w:t>streefzone</w:t>
      </w:r>
      <w:proofErr w:type="spellEnd"/>
      <w:r>
        <w:t xml:space="preserve"> is </w:t>
      </w:r>
      <w:proofErr w:type="spellStart"/>
      <w:r>
        <w:t>bekalken</w:t>
      </w:r>
      <w:proofErr w:type="spellEnd"/>
      <w:r>
        <w:t xml:space="preserve"> dan </w:t>
      </w:r>
      <w:proofErr w:type="spellStart"/>
      <w:r>
        <w:t>ook</w:t>
      </w:r>
      <w:proofErr w:type="spellEnd"/>
      <w:r>
        <w:t xml:space="preserve"> ten </w:t>
      </w:r>
      <w:proofErr w:type="spellStart"/>
      <w:r>
        <w:t>zeerste</w:t>
      </w:r>
      <w:proofErr w:type="spellEnd"/>
      <w:r>
        <w:t xml:space="preserve"> </w:t>
      </w:r>
      <w:proofErr w:type="spellStart"/>
      <w:r>
        <w:t>af</w:t>
      </w:r>
      <w:proofErr w:type="spellEnd"/>
      <w:r>
        <w:t xml:space="preserve"> </w:t>
      </w:r>
      <w:proofErr w:type="spellStart"/>
      <w:r>
        <w:t>te</w:t>
      </w:r>
      <w:proofErr w:type="spellEnd"/>
      <w:r>
        <w:t xml:space="preserve"> </w:t>
      </w:r>
      <w:proofErr w:type="spellStart"/>
      <w:r>
        <w:t>raden</w:t>
      </w:r>
      <w:proofErr w:type="spellEnd"/>
      <w:r>
        <w:t xml:space="preserve">. </w:t>
      </w:r>
      <w:proofErr w:type="spellStart"/>
      <w:r>
        <w:t>Bij</w:t>
      </w:r>
      <w:proofErr w:type="spellEnd"/>
      <w:r>
        <w:t xml:space="preserve"> </w:t>
      </w:r>
      <w:proofErr w:type="spellStart"/>
      <w:r>
        <w:t>een</w:t>
      </w:r>
      <w:proofErr w:type="spellEnd"/>
      <w:r>
        <w:t xml:space="preserve"> </w:t>
      </w:r>
      <w:proofErr w:type="spellStart"/>
      <w:r>
        <w:t>te</w:t>
      </w:r>
      <w:proofErr w:type="spellEnd"/>
      <w:r>
        <w:t xml:space="preserve"> </w:t>
      </w:r>
      <w:proofErr w:type="spellStart"/>
      <w:r>
        <w:t>hoge</w:t>
      </w:r>
      <w:proofErr w:type="spellEnd"/>
      <w:r>
        <w:t xml:space="preserve"> pH </w:t>
      </w:r>
      <w:proofErr w:type="spellStart"/>
      <w:r>
        <w:t>kunnen</w:t>
      </w:r>
      <w:proofErr w:type="spellEnd"/>
      <w:r>
        <w:t xml:space="preserve"> </w:t>
      </w:r>
      <w:proofErr w:type="spellStart"/>
      <w:r>
        <w:t>problemen</w:t>
      </w:r>
      <w:proofErr w:type="spellEnd"/>
      <w:r>
        <w:t xml:space="preserve"> </w:t>
      </w:r>
      <w:proofErr w:type="spellStart"/>
      <w:r>
        <w:t>optreden</w:t>
      </w:r>
      <w:proofErr w:type="spellEnd"/>
      <w:r>
        <w:t xml:space="preserve"> met de </w:t>
      </w:r>
      <w:proofErr w:type="spellStart"/>
      <w:r>
        <w:t>opneembaarheid</w:t>
      </w:r>
      <w:proofErr w:type="spellEnd"/>
      <w:r>
        <w:t xml:space="preserve"> van </w:t>
      </w:r>
      <w:proofErr w:type="spellStart"/>
      <w:r>
        <w:t>bepaalde</w:t>
      </w:r>
      <w:proofErr w:type="spellEnd"/>
      <w:r>
        <w:t xml:space="preserve"> </w:t>
      </w:r>
      <w:proofErr w:type="spellStart"/>
      <w:r>
        <w:t>voedingselementen</w:t>
      </w:r>
      <w:proofErr w:type="spellEnd"/>
      <w:r>
        <w:t xml:space="preserve"> </w:t>
      </w:r>
      <w:proofErr w:type="spellStart"/>
      <w:r>
        <w:t>zoals</w:t>
      </w:r>
      <w:proofErr w:type="spellEnd"/>
      <w:r>
        <w:t xml:space="preserve"> magnesium, </w:t>
      </w:r>
      <w:proofErr w:type="spellStart"/>
      <w:r>
        <w:t>mangaan</w:t>
      </w:r>
      <w:proofErr w:type="spellEnd"/>
      <w:r>
        <w:t xml:space="preserve"> </w:t>
      </w:r>
      <w:proofErr w:type="spellStart"/>
      <w:r>
        <w:t>en</w:t>
      </w:r>
      <w:proofErr w:type="spellEnd"/>
      <w:r>
        <w:t xml:space="preserve"> boor.</w:t>
      </w:r>
    </w:p>
    <w:p w14:paraId="666DD56D" w14:textId="77777777" w:rsidR="002C3C15" w:rsidRPr="00480F5A" w:rsidRDefault="002C3C15" w:rsidP="002C3C15">
      <w:pPr>
        <w:autoSpaceDE w:val="0"/>
        <w:autoSpaceDN w:val="0"/>
        <w:adjustRightInd w:val="0"/>
        <w:spacing w:after="0"/>
        <w:jc w:val="both"/>
        <w:rPr>
          <w:rFonts w:cstheme="minorHAnsi"/>
          <w:b/>
          <w:bCs/>
          <w:color w:val="373636" w:themeColor="text1"/>
        </w:rPr>
      </w:pPr>
    </w:p>
    <w:p w14:paraId="1EA1A98A" w14:textId="77777777" w:rsidR="002C3C15" w:rsidRDefault="002C3C15" w:rsidP="002C3C15">
      <w:pPr>
        <w:rPr>
          <w:rFonts w:cstheme="minorHAnsi"/>
          <w:b/>
          <w:bCs/>
          <w:color w:val="373636" w:themeColor="text1"/>
          <w:sz w:val="32"/>
          <w:szCs w:val="32"/>
        </w:rPr>
      </w:pPr>
      <w:proofErr w:type="spellStart"/>
      <w:r>
        <w:rPr>
          <w:rFonts w:cstheme="minorHAnsi"/>
          <w:b/>
          <w:bCs/>
          <w:color w:val="373636" w:themeColor="text1"/>
          <w:sz w:val="32"/>
          <w:szCs w:val="32"/>
        </w:rPr>
        <w:t>Te</w:t>
      </w:r>
      <w:proofErr w:type="spellEnd"/>
      <w:r>
        <w:rPr>
          <w:rFonts w:cstheme="minorHAnsi"/>
          <w:b/>
          <w:bCs/>
          <w:color w:val="373636" w:themeColor="text1"/>
          <w:sz w:val="32"/>
          <w:szCs w:val="32"/>
        </w:rPr>
        <w:t xml:space="preserve"> </w:t>
      </w:r>
      <w:proofErr w:type="spellStart"/>
      <w:r>
        <w:rPr>
          <w:rFonts w:cstheme="minorHAnsi"/>
          <w:b/>
          <w:bCs/>
          <w:color w:val="373636" w:themeColor="text1"/>
          <w:sz w:val="32"/>
          <w:szCs w:val="32"/>
        </w:rPr>
        <w:t>lage</w:t>
      </w:r>
      <w:proofErr w:type="spellEnd"/>
      <w:r>
        <w:rPr>
          <w:rFonts w:cstheme="minorHAnsi"/>
          <w:b/>
          <w:bCs/>
          <w:color w:val="373636" w:themeColor="text1"/>
          <w:sz w:val="32"/>
          <w:szCs w:val="32"/>
        </w:rPr>
        <w:t xml:space="preserve"> pH, wat </w:t>
      </w:r>
      <w:proofErr w:type="spellStart"/>
      <w:r>
        <w:rPr>
          <w:rFonts w:cstheme="minorHAnsi"/>
          <w:b/>
          <w:bCs/>
          <w:color w:val="373636" w:themeColor="text1"/>
          <w:sz w:val="32"/>
          <w:szCs w:val="32"/>
        </w:rPr>
        <w:t>kost</w:t>
      </w:r>
      <w:proofErr w:type="spellEnd"/>
      <w:r>
        <w:rPr>
          <w:rFonts w:cstheme="minorHAnsi"/>
          <w:b/>
          <w:bCs/>
          <w:color w:val="373636" w:themeColor="text1"/>
          <w:sz w:val="32"/>
          <w:szCs w:val="32"/>
        </w:rPr>
        <w:t xml:space="preserve"> me </w:t>
      </w:r>
      <w:proofErr w:type="spellStart"/>
      <w:r>
        <w:rPr>
          <w:rFonts w:cstheme="minorHAnsi"/>
          <w:b/>
          <w:bCs/>
          <w:color w:val="373636" w:themeColor="text1"/>
          <w:sz w:val="32"/>
          <w:szCs w:val="32"/>
        </w:rPr>
        <w:t>dat</w:t>
      </w:r>
      <w:proofErr w:type="spellEnd"/>
    </w:p>
    <w:p w14:paraId="3AF1DF09" w14:textId="77777777" w:rsidR="002C3C15" w:rsidRPr="00480F5A" w:rsidRDefault="002C3C15" w:rsidP="002C3C15">
      <w:pPr>
        <w:autoSpaceDE w:val="0"/>
        <w:autoSpaceDN w:val="0"/>
        <w:adjustRightInd w:val="0"/>
        <w:spacing w:after="0"/>
        <w:jc w:val="both"/>
      </w:pPr>
      <w:proofErr w:type="spellStart"/>
      <w:r>
        <w:t>Een</w:t>
      </w:r>
      <w:proofErr w:type="spellEnd"/>
      <w:r>
        <w:t xml:space="preserve"> </w:t>
      </w:r>
      <w:proofErr w:type="spellStart"/>
      <w:r>
        <w:t>te</w:t>
      </w:r>
      <w:proofErr w:type="spellEnd"/>
      <w:r>
        <w:t xml:space="preserve"> </w:t>
      </w:r>
      <w:proofErr w:type="spellStart"/>
      <w:r>
        <w:t>lage</w:t>
      </w:r>
      <w:proofErr w:type="spellEnd"/>
      <w:r>
        <w:t xml:space="preserve"> pH </w:t>
      </w:r>
      <w:proofErr w:type="spellStart"/>
      <w:r>
        <w:t>kan</w:t>
      </w:r>
      <w:proofErr w:type="spellEnd"/>
      <w:r>
        <w:t xml:space="preserve"> </w:t>
      </w:r>
      <w:proofErr w:type="spellStart"/>
      <w:r>
        <w:t>verbeterd</w:t>
      </w:r>
      <w:proofErr w:type="spellEnd"/>
      <w:r>
        <w:t xml:space="preserve"> </w:t>
      </w:r>
      <w:proofErr w:type="spellStart"/>
      <w:r>
        <w:t>worden</w:t>
      </w:r>
      <w:proofErr w:type="spellEnd"/>
      <w:r>
        <w:t xml:space="preserve"> door </w:t>
      </w:r>
      <w:proofErr w:type="spellStart"/>
      <w:r>
        <w:t>te</w:t>
      </w:r>
      <w:proofErr w:type="spellEnd"/>
      <w:r>
        <w:t xml:space="preserve"> </w:t>
      </w:r>
      <w:proofErr w:type="spellStart"/>
      <w:r>
        <w:t>bekalken</w:t>
      </w:r>
      <w:proofErr w:type="spellEnd"/>
      <w:r>
        <w:t xml:space="preserve">. De </w:t>
      </w:r>
      <w:proofErr w:type="spellStart"/>
      <w:r>
        <w:t>jaarlijkse</w:t>
      </w:r>
      <w:proofErr w:type="spellEnd"/>
      <w:r>
        <w:t xml:space="preserve"> </w:t>
      </w:r>
      <w:proofErr w:type="spellStart"/>
      <w:r>
        <w:t>opbrengstverliezen</w:t>
      </w:r>
      <w:proofErr w:type="spellEnd"/>
      <w:r>
        <w:t xml:space="preserve"> door </w:t>
      </w:r>
      <w:proofErr w:type="spellStart"/>
      <w:r>
        <w:t>een</w:t>
      </w:r>
      <w:proofErr w:type="spellEnd"/>
      <w:r>
        <w:t xml:space="preserve"> </w:t>
      </w:r>
      <w:proofErr w:type="spellStart"/>
      <w:r>
        <w:t>niet</w:t>
      </w:r>
      <w:proofErr w:type="spellEnd"/>
      <w:r>
        <w:t xml:space="preserve"> </w:t>
      </w:r>
      <w:proofErr w:type="spellStart"/>
      <w:r>
        <w:t>optimale</w:t>
      </w:r>
      <w:proofErr w:type="spellEnd"/>
      <w:r>
        <w:t xml:space="preserve"> pH </w:t>
      </w:r>
      <w:proofErr w:type="spellStart"/>
      <w:r>
        <w:t>werden</w:t>
      </w:r>
      <w:proofErr w:type="spellEnd"/>
      <w:r>
        <w:t xml:space="preserve"> in </w:t>
      </w:r>
      <w:proofErr w:type="spellStart"/>
      <w:r>
        <w:t>kaart</w:t>
      </w:r>
      <w:proofErr w:type="spellEnd"/>
      <w:r>
        <w:t xml:space="preserve"> </w:t>
      </w:r>
      <w:proofErr w:type="spellStart"/>
      <w:r>
        <w:t>gebracht</w:t>
      </w:r>
      <w:proofErr w:type="spellEnd"/>
      <w:r>
        <w:t xml:space="preserve"> door het </w:t>
      </w:r>
      <w:proofErr w:type="spellStart"/>
      <w:r>
        <w:t>onderzoek</w:t>
      </w:r>
      <w:proofErr w:type="spellEnd"/>
      <w:r>
        <w:t xml:space="preserve"> “</w:t>
      </w:r>
      <w:proofErr w:type="spellStart"/>
      <w:r>
        <w:t>Invloed</w:t>
      </w:r>
      <w:proofErr w:type="spellEnd"/>
      <w:r>
        <w:t xml:space="preserve"> van pH </w:t>
      </w:r>
      <w:proofErr w:type="spellStart"/>
      <w:r>
        <w:t>en</w:t>
      </w:r>
      <w:proofErr w:type="spellEnd"/>
      <w:r>
        <w:t xml:space="preserve"> </w:t>
      </w:r>
      <w:proofErr w:type="spellStart"/>
      <w:r>
        <w:t>bekalking</w:t>
      </w:r>
      <w:proofErr w:type="spellEnd"/>
      <w:r>
        <w:t xml:space="preserve"> op </w:t>
      </w:r>
      <w:proofErr w:type="spellStart"/>
      <w:r>
        <w:t>stikstofbemesting</w:t>
      </w:r>
      <w:proofErr w:type="spellEnd"/>
      <w:r>
        <w:t>, -</w:t>
      </w:r>
      <w:proofErr w:type="spellStart"/>
      <w:r>
        <w:t>nitraatresidu</w:t>
      </w:r>
      <w:proofErr w:type="spellEnd"/>
      <w:r>
        <w:t xml:space="preserve"> </w:t>
      </w:r>
      <w:proofErr w:type="spellStart"/>
      <w:r>
        <w:t>en</w:t>
      </w:r>
      <w:proofErr w:type="spellEnd"/>
      <w:r>
        <w:t xml:space="preserve"> –</w:t>
      </w:r>
      <w:proofErr w:type="spellStart"/>
      <w:r>
        <w:t>uitspoeling</w:t>
      </w:r>
      <w:proofErr w:type="spellEnd"/>
      <w:r>
        <w:t xml:space="preserve">”, </w:t>
      </w:r>
      <w:proofErr w:type="spellStart"/>
      <w:r>
        <w:t>uitgevoerd</w:t>
      </w:r>
      <w:proofErr w:type="spellEnd"/>
      <w:r>
        <w:t xml:space="preserve"> door </w:t>
      </w:r>
      <w:proofErr w:type="spellStart"/>
      <w:r>
        <w:t>Bodemkundige</w:t>
      </w:r>
      <w:proofErr w:type="spellEnd"/>
      <w:r>
        <w:t xml:space="preserve"> </w:t>
      </w:r>
      <w:proofErr w:type="spellStart"/>
      <w:r>
        <w:t>Dienst</w:t>
      </w:r>
      <w:proofErr w:type="spellEnd"/>
      <w:r>
        <w:t xml:space="preserve"> van </w:t>
      </w:r>
      <w:proofErr w:type="spellStart"/>
      <w:r>
        <w:t>België</w:t>
      </w:r>
      <w:proofErr w:type="spellEnd"/>
      <w:r>
        <w:t xml:space="preserve"> in </w:t>
      </w:r>
      <w:proofErr w:type="spellStart"/>
      <w:r>
        <w:t>opdracht</w:t>
      </w:r>
      <w:proofErr w:type="spellEnd"/>
      <w:r>
        <w:t xml:space="preserve"> van VLM (2019)</w:t>
      </w:r>
      <w:r w:rsidRPr="4D6F973A">
        <w:rPr>
          <w:rFonts w:eastAsia="Times New Roman"/>
        </w:rPr>
        <w:t xml:space="preserve">. </w:t>
      </w:r>
      <w:proofErr w:type="spellStart"/>
      <w:r w:rsidRPr="4D6F973A">
        <w:rPr>
          <w:rFonts w:eastAsia="Times New Roman"/>
          <w:color w:val="1C1A15" w:themeColor="background2" w:themeShade="1A"/>
        </w:rPr>
        <w:t>Gemiddelde</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opbrengsten</w:t>
      </w:r>
      <w:proofErr w:type="spellEnd"/>
      <w:r w:rsidRPr="4D6F973A">
        <w:rPr>
          <w:rFonts w:eastAsia="Times New Roman"/>
          <w:color w:val="1C1A15" w:themeColor="background2" w:themeShade="1A"/>
        </w:rPr>
        <w:t xml:space="preserve"> per </w:t>
      </w:r>
      <w:proofErr w:type="spellStart"/>
      <w:r w:rsidRPr="4D6F973A">
        <w:rPr>
          <w:rFonts w:eastAsia="Times New Roman"/>
          <w:color w:val="1C1A15" w:themeColor="background2" w:themeShade="1A"/>
        </w:rPr>
        <w:t>teeltgroep</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worden</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hierbij</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uitgedrukt</w:t>
      </w:r>
      <w:proofErr w:type="spellEnd"/>
      <w:r w:rsidRPr="4D6F973A">
        <w:rPr>
          <w:rFonts w:eastAsia="Times New Roman"/>
          <w:color w:val="1C1A15" w:themeColor="background2" w:themeShade="1A"/>
        </w:rPr>
        <w:t xml:space="preserve"> in € per hectare, </w:t>
      </w:r>
      <w:proofErr w:type="spellStart"/>
      <w:r w:rsidRPr="4D6F973A">
        <w:rPr>
          <w:rFonts w:eastAsia="Times New Roman"/>
          <w:color w:val="1C1A15" w:themeColor="background2" w:themeShade="1A"/>
        </w:rPr>
        <w:t>gebaseerd</w:t>
      </w:r>
      <w:proofErr w:type="spellEnd"/>
      <w:r w:rsidRPr="4D6F973A">
        <w:rPr>
          <w:rFonts w:eastAsia="Times New Roman"/>
          <w:color w:val="1C1A15" w:themeColor="background2" w:themeShade="1A"/>
        </w:rPr>
        <w:t xml:space="preserve"> op </w:t>
      </w:r>
      <w:proofErr w:type="spellStart"/>
      <w:r w:rsidRPr="4D6F973A">
        <w:rPr>
          <w:rFonts w:eastAsia="Times New Roman"/>
          <w:color w:val="1C1A15" w:themeColor="background2" w:themeShade="1A"/>
        </w:rPr>
        <w:t>gemiddelde</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marktcijfers</w:t>
      </w:r>
      <w:proofErr w:type="spellEnd"/>
      <w:r w:rsidRPr="4D6F973A">
        <w:rPr>
          <w:rFonts w:eastAsia="Times New Roman"/>
          <w:color w:val="1C1A15" w:themeColor="background2" w:themeShade="1A"/>
        </w:rPr>
        <w:t xml:space="preserve"> van de </w:t>
      </w:r>
      <w:proofErr w:type="spellStart"/>
      <w:r w:rsidRPr="4D6F973A">
        <w:rPr>
          <w:rFonts w:eastAsia="Times New Roman"/>
          <w:color w:val="1C1A15" w:themeColor="background2" w:themeShade="1A"/>
        </w:rPr>
        <w:t>laatste</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jaren</w:t>
      </w:r>
      <w:proofErr w:type="spellEnd"/>
      <w:r w:rsidRPr="4D6F973A">
        <w:rPr>
          <w:rFonts w:eastAsia="Times New Roman"/>
          <w:color w:val="1C1A15" w:themeColor="background2" w:themeShade="1A"/>
        </w:rPr>
        <w:t xml:space="preserve">. </w:t>
      </w:r>
      <w:r w:rsidRPr="4D6F973A">
        <w:rPr>
          <w:rFonts w:eastAsia="Times New Roman"/>
        </w:rPr>
        <w:t xml:space="preserve">De </w:t>
      </w:r>
      <w:proofErr w:type="spellStart"/>
      <w:r w:rsidRPr="4D6F973A">
        <w:rPr>
          <w:rFonts w:eastAsia="Times New Roman"/>
        </w:rPr>
        <w:t>totale</w:t>
      </w:r>
      <w:proofErr w:type="spellEnd"/>
      <w:r w:rsidRPr="4D6F973A">
        <w:rPr>
          <w:rFonts w:eastAsia="Times New Roman"/>
        </w:rPr>
        <w:t xml:space="preserve"> </w:t>
      </w:r>
      <w:proofErr w:type="spellStart"/>
      <w:r w:rsidRPr="4D6F973A">
        <w:rPr>
          <w:rFonts w:eastAsia="Times New Roman"/>
        </w:rPr>
        <w:t>jaarlijkse</w:t>
      </w:r>
      <w:proofErr w:type="spellEnd"/>
      <w:r w:rsidRPr="4D6F973A">
        <w:rPr>
          <w:rFonts w:eastAsia="Times New Roman"/>
        </w:rPr>
        <w:t xml:space="preserve"> </w:t>
      </w:r>
      <w:proofErr w:type="spellStart"/>
      <w:r w:rsidRPr="4D6F973A">
        <w:rPr>
          <w:rFonts w:eastAsia="Times New Roman"/>
        </w:rPr>
        <w:t>opbrengstderving</w:t>
      </w:r>
      <w:proofErr w:type="spellEnd"/>
      <w:r w:rsidRPr="4D6F973A">
        <w:rPr>
          <w:rFonts w:eastAsia="Times New Roman"/>
        </w:rPr>
        <w:t xml:space="preserve"> </w:t>
      </w:r>
      <w:proofErr w:type="spellStart"/>
      <w:r w:rsidRPr="4D6F973A">
        <w:rPr>
          <w:rFonts w:eastAsia="Times New Roman"/>
        </w:rPr>
        <w:t>voor</w:t>
      </w:r>
      <w:proofErr w:type="spellEnd"/>
      <w:r w:rsidRPr="4D6F973A">
        <w:rPr>
          <w:rFonts w:eastAsia="Times New Roman"/>
        </w:rPr>
        <w:t xml:space="preserve"> heel </w:t>
      </w:r>
      <w:proofErr w:type="spellStart"/>
      <w:r w:rsidRPr="4D6F973A">
        <w:rPr>
          <w:rFonts w:eastAsia="Times New Roman"/>
        </w:rPr>
        <w:t>Vlaanderen</w:t>
      </w:r>
      <w:proofErr w:type="spellEnd"/>
      <w:r w:rsidRPr="4D6F973A">
        <w:rPr>
          <w:rFonts w:eastAsia="Times New Roman"/>
        </w:rPr>
        <w:t xml:space="preserve"> </w:t>
      </w:r>
      <w:proofErr w:type="spellStart"/>
      <w:r w:rsidRPr="4D6F973A">
        <w:rPr>
          <w:rFonts w:eastAsia="Times New Roman"/>
        </w:rPr>
        <w:t>bedraagt</w:t>
      </w:r>
      <w:proofErr w:type="spellEnd"/>
      <w:r w:rsidRPr="4D6F973A">
        <w:rPr>
          <w:rFonts w:eastAsia="Times New Roman"/>
        </w:rPr>
        <w:t xml:space="preserve"> </w:t>
      </w:r>
      <w:proofErr w:type="spellStart"/>
      <w:r w:rsidRPr="4D6F973A">
        <w:rPr>
          <w:rFonts w:eastAsia="Times New Roman"/>
        </w:rPr>
        <w:lastRenderedPageBreak/>
        <w:t>gemiddeld</w:t>
      </w:r>
      <w:proofErr w:type="spellEnd"/>
      <w:r w:rsidRPr="4D6F973A">
        <w:rPr>
          <w:rFonts w:eastAsia="Times New Roman"/>
        </w:rPr>
        <w:t xml:space="preserve"> 167 € per hectare. De </w:t>
      </w:r>
      <w:proofErr w:type="spellStart"/>
      <w:r w:rsidRPr="4D6F973A">
        <w:rPr>
          <w:rFonts w:eastAsia="Times New Roman"/>
        </w:rPr>
        <w:t>grootste</w:t>
      </w:r>
      <w:proofErr w:type="spellEnd"/>
      <w:r w:rsidRPr="4D6F973A">
        <w:rPr>
          <w:rFonts w:eastAsia="Times New Roman"/>
        </w:rPr>
        <w:t xml:space="preserve"> </w:t>
      </w:r>
      <w:proofErr w:type="spellStart"/>
      <w:r w:rsidRPr="4D6F973A">
        <w:rPr>
          <w:rFonts w:eastAsia="Times New Roman"/>
        </w:rPr>
        <w:t>totale</w:t>
      </w:r>
      <w:proofErr w:type="spellEnd"/>
      <w:r w:rsidRPr="4D6F973A">
        <w:rPr>
          <w:rFonts w:eastAsia="Times New Roman"/>
        </w:rPr>
        <w:t xml:space="preserve"> </w:t>
      </w:r>
      <w:proofErr w:type="spellStart"/>
      <w:r w:rsidRPr="4D6F973A">
        <w:rPr>
          <w:rFonts w:eastAsia="Times New Roman"/>
        </w:rPr>
        <w:t>opbrengstderving</w:t>
      </w:r>
      <w:proofErr w:type="spellEnd"/>
      <w:r w:rsidRPr="4D6F973A">
        <w:rPr>
          <w:rFonts w:eastAsia="Times New Roman"/>
        </w:rPr>
        <w:t xml:space="preserve"> </w:t>
      </w:r>
      <w:proofErr w:type="spellStart"/>
      <w:r w:rsidRPr="4D6F973A">
        <w:rPr>
          <w:rFonts w:eastAsia="Times New Roman"/>
        </w:rPr>
        <w:t>wordt</w:t>
      </w:r>
      <w:proofErr w:type="spellEnd"/>
      <w:r w:rsidRPr="4D6F973A">
        <w:rPr>
          <w:rFonts w:eastAsia="Times New Roman"/>
        </w:rPr>
        <w:t xml:space="preserve"> </w:t>
      </w:r>
      <w:proofErr w:type="spellStart"/>
      <w:r w:rsidRPr="4D6F973A">
        <w:rPr>
          <w:rFonts w:eastAsia="Times New Roman"/>
        </w:rPr>
        <w:t>berekend</w:t>
      </w:r>
      <w:proofErr w:type="spellEnd"/>
      <w:r w:rsidRPr="4D6F973A">
        <w:rPr>
          <w:rFonts w:eastAsia="Times New Roman"/>
        </w:rPr>
        <w:t xml:space="preserve"> </w:t>
      </w:r>
      <w:proofErr w:type="spellStart"/>
      <w:r w:rsidRPr="4D6F973A">
        <w:rPr>
          <w:rFonts w:eastAsia="Times New Roman"/>
        </w:rPr>
        <w:t>voor</w:t>
      </w:r>
      <w:proofErr w:type="spellEnd"/>
      <w:r w:rsidRPr="4D6F973A">
        <w:rPr>
          <w:rFonts w:eastAsia="Times New Roman"/>
        </w:rPr>
        <w:t xml:space="preserve"> </w:t>
      </w:r>
      <w:proofErr w:type="spellStart"/>
      <w:r w:rsidRPr="4D6F973A">
        <w:rPr>
          <w:rFonts w:eastAsia="Times New Roman"/>
        </w:rPr>
        <w:t>maïs</w:t>
      </w:r>
      <w:proofErr w:type="spellEnd"/>
      <w:r w:rsidRPr="4D6F973A">
        <w:rPr>
          <w:rFonts w:eastAsia="Times New Roman"/>
        </w:rPr>
        <w:t xml:space="preserve"> (de </w:t>
      </w:r>
      <w:proofErr w:type="spellStart"/>
      <w:r w:rsidRPr="4D6F973A">
        <w:rPr>
          <w:rFonts w:eastAsia="Times New Roman"/>
        </w:rPr>
        <w:t>akkerbouwteelt</w:t>
      </w:r>
      <w:proofErr w:type="spellEnd"/>
      <w:r w:rsidRPr="4D6F973A">
        <w:rPr>
          <w:rFonts w:eastAsia="Times New Roman"/>
        </w:rPr>
        <w:t xml:space="preserve"> met het </w:t>
      </w:r>
      <w:proofErr w:type="spellStart"/>
      <w:r w:rsidRPr="4D6F973A">
        <w:rPr>
          <w:rFonts w:eastAsia="Times New Roman"/>
        </w:rPr>
        <w:t>grootste</w:t>
      </w:r>
      <w:proofErr w:type="spellEnd"/>
      <w:r w:rsidRPr="4D6F973A">
        <w:rPr>
          <w:rFonts w:eastAsia="Times New Roman"/>
        </w:rPr>
        <w:t xml:space="preserve"> </w:t>
      </w:r>
      <w:proofErr w:type="spellStart"/>
      <w:r w:rsidRPr="4D6F973A">
        <w:rPr>
          <w:rFonts w:eastAsia="Times New Roman"/>
        </w:rPr>
        <w:t>areaal</w:t>
      </w:r>
      <w:proofErr w:type="spellEnd"/>
      <w:r w:rsidRPr="4D6F973A">
        <w:rPr>
          <w:rFonts w:eastAsia="Times New Roman"/>
        </w:rPr>
        <w:t xml:space="preserve">), </w:t>
      </w:r>
      <w:proofErr w:type="spellStart"/>
      <w:r w:rsidRPr="4D6F973A">
        <w:rPr>
          <w:rFonts w:eastAsia="Times New Roman"/>
        </w:rPr>
        <w:t>gevolgd</w:t>
      </w:r>
      <w:proofErr w:type="spellEnd"/>
      <w:r w:rsidRPr="4D6F973A">
        <w:rPr>
          <w:rFonts w:eastAsia="Times New Roman"/>
        </w:rPr>
        <w:t xml:space="preserve"> door </w:t>
      </w:r>
      <w:proofErr w:type="spellStart"/>
      <w:r w:rsidRPr="4D6F973A">
        <w:rPr>
          <w:rFonts w:eastAsia="Times New Roman"/>
        </w:rPr>
        <w:t>groenten</w:t>
      </w:r>
      <w:proofErr w:type="spellEnd"/>
      <w:r w:rsidRPr="4D6F973A">
        <w:rPr>
          <w:rFonts w:eastAsia="Times New Roman"/>
        </w:rPr>
        <w:t xml:space="preserve"> (</w:t>
      </w:r>
      <w:proofErr w:type="spellStart"/>
      <w:r w:rsidRPr="4D6F973A">
        <w:rPr>
          <w:rFonts w:eastAsia="Times New Roman"/>
        </w:rPr>
        <w:t>teelten</w:t>
      </w:r>
      <w:proofErr w:type="spellEnd"/>
      <w:r w:rsidRPr="4D6F973A">
        <w:rPr>
          <w:rFonts w:eastAsia="Times New Roman"/>
        </w:rPr>
        <w:t xml:space="preserve"> met de </w:t>
      </w:r>
      <w:proofErr w:type="spellStart"/>
      <w:r w:rsidRPr="4D6F973A">
        <w:rPr>
          <w:rFonts w:eastAsia="Times New Roman"/>
        </w:rPr>
        <w:t>hoogste</w:t>
      </w:r>
      <w:proofErr w:type="spellEnd"/>
      <w:r w:rsidRPr="4D6F973A">
        <w:rPr>
          <w:rFonts w:eastAsia="Times New Roman"/>
        </w:rPr>
        <w:t xml:space="preserve"> </w:t>
      </w:r>
      <w:proofErr w:type="spellStart"/>
      <w:r w:rsidRPr="4D6F973A">
        <w:rPr>
          <w:rFonts w:eastAsia="Times New Roman"/>
        </w:rPr>
        <w:t>marktprijzen</w:t>
      </w:r>
      <w:proofErr w:type="spellEnd"/>
      <w:r w:rsidRPr="4D6F973A">
        <w:rPr>
          <w:rFonts w:eastAsia="Times New Roman"/>
        </w:rPr>
        <w:t xml:space="preserve">). </w:t>
      </w:r>
      <w:proofErr w:type="spellStart"/>
      <w:r w:rsidRPr="4D6F973A">
        <w:rPr>
          <w:rFonts w:eastAsia="Times New Roman"/>
        </w:rPr>
        <w:t>Voor</w:t>
      </w:r>
      <w:proofErr w:type="spellEnd"/>
      <w:r w:rsidRPr="4D6F973A">
        <w:rPr>
          <w:rFonts w:eastAsia="Times New Roman"/>
        </w:rPr>
        <w:t xml:space="preserve"> </w:t>
      </w:r>
      <w:proofErr w:type="spellStart"/>
      <w:r w:rsidRPr="4D6F973A">
        <w:rPr>
          <w:rFonts w:eastAsia="Times New Roman"/>
        </w:rPr>
        <w:t>weiland</w:t>
      </w:r>
      <w:proofErr w:type="spellEnd"/>
      <w:r w:rsidRPr="4D6F973A">
        <w:rPr>
          <w:rFonts w:eastAsia="Times New Roman"/>
        </w:rPr>
        <w:t xml:space="preserve"> </w:t>
      </w:r>
      <w:proofErr w:type="spellStart"/>
      <w:r w:rsidRPr="4D6F973A">
        <w:rPr>
          <w:rFonts w:eastAsia="Times New Roman"/>
        </w:rPr>
        <w:t>zijn</w:t>
      </w:r>
      <w:proofErr w:type="spellEnd"/>
      <w:r w:rsidRPr="4D6F973A">
        <w:rPr>
          <w:rFonts w:eastAsia="Times New Roman"/>
        </w:rPr>
        <w:t xml:space="preserve"> de </w:t>
      </w:r>
      <w:proofErr w:type="spellStart"/>
      <w:r w:rsidRPr="4D6F973A">
        <w:rPr>
          <w:rFonts w:eastAsia="Times New Roman"/>
        </w:rPr>
        <w:t>opbrengstdervingen</w:t>
      </w:r>
      <w:proofErr w:type="spellEnd"/>
      <w:r w:rsidRPr="4D6F973A">
        <w:rPr>
          <w:rFonts w:eastAsia="Times New Roman"/>
        </w:rPr>
        <w:t xml:space="preserve"> </w:t>
      </w:r>
      <w:proofErr w:type="spellStart"/>
      <w:r w:rsidRPr="4D6F973A">
        <w:rPr>
          <w:rFonts w:eastAsia="Times New Roman"/>
        </w:rPr>
        <w:t>zoals</w:t>
      </w:r>
      <w:proofErr w:type="spellEnd"/>
      <w:r w:rsidRPr="4D6F973A">
        <w:rPr>
          <w:rFonts w:eastAsia="Times New Roman"/>
        </w:rPr>
        <w:t xml:space="preserve"> </w:t>
      </w:r>
      <w:proofErr w:type="spellStart"/>
      <w:r w:rsidRPr="4D6F973A">
        <w:rPr>
          <w:rFonts w:eastAsia="Times New Roman"/>
        </w:rPr>
        <w:t>verwacht</w:t>
      </w:r>
      <w:proofErr w:type="spellEnd"/>
      <w:r w:rsidRPr="4D6F973A">
        <w:rPr>
          <w:rFonts w:eastAsia="Times New Roman"/>
        </w:rPr>
        <w:t xml:space="preserve"> het </w:t>
      </w:r>
      <w:proofErr w:type="spellStart"/>
      <w:r w:rsidRPr="4D6F973A">
        <w:rPr>
          <w:rFonts w:eastAsia="Times New Roman"/>
        </w:rPr>
        <w:t>laagst</w:t>
      </w:r>
      <w:proofErr w:type="spellEnd"/>
      <w:r w:rsidRPr="4D6F973A">
        <w:rPr>
          <w:rFonts w:eastAsia="Times New Roman"/>
        </w:rPr>
        <w:t xml:space="preserve">. </w:t>
      </w:r>
      <w:r w:rsidRPr="4D6F973A">
        <w:rPr>
          <w:rFonts w:eastAsia="Times New Roman"/>
          <w:color w:val="1C1A15" w:themeColor="background2" w:themeShade="1A"/>
        </w:rPr>
        <w:t xml:space="preserve">Op </w:t>
      </w:r>
      <w:proofErr w:type="spellStart"/>
      <w:r w:rsidRPr="4D6F973A">
        <w:rPr>
          <w:rFonts w:eastAsia="Times New Roman"/>
          <w:color w:val="1C1A15" w:themeColor="background2" w:themeShade="1A"/>
        </w:rPr>
        <w:t>deze</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manier</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wordt</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berekend</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dat</w:t>
      </w:r>
      <w:proofErr w:type="spellEnd"/>
      <w:r w:rsidRPr="4D6F973A">
        <w:rPr>
          <w:rFonts w:eastAsia="Times New Roman"/>
          <w:color w:val="1C1A15" w:themeColor="background2" w:themeShade="1A"/>
        </w:rPr>
        <w:t xml:space="preserve">, om alle </w:t>
      </w:r>
      <w:proofErr w:type="spellStart"/>
      <w:r w:rsidRPr="4D6F973A">
        <w:rPr>
          <w:rFonts w:eastAsia="Times New Roman"/>
          <w:color w:val="1C1A15" w:themeColor="background2" w:themeShade="1A"/>
        </w:rPr>
        <w:t>percelen</w:t>
      </w:r>
      <w:proofErr w:type="spellEnd"/>
      <w:r w:rsidRPr="4D6F973A">
        <w:rPr>
          <w:rFonts w:eastAsia="Times New Roman"/>
          <w:color w:val="1C1A15" w:themeColor="background2" w:themeShade="1A"/>
        </w:rPr>
        <w:t xml:space="preserve"> in </w:t>
      </w:r>
      <w:proofErr w:type="spellStart"/>
      <w:r w:rsidRPr="4D6F973A">
        <w:rPr>
          <w:rFonts w:eastAsia="Times New Roman"/>
          <w:color w:val="1C1A15" w:themeColor="background2" w:themeShade="1A"/>
        </w:rPr>
        <w:t>Vlaanderen</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binnen</w:t>
      </w:r>
      <w:proofErr w:type="spellEnd"/>
      <w:r w:rsidRPr="4D6F973A">
        <w:rPr>
          <w:rFonts w:eastAsia="Times New Roman"/>
          <w:color w:val="1C1A15" w:themeColor="background2" w:themeShade="1A"/>
        </w:rPr>
        <w:t xml:space="preserve"> de pH-</w:t>
      </w:r>
      <w:proofErr w:type="spellStart"/>
      <w:r w:rsidRPr="4D6F973A">
        <w:rPr>
          <w:rFonts w:eastAsia="Times New Roman"/>
          <w:color w:val="1C1A15" w:themeColor="background2" w:themeShade="1A"/>
        </w:rPr>
        <w:t>streefzone</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te</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brengen</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een</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éénmalige</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bekalkingshoeveelheid</w:t>
      </w:r>
      <w:proofErr w:type="spellEnd"/>
      <w:r w:rsidRPr="4D6F973A">
        <w:rPr>
          <w:rFonts w:eastAsia="Times New Roman"/>
          <w:color w:val="1C1A15" w:themeColor="background2" w:themeShade="1A"/>
        </w:rPr>
        <w:t xml:space="preserve"> van </w:t>
      </w:r>
      <w:proofErr w:type="spellStart"/>
      <w:r w:rsidRPr="4D6F973A">
        <w:rPr>
          <w:rFonts w:eastAsia="Times New Roman"/>
          <w:color w:val="1C1A15" w:themeColor="background2" w:themeShade="1A"/>
        </w:rPr>
        <w:t>gemiddelde</w:t>
      </w:r>
      <w:proofErr w:type="spellEnd"/>
      <w:r w:rsidRPr="4D6F973A">
        <w:rPr>
          <w:rFonts w:eastAsia="Times New Roman"/>
          <w:color w:val="1C1A15" w:themeColor="background2" w:themeShade="1A"/>
        </w:rPr>
        <w:t xml:space="preserve"> 944 </w:t>
      </w:r>
      <w:proofErr w:type="spellStart"/>
      <w:r w:rsidRPr="4D6F973A">
        <w:rPr>
          <w:rFonts w:eastAsia="Times New Roman"/>
          <w:color w:val="1C1A15" w:themeColor="background2" w:themeShade="1A"/>
        </w:rPr>
        <w:t>zbw</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nodig</w:t>
      </w:r>
      <w:proofErr w:type="spellEnd"/>
      <w:r w:rsidRPr="4D6F973A">
        <w:rPr>
          <w:rFonts w:eastAsia="Times New Roman"/>
          <w:color w:val="1C1A15" w:themeColor="background2" w:themeShade="1A"/>
        </w:rPr>
        <w:t xml:space="preserve"> is </w:t>
      </w:r>
      <w:proofErr w:type="spellStart"/>
      <w:r w:rsidRPr="4D6F973A">
        <w:rPr>
          <w:rFonts w:eastAsia="Times New Roman"/>
          <w:color w:val="1C1A15" w:themeColor="background2" w:themeShade="1A"/>
        </w:rPr>
        <w:t>hetzij</w:t>
      </w:r>
      <w:proofErr w:type="spellEnd"/>
      <w:r w:rsidRPr="4D6F973A">
        <w:rPr>
          <w:rFonts w:eastAsia="Times New Roman"/>
          <w:color w:val="1C1A15" w:themeColor="background2" w:themeShade="1A"/>
        </w:rPr>
        <w:t xml:space="preserve"> 113 € per hectare. </w:t>
      </w:r>
      <w:proofErr w:type="spellStart"/>
      <w:r w:rsidRPr="4D6F973A">
        <w:rPr>
          <w:rFonts w:eastAsia="Times New Roman"/>
          <w:color w:val="1C1A15" w:themeColor="background2" w:themeShade="1A"/>
        </w:rPr>
        <w:t>Aangezien</w:t>
      </w:r>
      <w:proofErr w:type="spellEnd"/>
      <w:r w:rsidRPr="4D6F973A">
        <w:rPr>
          <w:rFonts w:eastAsia="Times New Roman"/>
          <w:color w:val="1C1A15" w:themeColor="background2" w:themeShade="1A"/>
        </w:rPr>
        <w:t xml:space="preserve"> de </w:t>
      </w:r>
      <w:proofErr w:type="spellStart"/>
      <w:r w:rsidRPr="4D6F973A">
        <w:rPr>
          <w:rFonts w:eastAsia="Times New Roman"/>
          <w:color w:val="1C1A15" w:themeColor="background2" w:themeShade="1A"/>
        </w:rPr>
        <w:t>gemiddelde</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jaarlijkse</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opbrengstderving</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omwille</w:t>
      </w:r>
      <w:proofErr w:type="spellEnd"/>
      <w:r w:rsidRPr="4D6F973A">
        <w:rPr>
          <w:rFonts w:eastAsia="Times New Roman"/>
          <w:color w:val="1C1A15" w:themeColor="background2" w:themeShade="1A"/>
        </w:rPr>
        <w:t xml:space="preserve"> van sub-</w:t>
      </w:r>
      <w:proofErr w:type="spellStart"/>
      <w:r w:rsidRPr="4D6F973A">
        <w:rPr>
          <w:rFonts w:eastAsia="Times New Roman"/>
          <w:color w:val="1C1A15" w:themeColor="background2" w:themeShade="1A"/>
        </w:rPr>
        <w:t>optimale</w:t>
      </w:r>
      <w:proofErr w:type="spellEnd"/>
      <w:r w:rsidRPr="4D6F973A">
        <w:rPr>
          <w:rFonts w:eastAsia="Times New Roman"/>
          <w:color w:val="1C1A15" w:themeColor="background2" w:themeShade="1A"/>
        </w:rPr>
        <w:t xml:space="preserve"> pH in </w:t>
      </w:r>
      <w:proofErr w:type="spellStart"/>
      <w:r w:rsidRPr="4D6F973A">
        <w:rPr>
          <w:rFonts w:eastAsia="Times New Roman"/>
          <w:color w:val="1C1A15" w:themeColor="background2" w:themeShade="1A"/>
        </w:rPr>
        <w:t>Vlaanderen</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geschat</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wordt</w:t>
      </w:r>
      <w:proofErr w:type="spellEnd"/>
      <w:r w:rsidRPr="4D6F973A">
        <w:rPr>
          <w:rFonts w:eastAsia="Times New Roman"/>
          <w:color w:val="1C1A15" w:themeColor="background2" w:themeShade="1A"/>
        </w:rPr>
        <w:t xml:space="preserve"> op 167 € per hectare, </w:t>
      </w:r>
      <w:proofErr w:type="spellStart"/>
      <w:r w:rsidRPr="4D6F973A">
        <w:rPr>
          <w:rFonts w:eastAsia="Times New Roman"/>
          <w:color w:val="1C1A15" w:themeColor="background2" w:themeShade="1A"/>
        </w:rPr>
        <w:t>kan</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gesteld</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worden</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dat</w:t>
      </w:r>
      <w:proofErr w:type="spellEnd"/>
      <w:r w:rsidRPr="4D6F973A">
        <w:rPr>
          <w:rFonts w:eastAsia="Times New Roman"/>
          <w:color w:val="1C1A15" w:themeColor="background2" w:themeShade="1A"/>
        </w:rPr>
        <w:t xml:space="preserve"> de </w:t>
      </w:r>
      <w:proofErr w:type="spellStart"/>
      <w:r w:rsidRPr="4D6F973A">
        <w:rPr>
          <w:rFonts w:eastAsia="Times New Roman"/>
          <w:color w:val="1C1A15" w:themeColor="background2" w:themeShade="1A"/>
        </w:rPr>
        <w:t>éénmalige</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investering</w:t>
      </w:r>
      <w:proofErr w:type="spellEnd"/>
      <w:r w:rsidRPr="4D6F973A">
        <w:rPr>
          <w:rFonts w:eastAsia="Times New Roman"/>
          <w:color w:val="1C1A15" w:themeColor="background2" w:themeShade="1A"/>
        </w:rPr>
        <w:t xml:space="preserve"> in </w:t>
      </w:r>
      <w:proofErr w:type="spellStart"/>
      <w:r w:rsidRPr="4D6F973A">
        <w:rPr>
          <w:rFonts w:eastAsia="Times New Roman"/>
          <w:color w:val="1C1A15" w:themeColor="background2" w:themeShade="1A"/>
        </w:rPr>
        <w:t>een</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herstelbekalking</w:t>
      </w:r>
      <w:proofErr w:type="spellEnd"/>
      <w:r w:rsidRPr="4D6F973A">
        <w:rPr>
          <w:rFonts w:eastAsia="Times New Roman"/>
          <w:color w:val="1C1A15" w:themeColor="background2" w:themeShade="1A"/>
        </w:rPr>
        <w:t xml:space="preserve"> in de </w:t>
      </w:r>
      <w:proofErr w:type="spellStart"/>
      <w:r w:rsidRPr="4D6F973A">
        <w:rPr>
          <w:rFonts w:eastAsia="Times New Roman"/>
          <w:color w:val="1C1A15" w:themeColor="background2" w:themeShade="1A"/>
        </w:rPr>
        <w:t>meeste</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gevallen</w:t>
      </w:r>
      <w:proofErr w:type="spellEnd"/>
      <w:r w:rsidRPr="4D6F973A">
        <w:rPr>
          <w:rFonts w:eastAsia="Times New Roman"/>
          <w:color w:val="1C1A15" w:themeColor="background2" w:themeShade="1A"/>
        </w:rPr>
        <w:t xml:space="preserve"> op 1 </w:t>
      </w:r>
      <w:proofErr w:type="spellStart"/>
      <w:r w:rsidRPr="4D6F973A">
        <w:rPr>
          <w:rFonts w:eastAsia="Times New Roman"/>
          <w:color w:val="1C1A15" w:themeColor="background2" w:themeShade="1A"/>
        </w:rPr>
        <w:t>jaar</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tijd</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kan</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terugverdiend</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worden</w:t>
      </w:r>
      <w:proofErr w:type="spellEnd"/>
      <w:r w:rsidRPr="4D6F973A">
        <w:rPr>
          <w:rFonts w:eastAsia="Times New Roman"/>
          <w:color w:val="1C1A15" w:themeColor="background2" w:themeShade="1A"/>
        </w:rPr>
        <w:t xml:space="preserve">, met </w:t>
      </w:r>
      <w:proofErr w:type="spellStart"/>
      <w:r w:rsidRPr="4D6F973A">
        <w:rPr>
          <w:rFonts w:eastAsia="Times New Roman"/>
          <w:color w:val="1C1A15" w:themeColor="background2" w:themeShade="1A"/>
        </w:rPr>
        <w:t>een</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gunstig</w:t>
      </w:r>
      <w:proofErr w:type="spellEnd"/>
      <w:r w:rsidRPr="4D6F973A">
        <w:rPr>
          <w:rFonts w:eastAsia="Times New Roman"/>
          <w:color w:val="1C1A15" w:themeColor="background2" w:themeShade="1A"/>
        </w:rPr>
        <w:t xml:space="preserve"> effect op alle </w:t>
      </w:r>
      <w:proofErr w:type="spellStart"/>
      <w:r w:rsidRPr="4D6F973A">
        <w:rPr>
          <w:rFonts w:eastAsia="Times New Roman"/>
          <w:color w:val="1C1A15" w:themeColor="background2" w:themeShade="1A"/>
        </w:rPr>
        <w:t>volgende</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jaren</w:t>
      </w:r>
      <w:proofErr w:type="spellEnd"/>
      <w:r w:rsidRPr="4D6F973A">
        <w:rPr>
          <w:rFonts w:eastAsia="Times New Roman"/>
          <w:color w:val="1C1A15" w:themeColor="background2" w:themeShade="1A"/>
        </w:rPr>
        <w:t xml:space="preserve"> van de </w:t>
      </w:r>
      <w:proofErr w:type="spellStart"/>
      <w:r w:rsidRPr="4D6F973A">
        <w:rPr>
          <w:rFonts w:eastAsia="Times New Roman"/>
          <w:color w:val="1C1A15" w:themeColor="background2" w:themeShade="1A"/>
        </w:rPr>
        <w:t>rotatie</w:t>
      </w:r>
      <w:proofErr w:type="spellEnd"/>
      <w:r w:rsidRPr="4D6F973A">
        <w:rPr>
          <w:rFonts w:eastAsia="Times New Roman"/>
          <w:color w:val="1C1A15" w:themeColor="background2" w:themeShade="1A"/>
        </w:rPr>
        <w:t xml:space="preserve">. </w:t>
      </w:r>
      <w:proofErr w:type="spellStart"/>
      <w:r>
        <w:t>Vervolgens</w:t>
      </w:r>
      <w:proofErr w:type="spellEnd"/>
      <w:r>
        <w:t xml:space="preserve"> </w:t>
      </w:r>
      <w:proofErr w:type="spellStart"/>
      <w:r>
        <w:t>zal</w:t>
      </w:r>
      <w:proofErr w:type="spellEnd"/>
      <w:r>
        <w:t xml:space="preserve">, om de pH </w:t>
      </w:r>
      <w:proofErr w:type="spellStart"/>
      <w:r>
        <w:t>blijvend</w:t>
      </w:r>
      <w:proofErr w:type="spellEnd"/>
      <w:r>
        <w:t xml:space="preserve"> in </w:t>
      </w:r>
      <w:proofErr w:type="spellStart"/>
      <w:r>
        <w:t>orde</w:t>
      </w:r>
      <w:proofErr w:type="spellEnd"/>
      <w:r>
        <w:t xml:space="preserve"> </w:t>
      </w:r>
      <w:proofErr w:type="spellStart"/>
      <w:r>
        <w:t>te</w:t>
      </w:r>
      <w:proofErr w:type="spellEnd"/>
      <w:r>
        <w:t xml:space="preserve"> </w:t>
      </w:r>
      <w:proofErr w:type="spellStart"/>
      <w:r>
        <w:t>houden</w:t>
      </w:r>
      <w:proofErr w:type="spellEnd"/>
      <w:r>
        <w:t xml:space="preserve">, </w:t>
      </w:r>
      <w:proofErr w:type="spellStart"/>
      <w:r>
        <w:t>elke</w:t>
      </w:r>
      <w:proofErr w:type="spellEnd"/>
      <w:r>
        <w:t xml:space="preserve"> </w:t>
      </w:r>
      <w:proofErr w:type="spellStart"/>
      <w:r>
        <w:t>vier</w:t>
      </w:r>
      <w:proofErr w:type="spellEnd"/>
      <w:r>
        <w:t xml:space="preserve"> </w:t>
      </w:r>
      <w:proofErr w:type="spellStart"/>
      <w:r>
        <w:t>jaar</w:t>
      </w:r>
      <w:proofErr w:type="spellEnd"/>
      <w:r>
        <w:t xml:space="preserve"> </w:t>
      </w:r>
      <w:proofErr w:type="spellStart"/>
      <w:r>
        <w:t>een</w:t>
      </w:r>
      <w:proofErr w:type="spellEnd"/>
      <w:r>
        <w:t xml:space="preserve"> </w:t>
      </w:r>
      <w:proofErr w:type="spellStart"/>
      <w:r>
        <w:t>onderhoudsbekalking</w:t>
      </w:r>
      <w:proofErr w:type="spellEnd"/>
      <w:r>
        <w:t xml:space="preserve"> </w:t>
      </w:r>
      <w:proofErr w:type="spellStart"/>
      <w:r>
        <w:t>uitgevoerd</w:t>
      </w:r>
      <w:proofErr w:type="spellEnd"/>
      <w:r>
        <w:t xml:space="preserve"> </w:t>
      </w:r>
      <w:proofErr w:type="spellStart"/>
      <w:r>
        <w:t>moeten</w:t>
      </w:r>
      <w:proofErr w:type="spellEnd"/>
      <w:r>
        <w:t xml:space="preserve"> </w:t>
      </w:r>
      <w:proofErr w:type="spellStart"/>
      <w:r>
        <w:t>worden</w:t>
      </w:r>
      <w:proofErr w:type="spellEnd"/>
      <w:r>
        <w:t xml:space="preserve"> die </w:t>
      </w:r>
      <w:proofErr w:type="spellStart"/>
      <w:r>
        <w:t>ongeveer</w:t>
      </w:r>
      <w:proofErr w:type="spellEnd"/>
      <w:r>
        <w:t xml:space="preserve"> 50 € per hectare </w:t>
      </w:r>
      <w:proofErr w:type="spellStart"/>
      <w:r>
        <w:t>kost</w:t>
      </w:r>
      <w:proofErr w:type="spellEnd"/>
      <w:r>
        <w:t xml:space="preserve">. </w:t>
      </w:r>
      <w:proofErr w:type="spellStart"/>
      <w:r>
        <w:t>Belangrijk</w:t>
      </w:r>
      <w:proofErr w:type="spellEnd"/>
      <w:r>
        <w:t xml:space="preserve"> om </w:t>
      </w:r>
      <w:proofErr w:type="spellStart"/>
      <w:r>
        <w:t>weten</w:t>
      </w:r>
      <w:proofErr w:type="spellEnd"/>
      <w:r>
        <w:t xml:space="preserve"> is </w:t>
      </w:r>
      <w:proofErr w:type="spellStart"/>
      <w:r>
        <w:t>dat</w:t>
      </w:r>
      <w:proofErr w:type="spellEnd"/>
      <w:r>
        <w:t xml:space="preserve"> per cm </w:t>
      </w:r>
      <w:proofErr w:type="spellStart"/>
      <w:r>
        <w:t>dat</w:t>
      </w:r>
      <w:proofErr w:type="spellEnd"/>
      <w:r>
        <w:t xml:space="preserve"> men </w:t>
      </w:r>
      <w:proofErr w:type="spellStart"/>
      <w:r>
        <w:t>dieper</w:t>
      </w:r>
      <w:proofErr w:type="spellEnd"/>
      <w:r>
        <w:t xml:space="preserve"> </w:t>
      </w:r>
      <w:proofErr w:type="spellStart"/>
      <w:r>
        <w:t>ploegt</w:t>
      </w:r>
      <w:proofErr w:type="spellEnd"/>
      <w:r>
        <w:t xml:space="preserve">, de </w:t>
      </w:r>
      <w:proofErr w:type="spellStart"/>
      <w:r>
        <w:t>bekalkingskost</w:t>
      </w:r>
      <w:proofErr w:type="spellEnd"/>
      <w:r>
        <w:t xml:space="preserve"> op de </w:t>
      </w:r>
      <w:proofErr w:type="spellStart"/>
      <w:r>
        <w:t>meeste</w:t>
      </w:r>
      <w:proofErr w:type="spellEnd"/>
      <w:r>
        <w:t xml:space="preserve"> </w:t>
      </w:r>
      <w:proofErr w:type="spellStart"/>
      <w:r>
        <w:t>bodems</w:t>
      </w:r>
      <w:proofErr w:type="spellEnd"/>
      <w:r>
        <w:t xml:space="preserve"> </w:t>
      </w:r>
      <w:proofErr w:type="spellStart"/>
      <w:r>
        <w:t>stijgt</w:t>
      </w:r>
      <w:proofErr w:type="spellEnd"/>
      <w:r>
        <w:t xml:space="preserve"> met 10 € per hectare, </w:t>
      </w:r>
      <w:proofErr w:type="spellStart"/>
      <w:r>
        <w:t>alleen</w:t>
      </w:r>
      <w:proofErr w:type="spellEnd"/>
      <w:r>
        <w:t xml:space="preserve"> al </w:t>
      </w:r>
      <w:proofErr w:type="spellStart"/>
      <w:r>
        <w:t>voor</w:t>
      </w:r>
      <w:proofErr w:type="spellEnd"/>
      <w:r>
        <w:t xml:space="preserve"> de </w:t>
      </w:r>
      <w:proofErr w:type="spellStart"/>
      <w:r>
        <w:t>hogere</w:t>
      </w:r>
      <w:proofErr w:type="spellEnd"/>
      <w:r>
        <w:t xml:space="preserve"> </w:t>
      </w:r>
      <w:proofErr w:type="spellStart"/>
      <w:r>
        <w:t>bekalkingdosis</w:t>
      </w:r>
      <w:proofErr w:type="spellEnd"/>
      <w:r>
        <w:t xml:space="preserve"> die </w:t>
      </w:r>
      <w:proofErr w:type="spellStart"/>
      <w:r>
        <w:t>nodig</w:t>
      </w:r>
      <w:proofErr w:type="spellEnd"/>
      <w:r>
        <w:t xml:space="preserve"> is om het </w:t>
      </w:r>
      <w:proofErr w:type="spellStart"/>
      <w:r>
        <w:t>toegenomen</w:t>
      </w:r>
      <w:proofErr w:type="spellEnd"/>
      <w:r>
        <w:t xml:space="preserve"> </w:t>
      </w:r>
      <w:proofErr w:type="spellStart"/>
      <w:r>
        <w:t>bouwvoorvolume</w:t>
      </w:r>
      <w:proofErr w:type="spellEnd"/>
      <w:r>
        <w:t xml:space="preserve"> </w:t>
      </w:r>
      <w:proofErr w:type="spellStart"/>
      <w:r>
        <w:t>te</w:t>
      </w:r>
      <w:proofErr w:type="spellEnd"/>
      <w:r>
        <w:t xml:space="preserve"> </w:t>
      </w:r>
      <w:proofErr w:type="spellStart"/>
      <w:r>
        <w:t>ontzuren</w:t>
      </w:r>
      <w:proofErr w:type="spellEnd"/>
      <w:r>
        <w:t xml:space="preserve">. </w:t>
      </w:r>
      <w:proofErr w:type="spellStart"/>
      <w:r>
        <w:t>Deze</w:t>
      </w:r>
      <w:proofErr w:type="spellEnd"/>
      <w:r>
        <w:t xml:space="preserve"> quick win </w:t>
      </w:r>
      <w:proofErr w:type="spellStart"/>
      <w:r>
        <w:t>maakt</w:t>
      </w:r>
      <w:proofErr w:type="spellEnd"/>
      <w:r>
        <w:t xml:space="preserve"> het </w:t>
      </w:r>
      <w:proofErr w:type="spellStart"/>
      <w:r>
        <w:t>meer</w:t>
      </w:r>
      <w:proofErr w:type="spellEnd"/>
      <w:r>
        <w:t xml:space="preserve"> dan de </w:t>
      </w:r>
      <w:proofErr w:type="spellStart"/>
      <w:r>
        <w:t>moeite</w:t>
      </w:r>
      <w:proofErr w:type="spellEnd"/>
      <w:r>
        <w:t xml:space="preserve"> </w:t>
      </w:r>
      <w:proofErr w:type="spellStart"/>
      <w:r>
        <w:t>waard</w:t>
      </w:r>
      <w:proofErr w:type="spellEnd"/>
      <w:r>
        <w:t xml:space="preserve"> om </w:t>
      </w:r>
      <w:proofErr w:type="spellStart"/>
      <w:r>
        <w:t>enerzijds</w:t>
      </w:r>
      <w:proofErr w:type="spellEnd"/>
      <w:r>
        <w:t xml:space="preserve"> de pH in </w:t>
      </w:r>
      <w:proofErr w:type="spellStart"/>
      <w:r>
        <w:t>orde</w:t>
      </w:r>
      <w:proofErr w:type="spellEnd"/>
      <w:r>
        <w:t xml:space="preserve"> </w:t>
      </w:r>
      <w:proofErr w:type="spellStart"/>
      <w:r>
        <w:t>te</w:t>
      </w:r>
      <w:proofErr w:type="spellEnd"/>
      <w:r>
        <w:t xml:space="preserve"> </w:t>
      </w:r>
      <w:proofErr w:type="spellStart"/>
      <w:r>
        <w:t>brengen</w:t>
      </w:r>
      <w:proofErr w:type="spellEnd"/>
      <w:r>
        <w:t xml:space="preserve"> </w:t>
      </w:r>
      <w:proofErr w:type="spellStart"/>
      <w:r>
        <w:t>en</w:t>
      </w:r>
      <w:proofErr w:type="spellEnd"/>
      <w:r>
        <w:t xml:space="preserve"> </w:t>
      </w:r>
      <w:proofErr w:type="spellStart"/>
      <w:r>
        <w:t>anderzijds</w:t>
      </w:r>
      <w:proofErr w:type="spellEnd"/>
      <w:r>
        <w:t xml:space="preserve"> </w:t>
      </w:r>
      <w:proofErr w:type="spellStart"/>
      <w:r>
        <w:t>grondig</w:t>
      </w:r>
      <w:proofErr w:type="spellEnd"/>
      <w:r>
        <w:t xml:space="preserve"> </w:t>
      </w:r>
      <w:proofErr w:type="spellStart"/>
      <w:r>
        <w:t>na</w:t>
      </w:r>
      <w:proofErr w:type="spellEnd"/>
      <w:r>
        <w:t xml:space="preserve"> </w:t>
      </w:r>
      <w:proofErr w:type="spellStart"/>
      <w:r>
        <w:t>te</w:t>
      </w:r>
      <w:proofErr w:type="spellEnd"/>
      <w:r>
        <w:t xml:space="preserve"> </w:t>
      </w:r>
      <w:proofErr w:type="spellStart"/>
      <w:r>
        <w:t>denken</w:t>
      </w:r>
      <w:proofErr w:type="spellEnd"/>
      <w:r>
        <w:t xml:space="preserve"> over de </w:t>
      </w:r>
      <w:proofErr w:type="spellStart"/>
      <w:r>
        <w:t>ploegdiepte</w:t>
      </w:r>
      <w:proofErr w:type="spellEnd"/>
      <w:r>
        <w:t xml:space="preserve">. </w:t>
      </w:r>
      <w:proofErr w:type="spellStart"/>
      <w:r>
        <w:t>Correcte</w:t>
      </w:r>
      <w:proofErr w:type="spellEnd"/>
      <w:r>
        <w:t xml:space="preserve"> </w:t>
      </w:r>
      <w:proofErr w:type="spellStart"/>
      <w:r>
        <w:t>informatie</w:t>
      </w:r>
      <w:proofErr w:type="spellEnd"/>
      <w:r>
        <w:t xml:space="preserve"> over het eigen </w:t>
      </w:r>
      <w:proofErr w:type="spellStart"/>
      <w:r>
        <w:t>perceel</w:t>
      </w:r>
      <w:proofErr w:type="spellEnd"/>
      <w:r>
        <w:t xml:space="preserve"> </w:t>
      </w:r>
      <w:proofErr w:type="spellStart"/>
      <w:r>
        <w:t>kan</w:t>
      </w:r>
      <w:proofErr w:type="spellEnd"/>
      <w:r>
        <w:t xml:space="preserve"> </w:t>
      </w:r>
      <w:proofErr w:type="spellStart"/>
      <w:r>
        <w:t>enkel</w:t>
      </w:r>
      <w:proofErr w:type="spellEnd"/>
      <w:r>
        <w:t xml:space="preserve"> </w:t>
      </w:r>
      <w:proofErr w:type="spellStart"/>
      <w:r>
        <w:t>bekomen</w:t>
      </w:r>
      <w:proofErr w:type="spellEnd"/>
      <w:r>
        <w:t xml:space="preserve"> </w:t>
      </w:r>
      <w:proofErr w:type="spellStart"/>
      <w:r>
        <w:t>worden</w:t>
      </w:r>
      <w:proofErr w:type="spellEnd"/>
      <w:r>
        <w:t xml:space="preserve"> op basis van </w:t>
      </w:r>
      <w:proofErr w:type="spellStart"/>
      <w:r>
        <w:t>een</w:t>
      </w:r>
      <w:proofErr w:type="spellEnd"/>
      <w:r>
        <w:t xml:space="preserve"> </w:t>
      </w:r>
      <w:proofErr w:type="spellStart"/>
      <w:r>
        <w:t>perceelspecifiek</w:t>
      </w:r>
      <w:proofErr w:type="spellEnd"/>
      <w:r>
        <w:t xml:space="preserve"> </w:t>
      </w:r>
      <w:proofErr w:type="spellStart"/>
      <w:r>
        <w:t>bodemstaal</w:t>
      </w:r>
      <w:proofErr w:type="spellEnd"/>
      <w:r>
        <w:t>.</w:t>
      </w:r>
    </w:p>
    <w:p w14:paraId="6C06362E" w14:textId="77777777" w:rsidR="002C3C15" w:rsidRDefault="002C3C15" w:rsidP="002C3C15">
      <w:pPr>
        <w:spacing w:after="0"/>
        <w:jc w:val="both"/>
      </w:pPr>
    </w:p>
    <w:p w14:paraId="455981B7" w14:textId="77777777" w:rsidR="002C3C15" w:rsidRDefault="002C3C15" w:rsidP="002C3C15">
      <w:pPr>
        <w:autoSpaceDE w:val="0"/>
        <w:autoSpaceDN w:val="0"/>
        <w:adjustRightInd w:val="0"/>
        <w:spacing w:after="0"/>
        <w:jc w:val="both"/>
        <w:rPr>
          <w:rFonts w:cstheme="minorHAnsi"/>
          <w:b/>
          <w:bCs/>
          <w:color w:val="373636" w:themeColor="text1"/>
          <w:sz w:val="32"/>
          <w:szCs w:val="32"/>
        </w:rPr>
      </w:pPr>
      <w:r w:rsidRPr="3BBB5958">
        <w:rPr>
          <w:rFonts w:eastAsia="Times New Roman"/>
          <w:color w:val="1C1A15" w:themeColor="background2" w:themeShade="1A"/>
        </w:rPr>
        <w:fldChar w:fldCharType="begin"/>
      </w:r>
      <w:r w:rsidRPr="3BBB5958">
        <w:rPr>
          <w:rFonts w:eastAsia="Times New Roman"/>
          <w:color w:val="1C1A15" w:themeColor="background2" w:themeShade="1A"/>
        </w:rPr>
        <w:instrText xml:space="preserve"> REF _Ref55478849 \h  \* MERGEFORMAT </w:instrText>
      </w:r>
      <w:r w:rsidRPr="3BBB5958">
        <w:rPr>
          <w:rFonts w:eastAsia="Times New Roman"/>
          <w:color w:val="1C1A15" w:themeColor="background2" w:themeShade="1A"/>
        </w:rPr>
      </w:r>
      <w:r w:rsidRPr="3BBB5958">
        <w:rPr>
          <w:rFonts w:eastAsia="Times New Roman"/>
          <w:color w:val="1C1A15" w:themeColor="background2" w:themeShade="1A"/>
        </w:rPr>
        <w:fldChar w:fldCharType="end"/>
      </w:r>
      <w:r w:rsidRPr="3BBB5958">
        <w:rPr>
          <w:rFonts w:eastAsia="Times New Roman"/>
          <w:color w:val="1C1A15" w:themeColor="background2" w:themeShade="1A"/>
        </w:rPr>
        <w:fldChar w:fldCharType="begin"/>
      </w:r>
      <w:r w:rsidRPr="3BBB5958">
        <w:rPr>
          <w:rFonts w:eastAsia="Times New Roman"/>
          <w:color w:val="1C1A15" w:themeColor="background2" w:themeShade="1A"/>
        </w:rPr>
        <w:instrText xml:space="preserve"> REF _Ref55478849 \h  \* MERGEFORMAT </w:instrText>
      </w:r>
      <w:r w:rsidRPr="3BBB5958">
        <w:rPr>
          <w:rFonts w:eastAsia="Times New Roman"/>
          <w:color w:val="1C1A15" w:themeColor="background2" w:themeShade="1A"/>
        </w:rPr>
      </w:r>
      <w:r w:rsidRPr="3BBB5958">
        <w:rPr>
          <w:rFonts w:eastAsia="Times New Roman"/>
          <w:color w:val="1C1A15" w:themeColor="background2" w:themeShade="1A"/>
        </w:rPr>
        <w:fldChar w:fldCharType="end"/>
      </w:r>
    </w:p>
    <w:p w14:paraId="15D21ED4" w14:textId="77777777" w:rsidR="002C3C15" w:rsidRPr="002647D7" w:rsidRDefault="002C3C15" w:rsidP="002C3C15">
      <w:pPr>
        <w:autoSpaceDE w:val="0"/>
        <w:autoSpaceDN w:val="0"/>
        <w:adjustRightInd w:val="0"/>
        <w:spacing w:after="0"/>
        <w:jc w:val="both"/>
        <w:rPr>
          <w:rFonts w:cstheme="minorHAnsi"/>
          <w:b/>
          <w:bCs/>
          <w:color w:val="373636" w:themeColor="text1"/>
          <w:sz w:val="32"/>
          <w:szCs w:val="32"/>
        </w:rPr>
      </w:pPr>
      <w:proofErr w:type="spellStart"/>
      <w:r>
        <w:rPr>
          <w:rFonts w:cstheme="minorHAnsi"/>
          <w:b/>
          <w:bCs/>
          <w:color w:val="373636" w:themeColor="text1"/>
          <w:sz w:val="32"/>
          <w:szCs w:val="32"/>
        </w:rPr>
        <w:t>Bekalkingsadviezen</w:t>
      </w:r>
      <w:proofErr w:type="spellEnd"/>
    </w:p>
    <w:p w14:paraId="38F55A39" w14:textId="77777777" w:rsidR="002C3C15" w:rsidRDefault="002C3C15" w:rsidP="002C3C15">
      <w:pPr>
        <w:autoSpaceDE w:val="0"/>
        <w:autoSpaceDN w:val="0"/>
        <w:adjustRightInd w:val="0"/>
        <w:spacing w:after="0"/>
        <w:jc w:val="both"/>
        <w:rPr>
          <w:rFonts w:ascii="FlandersArtSerif-Light" w:hAnsi="FlandersArtSerif-Light" w:cs="FlandersArtSerif-Light"/>
          <w:color w:val="6C5B44"/>
          <w:sz w:val="18"/>
          <w:szCs w:val="18"/>
        </w:rPr>
      </w:pPr>
    </w:p>
    <w:p w14:paraId="379300D1" w14:textId="77777777" w:rsidR="002C3C15" w:rsidRDefault="002C3C15" w:rsidP="002C3C15">
      <w:pPr>
        <w:jc w:val="both"/>
      </w:pPr>
      <w:r>
        <w:t xml:space="preserve">Het </w:t>
      </w:r>
      <w:proofErr w:type="spellStart"/>
      <w:r>
        <w:t>bekalkingsadvies</w:t>
      </w:r>
      <w:proofErr w:type="spellEnd"/>
      <w:r>
        <w:t xml:space="preserve"> </w:t>
      </w:r>
      <w:proofErr w:type="spellStart"/>
      <w:r>
        <w:t>wordt</w:t>
      </w:r>
      <w:proofErr w:type="spellEnd"/>
      <w:r>
        <w:t xml:space="preserve"> </w:t>
      </w:r>
      <w:proofErr w:type="spellStart"/>
      <w:r>
        <w:t>uitgedrukt</w:t>
      </w:r>
      <w:proofErr w:type="spellEnd"/>
      <w:r>
        <w:t xml:space="preserve"> in </w:t>
      </w:r>
      <w:proofErr w:type="spellStart"/>
      <w:r>
        <w:t>zuurbindende</w:t>
      </w:r>
      <w:proofErr w:type="spellEnd"/>
      <w:r>
        <w:t xml:space="preserve"> </w:t>
      </w:r>
      <w:proofErr w:type="spellStart"/>
      <w:r>
        <w:t>waarde</w:t>
      </w:r>
      <w:proofErr w:type="spellEnd"/>
      <w:r>
        <w:t xml:space="preserve"> (</w:t>
      </w:r>
      <w:proofErr w:type="spellStart"/>
      <w:r>
        <w:t>zbw</w:t>
      </w:r>
      <w:proofErr w:type="spellEnd"/>
      <w:r>
        <w:t xml:space="preserve">) per hectare. </w:t>
      </w:r>
      <w:proofErr w:type="spellStart"/>
      <w:r w:rsidRPr="4D6F973A">
        <w:rPr>
          <w:rFonts w:eastAsia="Times New Roman"/>
        </w:rPr>
        <w:t>Wanneer</w:t>
      </w:r>
      <w:proofErr w:type="spellEnd"/>
      <w:r w:rsidRPr="4D6F973A">
        <w:rPr>
          <w:rFonts w:eastAsia="Times New Roman"/>
        </w:rPr>
        <w:t xml:space="preserve"> de pH van het </w:t>
      </w:r>
      <w:proofErr w:type="spellStart"/>
      <w:r w:rsidRPr="4D6F973A">
        <w:rPr>
          <w:rFonts w:eastAsia="Times New Roman"/>
        </w:rPr>
        <w:t>perceel</w:t>
      </w:r>
      <w:proofErr w:type="spellEnd"/>
      <w:r w:rsidRPr="4D6F973A">
        <w:rPr>
          <w:rFonts w:eastAsia="Times New Roman"/>
        </w:rPr>
        <w:t xml:space="preserve"> lager is dan de </w:t>
      </w:r>
      <w:proofErr w:type="spellStart"/>
      <w:r w:rsidRPr="4D6F973A">
        <w:rPr>
          <w:rFonts w:eastAsia="Times New Roman"/>
        </w:rPr>
        <w:t>streefzone</w:t>
      </w:r>
      <w:proofErr w:type="spellEnd"/>
      <w:r w:rsidRPr="4D6F973A">
        <w:rPr>
          <w:rFonts w:eastAsia="Times New Roman"/>
        </w:rPr>
        <w:t xml:space="preserve"> </w:t>
      </w:r>
      <w:proofErr w:type="spellStart"/>
      <w:r w:rsidRPr="4D6F973A">
        <w:rPr>
          <w:rFonts w:eastAsia="Times New Roman"/>
        </w:rPr>
        <w:t>wordt</w:t>
      </w:r>
      <w:proofErr w:type="spellEnd"/>
      <w:r w:rsidRPr="4D6F973A">
        <w:rPr>
          <w:rFonts w:eastAsia="Times New Roman"/>
        </w:rPr>
        <w:t xml:space="preserve"> </w:t>
      </w:r>
      <w:proofErr w:type="spellStart"/>
      <w:r w:rsidRPr="4D6F973A">
        <w:rPr>
          <w:rFonts w:eastAsia="Times New Roman"/>
        </w:rPr>
        <w:t>een</w:t>
      </w:r>
      <w:proofErr w:type="spellEnd"/>
      <w:r w:rsidRPr="4D6F973A">
        <w:rPr>
          <w:rFonts w:eastAsia="Times New Roman"/>
        </w:rPr>
        <w:t xml:space="preserve"> </w:t>
      </w:r>
      <w:proofErr w:type="spellStart"/>
      <w:r w:rsidRPr="4D6F973A">
        <w:rPr>
          <w:rFonts w:eastAsia="Times New Roman"/>
          <w:b/>
          <w:bCs/>
        </w:rPr>
        <w:t>herstelbekalking</w:t>
      </w:r>
      <w:proofErr w:type="spellEnd"/>
      <w:r w:rsidRPr="4D6F973A">
        <w:rPr>
          <w:rFonts w:eastAsia="Times New Roman"/>
        </w:rPr>
        <w:t xml:space="preserve"> </w:t>
      </w:r>
      <w:proofErr w:type="spellStart"/>
      <w:r w:rsidRPr="4D6F973A">
        <w:rPr>
          <w:rFonts w:eastAsia="Times New Roman"/>
        </w:rPr>
        <w:t>geadviseerd</w:t>
      </w:r>
      <w:proofErr w:type="spellEnd"/>
      <w:r w:rsidRPr="4D6F973A">
        <w:rPr>
          <w:rFonts w:eastAsia="Times New Roman"/>
        </w:rPr>
        <w:t xml:space="preserve"> om de pH </w:t>
      </w:r>
      <w:proofErr w:type="spellStart"/>
      <w:r w:rsidRPr="4D6F973A">
        <w:rPr>
          <w:rFonts w:eastAsia="Times New Roman"/>
        </w:rPr>
        <w:t>terug</w:t>
      </w:r>
      <w:proofErr w:type="spellEnd"/>
      <w:r w:rsidRPr="4D6F973A">
        <w:rPr>
          <w:rFonts w:eastAsia="Times New Roman"/>
        </w:rPr>
        <w:t xml:space="preserve"> </w:t>
      </w:r>
      <w:proofErr w:type="spellStart"/>
      <w:r w:rsidRPr="4D6F973A">
        <w:rPr>
          <w:rFonts w:eastAsia="Times New Roman"/>
        </w:rPr>
        <w:t>binnen</w:t>
      </w:r>
      <w:proofErr w:type="spellEnd"/>
      <w:r w:rsidRPr="4D6F973A">
        <w:rPr>
          <w:rFonts w:eastAsia="Times New Roman"/>
        </w:rPr>
        <w:t xml:space="preserve"> de </w:t>
      </w:r>
      <w:proofErr w:type="spellStart"/>
      <w:r w:rsidRPr="4D6F973A">
        <w:rPr>
          <w:rFonts w:eastAsia="Times New Roman"/>
        </w:rPr>
        <w:t>streefzone</w:t>
      </w:r>
      <w:proofErr w:type="spellEnd"/>
      <w:r w:rsidRPr="4D6F973A">
        <w:rPr>
          <w:rFonts w:eastAsia="Times New Roman"/>
        </w:rPr>
        <w:t xml:space="preserve"> </w:t>
      </w:r>
      <w:proofErr w:type="spellStart"/>
      <w:r w:rsidRPr="4D6F973A">
        <w:rPr>
          <w:rFonts w:eastAsia="Times New Roman"/>
        </w:rPr>
        <w:t>te</w:t>
      </w:r>
      <w:proofErr w:type="spellEnd"/>
      <w:r w:rsidRPr="4D6F973A">
        <w:rPr>
          <w:rFonts w:eastAsia="Times New Roman"/>
        </w:rPr>
        <w:t xml:space="preserve"> </w:t>
      </w:r>
      <w:proofErr w:type="spellStart"/>
      <w:r w:rsidRPr="4D6F973A">
        <w:rPr>
          <w:rFonts w:eastAsia="Times New Roman"/>
        </w:rPr>
        <w:t>krijgen</w:t>
      </w:r>
      <w:proofErr w:type="spellEnd"/>
      <w:r w:rsidRPr="4D6F973A">
        <w:rPr>
          <w:rFonts w:eastAsia="Times New Roman"/>
        </w:rPr>
        <w:t>.</w:t>
      </w:r>
      <w:r w:rsidRPr="4D6F973A">
        <w:rPr>
          <w:rFonts w:eastAsia="Times New Roman" w:cs="Calibri"/>
        </w:rPr>
        <w:t xml:space="preserve"> </w:t>
      </w:r>
      <w:r w:rsidRPr="4D6F973A">
        <w:rPr>
          <w:rFonts w:eastAsia="Times New Roman"/>
        </w:rPr>
        <w:t xml:space="preserve">De </w:t>
      </w:r>
      <w:proofErr w:type="spellStart"/>
      <w:r w:rsidRPr="4D6F973A">
        <w:rPr>
          <w:rFonts w:eastAsia="Times New Roman"/>
        </w:rPr>
        <w:t>bekalking</w:t>
      </w:r>
      <w:proofErr w:type="spellEnd"/>
      <w:r w:rsidRPr="4D6F973A">
        <w:rPr>
          <w:rFonts w:eastAsia="Times New Roman"/>
        </w:rPr>
        <w:t xml:space="preserve"> </w:t>
      </w:r>
      <w:proofErr w:type="spellStart"/>
      <w:r w:rsidRPr="4D6F973A">
        <w:rPr>
          <w:rFonts w:eastAsia="Times New Roman"/>
        </w:rPr>
        <w:t>moet</w:t>
      </w:r>
      <w:proofErr w:type="spellEnd"/>
      <w:r w:rsidRPr="4D6F973A">
        <w:rPr>
          <w:rFonts w:eastAsia="Times New Roman"/>
        </w:rPr>
        <w:t xml:space="preserve"> dan zo </w:t>
      </w:r>
      <w:proofErr w:type="spellStart"/>
      <w:r w:rsidRPr="4D6F973A">
        <w:rPr>
          <w:rFonts w:eastAsia="Times New Roman"/>
        </w:rPr>
        <w:t>snel</w:t>
      </w:r>
      <w:proofErr w:type="spellEnd"/>
      <w:r w:rsidRPr="4D6F973A">
        <w:rPr>
          <w:rFonts w:eastAsia="Times New Roman"/>
        </w:rPr>
        <w:t xml:space="preserve"> </w:t>
      </w:r>
      <w:proofErr w:type="spellStart"/>
      <w:r w:rsidRPr="4D6F973A">
        <w:rPr>
          <w:rFonts w:eastAsia="Times New Roman"/>
        </w:rPr>
        <w:t>mogelijk</w:t>
      </w:r>
      <w:proofErr w:type="spellEnd"/>
      <w:r w:rsidRPr="4D6F973A">
        <w:rPr>
          <w:rFonts w:eastAsia="Times New Roman"/>
        </w:rPr>
        <w:t xml:space="preserve"> </w:t>
      </w:r>
      <w:proofErr w:type="spellStart"/>
      <w:r w:rsidRPr="4D6F973A">
        <w:rPr>
          <w:rFonts w:eastAsia="Times New Roman"/>
        </w:rPr>
        <w:t>gegeven</w:t>
      </w:r>
      <w:proofErr w:type="spellEnd"/>
      <w:r w:rsidRPr="4D6F973A">
        <w:rPr>
          <w:rFonts w:eastAsia="Times New Roman"/>
        </w:rPr>
        <w:t xml:space="preserve"> </w:t>
      </w:r>
      <w:proofErr w:type="spellStart"/>
      <w:r w:rsidRPr="4D6F973A">
        <w:rPr>
          <w:rFonts w:eastAsia="Times New Roman"/>
        </w:rPr>
        <w:t>worden</w:t>
      </w:r>
      <w:proofErr w:type="spellEnd"/>
      <w:r w:rsidRPr="4D6F973A">
        <w:rPr>
          <w:rFonts w:eastAsia="Times New Roman"/>
        </w:rPr>
        <w:t xml:space="preserve"> om de </w:t>
      </w:r>
      <w:proofErr w:type="spellStart"/>
      <w:r w:rsidRPr="4D6F973A">
        <w:rPr>
          <w:rFonts w:eastAsia="Times New Roman"/>
        </w:rPr>
        <w:t>bodem</w:t>
      </w:r>
      <w:proofErr w:type="spellEnd"/>
      <w:r w:rsidRPr="4D6F973A">
        <w:rPr>
          <w:rFonts w:eastAsia="Times New Roman"/>
        </w:rPr>
        <w:t xml:space="preserve"> </w:t>
      </w:r>
      <w:proofErr w:type="spellStart"/>
      <w:r w:rsidRPr="4D6F973A">
        <w:rPr>
          <w:rFonts w:eastAsia="Times New Roman"/>
        </w:rPr>
        <w:t>te</w:t>
      </w:r>
      <w:proofErr w:type="spellEnd"/>
      <w:r w:rsidRPr="4D6F973A">
        <w:rPr>
          <w:rFonts w:eastAsia="Times New Roman"/>
        </w:rPr>
        <w:t xml:space="preserve"> </w:t>
      </w:r>
      <w:proofErr w:type="spellStart"/>
      <w:r w:rsidRPr="4D6F973A">
        <w:rPr>
          <w:rFonts w:eastAsia="Times New Roman"/>
        </w:rPr>
        <w:t>ontzuren</w:t>
      </w:r>
      <w:proofErr w:type="spellEnd"/>
      <w:r w:rsidRPr="4D6F973A">
        <w:rPr>
          <w:rFonts w:eastAsia="Times New Roman"/>
        </w:rPr>
        <w:t xml:space="preserve"> </w:t>
      </w:r>
      <w:proofErr w:type="spellStart"/>
      <w:r w:rsidRPr="4D6F973A">
        <w:rPr>
          <w:rFonts w:eastAsia="Times New Roman"/>
        </w:rPr>
        <w:t>en</w:t>
      </w:r>
      <w:proofErr w:type="spellEnd"/>
      <w:r w:rsidRPr="4D6F973A">
        <w:rPr>
          <w:rFonts w:eastAsia="Times New Roman"/>
        </w:rPr>
        <w:t xml:space="preserve"> </w:t>
      </w:r>
      <w:proofErr w:type="spellStart"/>
      <w:r w:rsidRPr="4D6F973A">
        <w:rPr>
          <w:rFonts w:eastAsia="Times New Roman"/>
        </w:rPr>
        <w:t>verder</w:t>
      </w:r>
      <w:proofErr w:type="spellEnd"/>
      <w:r w:rsidRPr="4D6F973A">
        <w:rPr>
          <w:rFonts w:eastAsia="Times New Roman"/>
        </w:rPr>
        <w:t xml:space="preserve"> </w:t>
      </w:r>
      <w:proofErr w:type="spellStart"/>
      <w:r w:rsidRPr="4D6F973A">
        <w:rPr>
          <w:rFonts w:eastAsia="Times New Roman"/>
        </w:rPr>
        <w:t>opbrengstverlies</w:t>
      </w:r>
      <w:proofErr w:type="spellEnd"/>
      <w:r w:rsidRPr="4D6F973A">
        <w:rPr>
          <w:rFonts w:eastAsia="Times New Roman"/>
        </w:rPr>
        <w:t xml:space="preserve"> </w:t>
      </w:r>
      <w:proofErr w:type="spellStart"/>
      <w:r w:rsidRPr="4D6F973A">
        <w:rPr>
          <w:rFonts w:eastAsia="Times New Roman"/>
        </w:rPr>
        <w:t>te</w:t>
      </w:r>
      <w:proofErr w:type="spellEnd"/>
      <w:r w:rsidRPr="4D6F973A">
        <w:rPr>
          <w:rFonts w:eastAsia="Times New Roman"/>
        </w:rPr>
        <w:t xml:space="preserve"> </w:t>
      </w:r>
      <w:proofErr w:type="spellStart"/>
      <w:r w:rsidRPr="4D6F973A">
        <w:rPr>
          <w:rFonts w:eastAsia="Times New Roman"/>
        </w:rPr>
        <w:t>vermijden</w:t>
      </w:r>
      <w:proofErr w:type="spellEnd"/>
      <w:r w:rsidRPr="4D6F973A">
        <w:rPr>
          <w:rFonts w:eastAsia="Times New Roman"/>
        </w:rPr>
        <w:t xml:space="preserve">. </w:t>
      </w:r>
      <w:proofErr w:type="spellStart"/>
      <w:r w:rsidRPr="4D6F973A">
        <w:rPr>
          <w:rFonts w:eastAsia="Times New Roman" w:cs="Calibri"/>
        </w:rPr>
        <w:t>Als</w:t>
      </w:r>
      <w:proofErr w:type="spellEnd"/>
      <w:r w:rsidRPr="4D6F973A">
        <w:rPr>
          <w:rFonts w:eastAsia="Times New Roman" w:cs="Calibri"/>
        </w:rPr>
        <w:t xml:space="preserve"> de pH </w:t>
      </w:r>
      <w:proofErr w:type="spellStart"/>
      <w:r w:rsidRPr="4D6F973A">
        <w:rPr>
          <w:rFonts w:eastAsia="Times New Roman" w:cs="Calibri"/>
        </w:rPr>
        <w:t>binnen</w:t>
      </w:r>
      <w:proofErr w:type="spellEnd"/>
      <w:r w:rsidRPr="4D6F973A">
        <w:rPr>
          <w:rFonts w:eastAsia="Times New Roman" w:cs="Calibri"/>
        </w:rPr>
        <w:t xml:space="preserve"> de </w:t>
      </w:r>
      <w:proofErr w:type="spellStart"/>
      <w:r w:rsidRPr="4D6F973A">
        <w:rPr>
          <w:rFonts w:eastAsia="Times New Roman" w:cs="Calibri"/>
        </w:rPr>
        <w:t>streefzone</w:t>
      </w:r>
      <w:proofErr w:type="spellEnd"/>
      <w:r w:rsidRPr="4D6F973A">
        <w:rPr>
          <w:rFonts w:eastAsia="Times New Roman" w:cs="Calibri"/>
        </w:rPr>
        <w:t xml:space="preserve"> </w:t>
      </w:r>
      <w:proofErr w:type="spellStart"/>
      <w:r w:rsidRPr="4D6F973A">
        <w:rPr>
          <w:rFonts w:eastAsia="Times New Roman" w:cs="Calibri"/>
        </w:rPr>
        <w:t>valt</w:t>
      </w:r>
      <w:proofErr w:type="spellEnd"/>
      <w:r w:rsidRPr="4D6F973A">
        <w:rPr>
          <w:rFonts w:eastAsia="Times New Roman" w:cs="Calibri"/>
        </w:rPr>
        <w:t xml:space="preserve">, </w:t>
      </w:r>
      <w:proofErr w:type="spellStart"/>
      <w:r w:rsidRPr="4D6F973A">
        <w:rPr>
          <w:rFonts w:eastAsia="Times New Roman" w:cs="Calibri"/>
        </w:rPr>
        <w:t>wordt</w:t>
      </w:r>
      <w:proofErr w:type="spellEnd"/>
      <w:r w:rsidRPr="4D6F973A">
        <w:rPr>
          <w:rFonts w:eastAsia="Times New Roman" w:cs="Calibri"/>
        </w:rPr>
        <w:t xml:space="preserve"> </w:t>
      </w:r>
      <w:proofErr w:type="spellStart"/>
      <w:r w:rsidRPr="4D6F973A">
        <w:rPr>
          <w:rFonts w:eastAsia="Times New Roman" w:cs="Calibri"/>
        </w:rPr>
        <w:t>een</w:t>
      </w:r>
      <w:proofErr w:type="spellEnd"/>
      <w:r w:rsidRPr="4D6F973A">
        <w:rPr>
          <w:rFonts w:eastAsia="Times New Roman" w:cs="Calibri"/>
        </w:rPr>
        <w:t xml:space="preserve"> </w:t>
      </w:r>
      <w:proofErr w:type="spellStart"/>
      <w:r w:rsidRPr="4D6F973A">
        <w:rPr>
          <w:rFonts w:eastAsia="Times New Roman" w:cs="Calibri,Bold"/>
          <w:b/>
          <w:bCs/>
        </w:rPr>
        <w:t>onderhoudsbekalking</w:t>
      </w:r>
      <w:proofErr w:type="spellEnd"/>
      <w:r w:rsidRPr="4D6F973A">
        <w:rPr>
          <w:rFonts w:eastAsia="Times New Roman" w:cs="Calibri"/>
        </w:rPr>
        <w:t xml:space="preserve"> </w:t>
      </w:r>
      <w:proofErr w:type="spellStart"/>
      <w:r w:rsidRPr="4D6F973A">
        <w:rPr>
          <w:rFonts w:eastAsia="Times New Roman" w:cs="Calibri"/>
        </w:rPr>
        <w:t>geadviseerd</w:t>
      </w:r>
      <w:proofErr w:type="spellEnd"/>
      <w:r w:rsidRPr="4D6F973A">
        <w:rPr>
          <w:rFonts w:eastAsia="Times New Roman" w:cs="Calibri"/>
        </w:rPr>
        <w:t xml:space="preserve"> om de pH </w:t>
      </w:r>
      <w:proofErr w:type="spellStart"/>
      <w:r w:rsidRPr="4D6F973A">
        <w:rPr>
          <w:rFonts w:eastAsia="Times New Roman" w:cs="Calibri"/>
        </w:rPr>
        <w:t>binnen</w:t>
      </w:r>
      <w:proofErr w:type="spellEnd"/>
      <w:r w:rsidRPr="4D6F973A">
        <w:rPr>
          <w:rFonts w:eastAsia="Times New Roman" w:cs="Calibri"/>
        </w:rPr>
        <w:t xml:space="preserve"> de </w:t>
      </w:r>
      <w:proofErr w:type="spellStart"/>
      <w:r w:rsidRPr="4D6F973A">
        <w:rPr>
          <w:rFonts w:eastAsia="Times New Roman" w:cs="Calibri"/>
        </w:rPr>
        <w:t>streefzone</w:t>
      </w:r>
      <w:proofErr w:type="spellEnd"/>
      <w:r w:rsidRPr="4D6F973A">
        <w:rPr>
          <w:rFonts w:eastAsia="Times New Roman" w:cs="Calibri"/>
        </w:rPr>
        <w:t xml:space="preserve"> </w:t>
      </w:r>
      <w:proofErr w:type="spellStart"/>
      <w:r w:rsidRPr="4D6F973A">
        <w:rPr>
          <w:rFonts w:eastAsia="Times New Roman" w:cs="Calibri"/>
        </w:rPr>
        <w:t>te</w:t>
      </w:r>
      <w:proofErr w:type="spellEnd"/>
      <w:r w:rsidRPr="4D6F973A">
        <w:rPr>
          <w:rFonts w:eastAsia="Times New Roman" w:cs="Calibri"/>
        </w:rPr>
        <w:t xml:space="preserve"> </w:t>
      </w:r>
      <w:proofErr w:type="spellStart"/>
      <w:r w:rsidRPr="4D6F973A">
        <w:rPr>
          <w:rFonts w:eastAsia="Times New Roman" w:cs="Calibri"/>
        </w:rPr>
        <w:t>houden</w:t>
      </w:r>
      <w:proofErr w:type="spellEnd"/>
      <w:r w:rsidRPr="4D6F973A">
        <w:rPr>
          <w:rFonts w:eastAsia="Times New Roman" w:cs="Calibri"/>
        </w:rPr>
        <w:t xml:space="preserve"> </w:t>
      </w:r>
      <w:proofErr w:type="spellStart"/>
      <w:r w:rsidRPr="4D6F973A">
        <w:rPr>
          <w:rFonts w:eastAsia="Times New Roman" w:cs="Calibri"/>
        </w:rPr>
        <w:t>gedurende</w:t>
      </w:r>
      <w:proofErr w:type="spellEnd"/>
      <w:r w:rsidRPr="4D6F973A">
        <w:rPr>
          <w:rFonts w:eastAsia="Times New Roman" w:cs="Calibri"/>
        </w:rPr>
        <w:t xml:space="preserve"> de </w:t>
      </w:r>
      <w:proofErr w:type="spellStart"/>
      <w:r w:rsidRPr="4D6F973A">
        <w:rPr>
          <w:rFonts w:eastAsia="Times New Roman" w:cs="Calibri"/>
        </w:rPr>
        <w:t>volgende</w:t>
      </w:r>
      <w:proofErr w:type="spellEnd"/>
      <w:r w:rsidRPr="4D6F973A">
        <w:rPr>
          <w:rFonts w:eastAsia="Times New Roman" w:cs="Calibri"/>
        </w:rPr>
        <w:t xml:space="preserve"> 3 </w:t>
      </w:r>
      <w:proofErr w:type="spellStart"/>
      <w:r w:rsidRPr="4D6F973A">
        <w:rPr>
          <w:rFonts w:eastAsia="Times New Roman" w:cs="Calibri"/>
        </w:rPr>
        <w:t>jaren</w:t>
      </w:r>
      <w:proofErr w:type="spellEnd"/>
      <w:r w:rsidRPr="4D6F973A">
        <w:rPr>
          <w:rFonts w:eastAsia="Times New Roman" w:cs="Calibri"/>
        </w:rPr>
        <w:t xml:space="preserve">. De </w:t>
      </w:r>
      <w:proofErr w:type="spellStart"/>
      <w:r w:rsidRPr="4D6F973A">
        <w:rPr>
          <w:rFonts w:eastAsia="Times New Roman" w:cs="Calibri"/>
        </w:rPr>
        <w:t>onderhoudsbekalking</w:t>
      </w:r>
      <w:proofErr w:type="spellEnd"/>
      <w:r w:rsidRPr="4D6F973A">
        <w:rPr>
          <w:rFonts w:eastAsia="Times New Roman" w:cs="Calibri"/>
        </w:rPr>
        <w:t xml:space="preserve"> </w:t>
      </w:r>
      <w:proofErr w:type="spellStart"/>
      <w:r w:rsidRPr="4D6F973A">
        <w:rPr>
          <w:rFonts w:eastAsia="Times New Roman" w:cs="Calibri"/>
        </w:rPr>
        <w:t>moet</w:t>
      </w:r>
      <w:proofErr w:type="spellEnd"/>
      <w:r w:rsidRPr="4D6F973A">
        <w:rPr>
          <w:rFonts w:eastAsia="Times New Roman" w:cs="Calibri"/>
        </w:rPr>
        <w:t xml:space="preserve"> de </w:t>
      </w:r>
      <w:proofErr w:type="spellStart"/>
      <w:r w:rsidRPr="4D6F973A">
        <w:rPr>
          <w:rFonts w:eastAsia="Times New Roman" w:cs="Calibri"/>
        </w:rPr>
        <w:t>natuurlijke</w:t>
      </w:r>
      <w:proofErr w:type="spellEnd"/>
      <w:r w:rsidRPr="4D6F973A">
        <w:rPr>
          <w:rFonts w:eastAsia="Times New Roman" w:cs="Calibri"/>
        </w:rPr>
        <w:t xml:space="preserve"> </w:t>
      </w:r>
      <w:proofErr w:type="spellStart"/>
      <w:r w:rsidRPr="4D6F973A">
        <w:rPr>
          <w:rFonts w:eastAsia="Times New Roman" w:cs="Calibri"/>
        </w:rPr>
        <w:t>verzuring</w:t>
      </w:r>
      <w:proofErr w:type="spellEnd"/>
      <w:r w:rsidRPr="4D6F973A">
        <w:rPr>
          <w:rFonts w:eastAsia="Times New Roman" w:cs="Calibri"/>
        </w:rPr>
        <w:t xml:space="preserve"> van de </w:t>
      </w:r>
      <w:proofErr w:type="spellStart"/>
      <w:r w:rsidRPr="4D6F973A">
        <w:rPr>
          <w:rFonts w:eastAsia="Times New Roman" w:cs="Calibri"/>
        </w:rPr>
        <w:t>bodem</w:t>
      </w:r>
      <w:proofErr w:type="spellEnd"/>
      <w:r w:rsidRPr="4D6F973A">
        <w:rPr>
          <w:rFonts w:eastAsia="Times New Roman" w:cs="Calibri"/>
        </w:rPr>
        <w:t xml:space="preserve"> </w:t>
      </w:r>
      <w:proofErr w:type="spellStart"/>
      <w:r w:rsidRPr="4D6F973A">
        <w:rPr>
          <w:rFonts w:eastAsia="Times New Roman" w:cs="Calibri"/>
        </w:rPr>
        <w:t>en</w:t>
      </w:r>
      <w:proofErr w:type="spellEnd"/>
      <w:r w:rsidRPr="4D6F973A">
        <w:rPr>
          <w:rFonts w:eastAsia="Times New Roman" w:cs="Calibri"/>
        </w:rPr>
        <w:t xml:space="preserve"> de </w:t>
      </w:r>
      <w:proofErr w:type="spellStart"/>
      <w:r w:rsidRPr="4D6F973A">
        <w:rPr>
          <w:rFonts w:eastAsia="Times New Roman" w:cs="Calibri"/>
        </w:rPr>
        <w:t>verzuring</w:t>
      </w:r>
      <w:proofErr w:type="spellEnd"/>
      <w:r w:rsidRPr="4D6F973A">
        <w:rPr>
          <w:rFonts w:eastAsia="Times New Roman" w:cs="Calibri"/>
        </w:rPr>
        <w:t xml:space="preserve"> door het </w:t>
      </w:r>
      <w:proofErr w:type="spellStart"/>
      <w:r w:rsidRPr="4D6F973A">
        <w:rPr>
          <w:rFonts w:eastAsia="Times New Roman" w:cs="Calibri"/>
        </w:rPr>
        <w:t>gebruik</w:t>
      </w:r>
      <w:proofErr w:type="spellEnd"/>
      <w:r w:rsidRPr="4D6F973A">
        <w:rPr>
          <w:rFonts w:eastAsia="Times New Roman" w:cs="Calibri"/>
        </w:rPr>
        <w:t xml:space="preserve"> van </w:t>
      </w:r>
      <w:proofErr w:type="spellStart"/>
      <w:r w:rsidRPr="4D6F973A">
        <w:rPr>
          <w:rFonts w:eastAsia="Times New Roman" w:cs="Calibri"/>
        </w:rPr>
        <w:t>zuurwerkende</w:t>
      </w:r>
      <w:proofErr w:type="spellEnd"/>
      <w:r w:rsidRPr="4D6F973A">
        <w:rPr>
          <w:rFonts w:eastAsia="Times New Roman" w:cs="Calibri"/>
        </w:rPr>
        <w:t xml:space="preserve"> </w:t>
      </w:r>
      <w:proofErr w:type="spellStart"/>
      <w:r w:rsidRPr="4D6F973A">
        <w:rPr>
          <w:rFonts w:eastAsia="Times New Roman" w:cs="Calibri"/>
        </w:rPr>
        <w:t>meststoffen</w:t>
      </w:r>
      <w:proofErr w:type="spellEnd"/>
      <w:r w:rsidRPr="4D6F973A">
        <w:rPr>
          <w:rFonts w:eastAsia="Times New Roman" w:cs="Calibri"/>
        </w:rPr>
        <w:t xml:space="preserve"> </w:t>
      </w:r>
      <w:proofErr w:type="spellStart"/>
      <w:r w:rsidRPr="4D6F973A">
        <w:rPr>
          <w:rFonts w:eastAsia="Times New Roman" w:cs="Calibri"/>
        </w:rPr>
        <w:t>compenseren</w:t>
      </w:r>
      <w:proofErr w:type="spellEnd"/>
      <w:r w:rsidRPr="4D6F973A">
        <w:rPr>
          <w:rFonts w:eastAsia="Times New Roman" w:cs="Calibri"/>
        </w:rPr>
        <w:t xml:space="preserve">. </w:t>
      </w:r>
      <w:proofErr w:type="spellStart"/>
      <w:r w:rsidRPr="4D6F973A">
        <w:rPr>
          <w:rFonts w:eastAsia="Times New Roman" w:cs="Calibri"/>
        </w:rPr>
        <w:t>Als</w:t>
      </w:r>
      <w:proofErr w:type="spellEnd"/>
      <w:r w:rsidRPr="4D6F973A">
        <w:rPr>
          <w:rFonts w:eastAsia="Times New Roman" w:cs="Calibri"/>
        </w:rPr>
        <w:t xml:space="preserve"> de pH </w:t>
      </w:r>
      <w:proofErr w:type="spellStart"/>
      <w:r w:rsidRPr="4D6F973A">
        <w:rPr>
          <w:rFonts w:eastAsia="Times New Roman" w:cs="Calibri"/>
        </w:rPr>
        <w:t>boven</w:t>
      </w:r>
      <w:proofErr w:type="spellEnd"/>
      <w:r w:rsidRPr="4D6F973A">
        <w:rPr>
          <w:rFonts w:eastAsia="Times New Roman" w:cs="Calibri"/>
        </w:rPr>
        <w:t xml:space="preserve"> de </w:t>
      </w:r>
      <w:proofErr w:type="spellStart"/>
      <w:r w:rsidRPr="4D6F973A">
        <w:rPr>
          <w:rFonts w:eastAsia="Times New Roman" w:cs="Calibri"/>
        </w:rPr>
        <w:t>streefzone</w:t>
      </w:r>
      <w:proofErr w:type="spellEnd"/>
      <w:r w:rsidRPr="4D6F973A">
        <w:rPr>
          <w:rFonts w:eastAsia="Times New Roman" w:cs="Calibri"/>
        </w:rPr>
        <w:t xml:space="preserve"> </w:t>
      </w:r>
      <w:proofErr w:type="spellStart"/>
      <w:r w:rsidRPr="4D6F973A">
        <w:rPr>
          <w:rFonts w:eastAsia="Times New Roman" w:cs="Calibri"/>
        </w:rPr>
        <w:t>valt</w:t>
      </w:r>
      <w:proofErr w:type="spellEnd"/>
      <w:r w:rsidRPr="4D6F973A">
        <w:rPr>
          <w:rFonts w:eastAsia="Times New Roman" w:cs="Calibri"/>
        </w:rPr>
        <w:t xml:space="preserve">, mag er </w:t>
      </w:r>
      <w:r w:rsidRPr="4D6F973A">
        <w:rPr>
          <w:rFonts w:eastAsia="Times New Roman" w:cs="Calibri"/>
          <w:b/>
          <w:bCs/>
        </w:rPr>
        <w:t xml:space="preserve">in </w:t>
      </w:r>
      <w:proofErr w:type="spellStart"/>
      <w:r w:rsidRPr="4D6F973A">
        <w:rPr>
          <w:rFonts w:eastAsia="Times New Roman" w:cs="Calibri"/>
          <w:b/>
          <w:bCs/>
        </w:rPr>
        <w:t>geen</w:t>
      </w:r>
      <w:proofErr w:type="spellEnd"/>
      <w:r w:rsidRPr="4D6F973A">
        <w:rPr>
          <w:rFonts w:eastAsia="Times New Roman" w:cs="Calibri"/>
          <w:b/>
          <w:bCs/>
        </w:rPr>
        <w:t xml:space="preserve"> </w:t>
      </w:r>
      <w:proofErr w:type="spellStart"/>
      <w:r w:rsidRPr="4D6F973A">
        <w:rPr>
          <w:rFonts w:eastAsia="Times New Roman" w:cs="Calibri"/>
          <w:b/>
          <w:bCs/>
        </w:rPr>
        <w:t>geval</w:t>
      </w:r>
      <w:proofErr w:type="spellEnd"/>
      <w:r w:rsidRPr="4D6F973A">
        <w:rPr>
          <w:rFonts w:eastAsia="Times New Roman" w:cs="Calibri"/>
          <w:b/>
          <w:bCs/>
        </w:rPr>
        <w:t xml:space="preserve"> </w:t>
      </w:r>
      <w:proofErr w:type="spellStart"/>
      <w:r w:rsidRPr="4D6F973A">
        <w:rPr>
          <w:rFonts w:eastAsia="Times New Roman" w:cs="Calibri"/>
          <w:b/>
          <w:bCs/>
        </w:rPr>
        <w:t>bekalkt</w:t>
      </w:r>
      <w:proofErr w:type="spellEnd"/>
      <w:r w:rsidRPr="4D6F973A">
        <w:rPr>
          <w:rFonts w:eastAsia="Times New Roman" w:cs="Calibri"/>
          <w:b/>
          <w:bCs/>
        </w:rPr>
        <w:t xml:space="preserve"> </w:t>
      </w:r>
      <w:proofErr w:type="spellStart"/>
      <w:r w:rsidRPr="4D6F973A">
        <w:rPr>
          <w:rFonts w:eastAsia="Times New Roman" w:cs="Calibri"/>
        </w:rPr>
        <w:t>worden</w:t>
      </w:r>
      <w:proofErr w:type="spellEnd"/>
      <w:r w:rsidRPr="4D6F973A">
        <w:rPr>
          <w:rFonts w:eastAsia="Times New Roman" w:cs="Calibri"/>
        </w:rPr>
        <w:t xml:space="preserve">. </w:t>
      </w:r>
      <w:proofErr w:type="spellStart"/>
      <w:r>
        <w:t>Omdat</w:t>
      </w:r>
      <w:proofErr w:type="spellEnd"/>
      <w:r>
        <w:t xml:space="preserve"> de </w:t>
      </w:r>
      <w:proofErr w:type="spellStart"/>
      <w:r>
        <w:t>optimale</w:t>
      </w:r>
      <w:proofErr w:type="spellEnd"/>
      <w:r>
        <w:t xml:space="preserve"> </w:t>
      </w:r>
      <w:proofErr w:type="spellStart"/>
      <w:r>
        <w:t>zuurtegraad</w:t>
      </w:r>
      <w:proofErr w:type="spellEnd"/>
      <w:r>
        <w:t xml:space="preserve"> </w:t>
      </w:r>
      <w:proofErr w:type="spellStart"/>
      <w:r>
        <w:t>niet</w:t>
      </w:r>
      <w:proofErr w:type="spellEnd"/>
      <w:r>
        <w:t xml:space="preserve"> </w:t>
      </w:r>
      <w:proofErr w:type="spellStart"/>
      <w:r>
        <w:t>enkel</w:t>
      </w:r>
      <w:proofErr w:type="spellEnd"/>
      <w:r>
        <w:t xml:space="preserve"> </w:t>
      </w:r>
      <w:proofErr w:type="spellStart"/>
      <w:r>
        <w:t>afhankelijk</w:t>
      </w:r>
      <w:proofErr w:type="spellEnd"/>
      <w:r>
        <w:t xml:space="preserve"> is van de </w:t>
      </w:r>
      <w:proofErr w:type="spellStart"/>
      <w:r>
        <w:t>grondsoort</w:t>
      </w:r>
      <w:proofErr w:type="spellEnd"/>
      <w:r>
        <w:t xml:space="preserve"> maar </w:t>
      </w:r>
      <w:proofErr w:type="spellStart"/>
      <w:r>
        <w:t>ook</w:t>
      </w:r>
      <w:proofErr w:type="spellEnd"/>
      <w:r>
        <w:t xml:space="preserve"> van het </w:t>
      </w:r>
      <w:proofErr w:type="spellStart"/>
      <w:r>
        <w:t>organische</w:t>
      </w:r>
      <w:proofErr w:type="spellEnd"/>
      <w:r>
        <w:t xml:space="preserve"> </w:t>
      </w:r>
      <w:proofErr w:type="spellStart"/>
      <w:r>
        <w:t>koolstofgehalte</w:t>
      </w:r>
      <w:proofErr w:type="spellEnd"/>
      <w:r>
        <w:t xml:space="preserve"> </w:t>
      </w:r>
      <w:proofErr w:type="spellStart"/>
      <w:r>
        <w:t>kan</w:t>
      </w:r>
      <w:proofErr w:type="spellEnd"/>
      <w:r>
        <w:t xml:space="preserve"> </w:t>
      </w:r>
      <w:proofErr w:type="spellStart"/>
      <w:r>
        <w:t>een</w:t>
      </w:r>
      <w:proofErr w:type="spellEnd"/>
      <w:r>
        <w:t xml:space="preserve"> </w:t>
      </w:r>
      <w:proofErr w:type="spellStart"/>
      <w:r>
        <w:t>gedetailleerde</w:t>
      </w:r>
      <w:proofErr w:type="spellEnd"/>
      <w:r>
        <w:t xml:space="preserve"> </w:t>
      </w:r>
      <w:proofErr w:type="spellStart"/>
      <w:r>
        <w:t>beoordeling</w:t>
      </w:r>
      <w:proofErr w:type="spellEnd"/>
      <w:r>
        <w:t xml:space="preserve"> van de </w:t>
      </w:r>
      <w:proofErr w:type="spellStart"/>
      <w:r>
        <w:t>zuurtegraad</w:t>
      </w:r>
      <w:proofErr w:type="spellEnd"/>
      <w:r>
        <w:t xml:space="preserve"> </w:t>
      </w:r>
      <w:proofErr w:type="spellStart"/>
      <w:r>
        <w:t>en</w:t>
      </w:r>
      <w:proofErr w:type="spellEnd"/>
      <w:r>
        <w:t xml:space="preserve"> </w:t>
      </w:r>
      <w:proofErr w:type="spellStart"/>
      <w:r>
        <w:t>bekalingsadvies</w:t>
      </w:r>
      <w:proofErr w:type="spellEnd"/>
      <w:r>
        <w:t xml:space="preserve"> </w:t>
      </w:r>
      <w:proofErr w:type="spellStart"/>
      <w:r>
        <w:t>enkel</w:t>
      </w:r>
      <w:proofErr w:type="spellEnd"/>
      <w:r>
        <w:t xml:space="preserve"> </w:t>
      </w:r>
      <w:proofErr w:type="spellStart"/>
      <w:r>
        <w:t>gebeuren</w:t>
      </w:r>
      <w:proofErr w:type="spellEnd"/>
      <w:r>
        <w:t xml:space="preserve"> op basis van </w:t>
      </w:r>
      <w:proofErr w:type="spellStart"/>
      <w:r>
        <w:t>een</w:t>
      </w:r>
      <w:proofErr w:type="spellEnd"/>
      <w:r>
        <w:t xml:space="preserve"> </w:t>
      </w:r>
      <w:proofErr w:type="spellStart"/>
      <w:r>
        <w:t>perceelspecifiek</w:t>
      </w:r>
      <w:proofErr w:type="spellEnd"/>
      <w:r>
        <w:t xml:space="preserve"> </w:t>
      </w:r>
      <w:proofErr w:type="spellStart"/>
      <w:r>
        <w:t>bodemstaal</w:t>
      </w:r>
      <w:proofErr w:type="spellEnd"/>
      <w:r>
        <w:t xml:space="preserve">. Het </w:t>
      </w:r>
      <w:proofErr w:type="spellStart"/>
      <w:r>
        <w:t>bekalkingsadvies</w:t>
      </w:r>
      <w:proofErr w:type="spellEnd"/>
      <w:r>
        <w:t xml:space="preserve"> </w:t>
      </w:r>
      <w:proofErr w:type="spellStart"/>
      <w:r>
        <w:t>dat</w:t>
      </w:r>
      <w:proofErr w:type="spellEnd"/>
      <w:r>
        <w:t xml:space="preserve"> via </w:t>
      </w:r>
      <w:proofErr w:type="spellStart"/>
      <w:r>
        <w:t>dit</w:t>
      </w:r>
      <w:proofErr w:type="spellEnd"/>
      <w:r>
        <w:t xml:space="preserve"> </w:t>
      </w:r>
      <w:proofErr w:type="spellStart"/>
      <w:r>
        <w:t>bodemstaal</w:t>
      </w:r>
      <w:proofErr w:type="spellEnd"/>
      <w:r>
        <w:t xml:space="preserve"> </w:t>
      </w:r>
      <w:proofErr w:type="spellStart"/>
      <w:r>
        <w:t>bekomen</w:t>
      </w:r>
      <w:proofErr w:type="spellEnd"/>
      <w:r>
        <w:t xml:space="preserve"> </w:t>
      </w:r>
      <w:proofErr w:type="spellStart"/>
      <w:r>
        <w:t>wordt</w:t>
      </w:r>
      <w:proofErr w:type="spellEnd"/>
      <w:r>
        <w:t xml:space="preserve"> </w:t>
      </w:r>
      <w:proofErr w:type="spellStart"/>
      <w:r>
        <w:t>en</w:t>
      </w:r>
      <w:proofErr w:type="spellEnd"/>
      <w:r>
        <w:t xml:space="preserve"> </w:t>
      </w:r>
      <w:proofErr w:type="spellStart"/>
      <w:r>
        <w:t>uitgedrukt</w:t>
      </w:r>
      <w:proofErr w:type="spellEnd"/>
      <w:r>
        <w:t xml:space="preserve"> is in </w:t>
      </w:r>
      <w:proofErr w:type="spellStart"/>
      <w:r>
        <w:t>zbw</w:t>
      </w:r>
      <w:proofErr w:type="spellEnd"/>
      <w:r>
        <w:t xml:space="preserve">/ha </w:t>
      </w:r>
      <w:proofErr w:type="spellStart"/>
      <w:r>
        <w:t>dient</w:t>
      </w:r>
      <w:proofErr w:type="spellEnd"/>
      <w:r>
        <w:t xml:space="preserve"> de </w:t>
      </w:r>
      <w:proofErr w:type="spellStart"/>
      <w:r>
        <w:t>landbouwer</w:t>
      </w:r>
      <w:proofErr w:type="spellEnd"/>
      <w:r>
        <w:t xml:space="preserve"> </w:t>
      </w:r>
      <w:proofErr w:type="spellStart"/>
      <w:r>
        <w:t>zelf</w:t>
      </w:r>
      <w:proofErr w:type="spellEnd"/>
      <w:r>
        <w:t xml:space="preserve"> om </w:t>
      </w:r>
      <w:proofErr w:type="spellStart"/>
      <w:r>
        <w:t>te</w:t>
      </w:r>
      <w:proofErr w:type="spellEnd"/>
      <w:r>
        <w:t xml:space="preserve"> </w:t>
      </w:r>
      <w:proofErr w:type="spellStart"/>
      <w:r>
        <w:t>rekenen</w:t>
      </w:r>
      <w:proofErr w:type="spellEnd"/>
      <w:r>
        <w:t xml:space="preserve"> </w:t>
      </w:r>
      <w:proofErr w:type="spellStart"/>
      <w:r>
        <w:t>naar</w:t>
      </w:r>
      <w:proofErr w:type="spellEnd"/>
      <w:r>
        <w:t xml:space="preserve"> kg/ha van de </w:t>
      </w:r>
      <w:proofErr w:type="spellStart"/>
      <w:r>
        <w:t>kalksoort</w:t>
      </w:r>
      <w:proofErr w:type="spellEnd"/>
      <w:r>
        <w:t xml:space="preserve"> die </w:t>
      </w:r>
      <w:proofErr w:type="spellStart"/>
      <w:r>
        <w:t>gebruikt</w:t>
      </w:r>
      <w:proofErr w:type="spellEnd"/>
      <w:r>
        <w:t xml:space="preserve"> </w:t>
      </w:r>
      <w:proofErr w:type="spellStart"/>
      <w:r>
        <w:t>wordt</w:t>
      </w:r>
      <w:proofErr w:type="spellEnd"/>
      <w:r>
        <w:t xml:space="preserve">. De </w:t>
      </w:r>
      <w:proofErr w:type="spellStart"/>
      <w:r>
        <w:t>inhoud</w:t>
      </w:r>
      <w:proofErr w:type="spellEnd"/>
      <w:r>
        <w:t xml:space="preserve"> van de </w:t>
      </w:r>
      <w:proofErr w:type="spellStart"/>
      <w:r>
        <w:t>kalksoort</w:t>
      </w:r>
      <w:proofErr w:type="spellEnd"/>
      <w:r>
        <w:t xml:space="preserve"> </w:t>
      </w:r>
      <w:proofErr w:type="spellStart"/>
      <w:r>
        <w:t>dient</w:t>
      </w:r>
      <w:proofErr w:type="spellEnd"/>
      <w:r>
        <w:t xml:space="preserve"> de </w:t>
      </w:r>
      <w:proofErr w:type="spellStart"/>
      <w:r>
        <w:t>landbouwer</w:t>
      </w:r>
      <w:proofErr w:type="spellEnd"/>
      <w:r>
        <w:t xml:space="preserve"> </w:t>
      </w:r>
      <w:proofErr w:type="spellStart"/>
      <w:r>
        <w:t>na</w:t>
      </w:r>
      <w:proofErr w:type="spellEnd"/>
      <w:r>
        <w:t xml:space="preserve"> </w:t>
      </w:r>
      <w:proofErr w:type="spellStart"/>
      <w:r>
        <w:t>te</w:t>
      </w:r>
      <w:proofErr w:type="spellEnd"/>
      <w:r>
        <w:t xml:space="preserve"> </w:t>
      </w:r>
      <w:proofErr w:type="spellStart"/>
      <w:r>
        <w:t>vragen</w:t>
      </w:r>
      <w:proofErr w:type="spellEnd"/>
      <w:r>
        <w:t xml:space="preserve"> </w:t>
      </w:r>
      <w:proofErr w:type="spellStart"/>
      <w:r>
        <w:t>bij</w:t>
      </w:r>
      <w:proofErr w:type="spellEnd"/>
      <w:r>
        <w:t xml:space="preserve"> de </w:t>
      </w:r>
      <w:proofErr w:type="spellStart"/>
      <w:r>
        <w:t>leverancier</w:t>
      </w:r>
      <w:proofErr w:type="spellEnd"/>
      <w:r>
        <w:t xml:space="preserve">. We </w:t>
      </w:r>
      <w:proofErr w:type="spellStart"/>
      <w:r>
        <w:t>duiden</w:t>
      </w:r>
      <w:proofErr w:type="spellEnd"/>
      <w:r>
        <w:t xml:space="preserve"> met </w:t>
      </w:r>
      <w:proofErr w:type="spellStart"/>
      <w:r>
        <w:t>een</w:t>
      </w:r>
      <w:proofErr w:type="spellEnd"/>
      <w:r>
        <w:t xml:space="preserve"> </w:t>
      </w:r>
      <w:proofErr w:type="spellStart"/>
      <w:r>
        <w:t>voorbeeld</w:t>
      </w:r>
      <w:proofErr w:type="spellEnd"/>
      <w:r>
        <w:t>.</w:t>
      </w:r>
    </w:p>
    <w:p w14:paraId="1D93300A" w14:textId="77777777" w:rsidR="002C3C15" w:rsidRPr="00B95423" w:rsidRDefault="002C3C15" w:rsidP="002C3C15">
      <w:pPr>
        <w:jc w:val="both"/>
      </w:pPr>
      <w:proofErr w:type="spellStart"/>
      <w:r>
        <w:t>Wanneer</w:t>
      </w:r>
      <w:proofErr w:type="spellEnd"/>
      <w:r>
        <w:t xml:space="preserve"> het </w:t>
      </w:r>
      <w:proofErr w:type="spellStart"/>
      <w:r>
        <w:t>bekalkingsadvies</w:t>
      </w:r>
      <w:proofErr w:type="spellEnd"/>
      <w:r>
        <w:t xml:space="preserve"> op basis van de </w:t>
      </w:r>
      <w:proofErr w:type="spellStart"/>
      <w:r>
        <w:t>bodemontleding</w:t>
      </w:r>
      <w:proofErr w:type="spellEnd"/>
      <w:r>
        <w:t xml:space="preserve"> 2000 </w:t>
      </w:r>
      <w:proofErr w:type="spellStart"/>
      <w:r>
        <w:t>zuurbindende</w:t>
      </w:r>
      <w:proofErr w:type="spellEnd"/>
      <w:r>
        <w:t xml:space="preserve"> </w:t>
      </w:r>
      <w:proofErr w:type="spellStart"/>
      <w:r>
        <w:t>waarde</w:t>
      </w:r>
      <w:proofErr w:type="spellEnd"/>
      <w:r>
        <w:t xml:space="preserve"> per hectare </w:t>
      </w:r>
      <w:proofErr w:type="spellStart"/>
      <w:r>
        <w:t>bedraagt</w:t>
      </w:r>
      <w:proofErr w:type="spellEnd"/>
      <w:r>
        <w:t xml:space="preserve"> </w:t>
      </w:r>
      <w:proofErr w:type="spellStart"/>
      <w:r>
        <w:t>en</w:t>
      </w:r>
      <w:proofErr w:type="spellEnd"/>
      <w:r>
        <w:t xml:space="preserve"> de </w:t>
      </w:r>
      <w:proofErr w:type="spellStart"/>
      <w:r>
        <w:t>landbouwer</w:t>
      </w:r>
      <w:proofErr w:type="spellEnd"/>
      <w:r>
        <w:t xml:space="preserve"> </w:t>
      </w:r>
      <w:proofErr w:type="spellStart"/>
      <w:r>
        <w:t>gaat</w:t>
      </w:r>
      <w:proofErr w:type="spellEnd"/>
      <w:r>
        <w:t xml:space="preserve"> </w:t>
      </w:r>
      <w:proofErr w:type="spellStart"/>
      <w:r>
        <w:t>een</w:t>
      </w:r>
      <w:proofErr w:type="spellEnd"/>
      <w:r>
        <w:t xml:space="preserve"> </w:t>
      </w:r>
      <w:proofErr w:type="spellStart"/>
      <w:r>
        <w:t>kalksoort</w:t>
      </w:r>
      <w:proofErr w:type="spellEnd"/>
      <w:r>
        <w:t xml:space="preserve"> </w:t>
      </w:r>
      <w:proofErr w:type="spellStart"/>
      <w:r>
        <w:t>gebruiken</w:t>
      </w:r>
      <w:proofErr w:type="spellEnd"/>
      <w:r>
        <w:t xml:space="preserve"> met </w:t>
      </w:r>
      <w:proofErr w:type="spellStart"/>
      <w:r>
        <w:t>een</w:t>
      </w:r>
      <w:proofErr w:type="spellEnd"/>
      <w:r>
        <w:t xml:space="preserve"> </w:t>
      </w:r>
      <w:proofErr w:type="spellStart"/>
      <w:r>
        <w:t>inhoud</w:t>
      </w:r>
      <w:proofErr w:type="spellEnd"/>
      <w:r>
        <w:t xml:space="preserve"> van 54 </w:t>
      </w:r>
      <w:proofErr w:type="spellStart"/>
      <w:r>
        <w:t>zbw</w:t>
      </w:r>
      <w:proofErr w:type="spellEnd"/>
      <w:r>
        <w:t xml:space="preserve"> dan </w:t>
      </w:r>
      <w:proofErr w:type="spellStart"/>
      <w:r>
        <w:t>dient</w:t>
      </w:r>
      <w:proofErr w:type="spellEnd"/>
      <w:r>
        <w:t xml:space="preserve"> </w:t>
      </w:r>
      <w:proofErr w:type="spellStart"/>
      <w:r>
        <w:t>hij</w:t>
      </w:r>
      <w:proofErr w:type="spellEnd"/>
      <w:r>
        <w:t xml:space="preserve"> van </w:t>
      </w:r>
      <w:proofErr w:type="spellStart"/>
      <w:r>
        <w:t>deze</w:t>
      </w:r>
      <w:proofErr w:type="spellEnd"/>
      <w:r>
        <w:t xml:space="preserve"> </w:t>
      </w:r>
      <w:proofErr w:type="spellStart"/>
      <w:r>
        <w:t>kalksoort</w:t>
      </w:r>
      <w:proofErr w:type="spellEnd"/>
      <w:r>
        <w:t xml:space="preserve"> 3704 kg/ha toe </w:t>
      </w:r>
      <w:proofErr w:type="spellStart"/>
      <w:r>
        <w:t>te</w:t>
      </w:r>
      <w:proofErr w:type="spellEnd"/>
      <w:r>
        <w:t xml:space="preserve"> </w:t>
      </w:r>
      <w:proofErr w:type="spellStart"/>
      <w:r>
        <w:t>dienen</w:t>
      </w:r>
      <w:proofErr w:type="spellEnd"/>
      <w:r>
        <w:t xml:space="preserve">. </w:t>
      </w:r>
      <w:proofErr w:type="spellStart"/>
      <w:r>
        <w:t>Dit</w:t>
      </w:r>
      <w:proofErr w:type="spellEnd"/>
      <w:r>
        <w:t xml:space="preserve"> </w:t>
      </w:r>
      <w:proofErr w:type="spellStart"/>
      <w:r>
        <w:t>kan</w:t>
      </w:r>
      <w:proofErr w:type="spellEnd"/>
      <w:r>
        <w:t xml:space="preserve"> </w:t>
      </w:r>
      <w:proofErr w:type="spellStart"/>
      <w:r>
        <w:t>hij</w:t>
      </w:r>
      <w:proofErr w:type="spellEnd"/>
      <w:r>
        <w:t xml:space="preserve"> </w:t>
      </w:r>
      <w:proofErr w:type="spellStart"/>
      <w:r>
        <w:t>berekenen</w:t>
      </w:r>
      <w:proofErr w:type="spellEnd"/>
      <w:r>
        <w:t xml:space="preserve"> </w:t>
      </w:r>
      <w:proofErr w:type="spellStart"/>
      <w:r>
        <w:t>zoals</w:t>
      </w:r>
      <w:proofErr w:type="spellEnd"/>
      <w:r>
        <w:t xml:space="preserve"> </w:t>
      </w:r>
      <w:proofErr w:type="spellStart"/>
      <w:r>
        <w:t>hieronder</w:t>
      </w:r>
      <w:proofErr w:type="spellEnd"/>
      <w:r>
        <w:t xml:space="preserve"> </w:t>
      </w:r>
      <w:proofErr w:type="spellStart"/>
      <w:r>
        <w:t>weergegeven</w:t>
      </w:r>
      <w:proofErr w:type="spellEnd"/>
      <w:r>
        <w:t>:</w:t>
      </w:r>
    </w:p>
    <w:p w14:paraId="32A6A881" w14:textId="77777777" w:rsidR="002C3C15" w:rsidRDefault="002C3C15" w:rsidP="002C3C15">
      <w:pPr>
        <w:jc w:val="center"/>
      </w:pPr>
      <w:r>
        <w:rPr>
          <w:noProof/>
        </w:rPr>
        <w:drawing>
          <wp:inline distT="0" distB="0" distL="0" distR="0" wp14:anchorId="7936CD3A" wp14:editId="466C34D7">
            <wp:extent cx="4572000" cy="561975"/>
            <wp:effectExtent l="0" t="0" r="0" b="0"/>
            <wp:docPr id="1170904119" name="Picture 117090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561975"/>
                    </a:xfrm>
                    <a:prstGeom prst="rect">
                      <a:avLst/>
                    </a:prstGeom>
                  </pic:spPr>
                </pic:pic>
              </a:graphicData>
            </a:graphic>
          </wp:inline>
        </w:drawing>
      </w:r>
    </w:p>
    <w:p w14:paraId="3E9B3188" w14:textId="77777777" w:rsidR="002C3C15" w:rsidRDefault="002C3C15" w:rsidP="002C3C15">
      <w:pPr>
        <w:jc w:val="both"/>
      </w:pPr>
      <w:r>
        <w:t xml:space="preserve">Het </w:t>
      </w:r>
      <w:proofErr w:type="spellStart"/>
      <w:r>
        <w:t>calciumgehalte</w:t>
      </w:r>
      <w:proofErr w:type="spellEnd"/>
      <w:r>
        <w:t xml:space="preserve"> </w:t>
      </w:r>
      <w:proofErr w:type="spellStart"/>
      <w:r>
        <w:t>hangt</w:t>
      </w:r>
      <w:proofErr w:type="spellEnd"/>
      <w:r>
        <w:t xml:space="preserve"> </w:t>
      </w:r>
      <w:proofErr w:type="spellStart"/>
      <w:r>
        <w:t>nauw</w:t>
      </w:r>
      <w:proofErr w:type="spellEnd"/>
      <w:r>
        <w:t xml:space="preserve"> </w:t>
      </w:r>
      <w:proofErr w:type="spellStart"/>
      <w:r>
        <w:t>samen</w:t>
      </w:r>
      <w:proofErr w:type="spellEnd"/>
      <w:r>
        <w:t xml:space="preserve"> met de </w:t>
      </w:r>
      <w:proofErr w:type="spellStart"/>
      <w:r>
        <w:t>pH.</w:t>
      </w:r>
      <w:proofErr w:type="spellEnd"/>
      <w:r>
        <w:t xml:space="preserve"> </w:t>
      </w:r>
      <w:proofErr w:type="spellStart"/>
      <w:r>
        <w:t>Een</w:t>
      </w:r>
      <w:proofErr w:type="spellEnd"/>
      <w:r>
        <w:t xml:space="preserve"> </w:t>
      </w:r>
      <w:proofErr w:type="spellStart"/>
      <w:r>
        <w:t>lage</w:t>
      </w:r>
      <w:proofErr w:type="spellEnd"/>
      <w:r>
        <w:t xml:space="preserve"> pH is </w:t>
      </w:r>
      <w:proofErr w:type="spellStart"/>
      <w:r>
        <w:t>doorgaans</w:t>
      </w:r>
      <w:proofErr w:type="spellEnd"/>
      <w:r>
        <w:t xml:space="preserve"> </w:t>
      </w:r>
      <w:proofErr w:type="spellStart"/>
      <w:r>
        <w:t>gelinkt</w:t>
      </w:r>
      <w:proofErr w:type="spellEnd"/>
      <w:r>
        <w:t xml:space="preserve"> </w:t>
      </w:r>
      <w:proofErr w:type="spellStart"/>
      <w:r>
        <w:t>aan</w:t>
      </w:r>
      <w:proofErr w:type="spellEnd"/>
      <w:r>
        <w:t xml:space="preserve"> </w:t>
      </w:r>
      <w:proofErr w:type="spellStart"/>
      <w:r>
        <w:t>een</w:t>
      </w:r>
      <w:proofErr w:type="spellEnd"/>
      <w:r>
        <w:t xml:space="preserve"> </w:t>
      </w:r>
      <w:proofErr w:type="spellStart"/>
      <w:r>
        <w:t>laag</w:t>
      </w:r>
      <w:proofErr w:type="spellEnd"/>
      <w:r>
        <w:t xml:space="preserve"> </w:t>
      </w:r>
      <w:proofErr w:type="spellStart"/>
      <w:r>
        <w:t>calciumgehalte</w:t>
      </w:r>
      <w:proofErr w:type="spellEnd"/>
      <w:r>
        <w:t xml:space="preserve">. </w:t>
      </w:r>
      <w:proofErr w:type="spellStart"/>
      <w:r>
        <w:t>Bekalking</w:t>
      </w:r>
      <w:proofErr w:type="spellEnd"/>
      <w:r>
        <w:t xml:space="preserve"> </w:t>
      </w:r>
      <w:proofErr w:type="spellStart"/>
      <w:r>
        <w:t>verhoogt</w:t>
      </w:r>
      <w:proofErr w:type="spellEnd"/>
      <w:r>
        <w:t xml:space="preserve"> de pH </w:t>
      </w:r>
      <w:proofErr w:type="spellStart"/>
      <w:r>
        <w:t>en</w:t>
      </w:r>
      <w:proofErr w:type="spellEnd"/>
      <w:r>
        <w:t xml:space="preserve"> het </w:t>
      </w:r>
      <w:proofErr w:type="spellStart"/>
      <w:r>
        <w:t>calciumgehalte</w:t>
      </w:r>
      <w:proofErr w:type="spellEnd"/>
      <w:r>
        <w:t xml:space="preserve">. </w:t>
      </w:r>
      <w:proofErr w:type="spellStart"/>
      <w:r>
        <w:t>Bij</w:t>
      </w:r>
      <w:proofErr w:type="spellEnd"/>
      <w:r>
        <w:t xml:space="preserve"> </w:t>
      </w:r>
      <w:proofErr w:type="spellStart"/>
      <w:r>
        <w:t>een</w:t>
      </w:r>
      <w:proofErr w:type="spellEnd"/>
      <w:r>
        <w:t xml:space="preserve"> pH </w:t>
      </w:r>
      <w:proofErr w:type="spellStart"/>
      <w:r>
        <w:t>hoger</w:t>
      </w:r>
      <w:proofErr w:type="spellEnd"/>
      <w:r>
        <w:t xml:space="preserve"> dan de </w:t>
      </w:r>
      <w:proofErr w:type="spellStart"/>
      <w:r>
        <w:t>streefzone</w:t>
      </w:r>
      <w:proofErr w:type="spellEnd"/>
      <w:r>
        <w:t xml:space="preserve"> in </w:t>
      </w:r>
      <w:proofErr w:type="spellStart"/>
      <w:r>
        <w:t>combinatie</w:t>
      </w:r>
      <w:proofErr w:type="spellEnd"/>
      <w:r>
        <w:t xml:space="preserve"> met </w:t>
      </w:r>
      <w:proofErr w:type="spellStart"/>
      <w:r>
        <w:t>een</w:t>
      </w:r>
      <w:proofErr w:type="spellEnd"/>
      <w:r>
        <w:t xml:space="preserve"> </w:t>
      </w:r>
      <w:proofErr w:type="spellStart"/>
      <w:r>
        <w:t>laag</w:t>
      </w:r>
      <w:proofErr w:type="spellEnd"/>
      <w:r>
        <w:t xml:space="preserve"> </w:t>
      </w:r>
      <w:proofErr w:type="spellStart"/>
      <w:r>
        <w:lastRenderedPageBreak/>
        <w:t>calciumgehalte</w:t>
      </w:r>
      <w:proofErr w:type="spellEnd"/>
      <w:r>
        <w:t xml:space="preserve"> </w:t>
      </w:r>
      <w:proofErr w:type="spellStart"/>
      <w:r>
        <w:t>wordt</w:t>
      </w:r>
      <w:proofErr w:type="spellEnd"/>
      <w:r>
        <w:t xml:space="preserve"> </w:t>
      </w:r>
      <w:proofErr w:type="spellStart"/>
      <w:r>
        <w:t>een</w:t>
      </w:r>
      <w:proofErr w:type="spellEnd"/>
      <w:r>
        <w:t xml:space="preserve"> </w:t>
      </w:r>
      <w:proofErr w:type="spellStart"/>
      <w:r>
        <w:t>calciumtoediening</w:t>
      </w:r>
      <w:proofErr w:type="spellEnd"/>
      <w:r>
        <w:t xml:space="preserve"> (</w:t>
      </w:r>
      <w:proofErr w:type="spellStart"/>
      <w:r>
        <w:t>meststof</w:t>
      </w:r>
      <w:proofErr w:type="spellEnd"/>
      <w:r>
        <w:t xml:space="preserve"> met </w:t>
      </w:r>
      <w:proofErr w:type="spellStart"/>
      <w:r>
        <w:t>basenequivalent</w:t>
      </w:r>
      <w:proofErr w:type="spellEnd"/>
      <w:r>
        <w:t xml:space="preserve"> 0) </w:t>
      </w:r>
      <w:proofErr w:type="spellStart"/>
      <w:r>
        <w:t>aangeraden</w:t>
      </w:r>
      <w:proofErr w:type="spellEnd"/>
      <w:r>
        <w:t xml:space="preserve">, maar </w:t>
      </w:r>
      <w:proofErr w:type="spellStart"/>
      <w:r>
        <w:t>zonder</w:t>
      </w:r>
      <w:proofErr w:type="spellEnd"/>
      <w:r>
        <w:t xml:space="preserve"> de </w:t>
      </w:r>
      <w:proofErr w:type="spellStart"/>
      <w:r>
        <w:t>bedoeling</w:t>
      </w:r>
      <w:proofErr w:type="spellEnd"/>
      <w:r>
        <w:t xml:space="preserve"> om de pH </w:t>
      </w:r>
      <w:proofErr w:type="spellStart"/>
      <w:r>
        <w:t>te</w:t>
      </w:r>
      <w:proofErr w:type="spellEnd"/>
      <w:r>
        <w:t xml:space="preserve"> </w:t>
      </w:r>
      <w:proofErr w:type="spellStart"/>
      <w:r>
        <w:t>verhogen</w:t>
      </w:r>
      <w:proofErr w:type="spellEnd"/>
      <w:r>
        <w:t xml:space="preserve">. </w:t>
      </w:r>
    </w:p>
    <w:p w14:paraId="62C811FC" w14:textId="77777777" w:rsidR="002C3C15" w:rsidRDefault="002C3C15" w:rsidP="002C3C15">
      <w:pPr>
        <w:autoSpaceDE w:val="0"/>
        <w:autoSpaceDN w:val="0"/>
        <w:adjustRightInd w:val="0"/>
        <w:spacing w:after="0"/>
        <w:jc w:val="both"/>
      </w:pPr>
    </w:p>
    <w:p w14:paraId="3066D9BF" w14:textId="77777777" w:rsidR="002C3C15" w:rsidRDefault="002C3C15" w:rsidP="002C3C15">
      <w:pPr>
        <w:autoSpaceDE w:val="0"/>
        <w:autoSpaceDN w:val="0"/>
        <w:adjustRightInd w:val="0"/>
        <w:spacing w:after="0"/>
        <w:jc w:val="both"/>
        <w:rPr>
          <w:rFonts w:cstheme="minorHAnsi"/>
          <w:b/>
          <w:bCs/>
          <w:color w:val="373636" w:themeColor="text1"/>
          <w:sz w:val="32"/>
          <w:szCs w:val="32"/>
        </w:rPr>
      </w:pPr>
      <w:proofErr w:type="spellStart"/>
      <w:r>
        <w:rPr>
          <w:rFonts w:cstheme="minorHAnsi"/>
          <w:b/>
          <w:bCs/>
          <w:color w:val="373636" w:themeColor="text1"/>
          <w:sz w:val="32"/>
          <w:szCs w:val="32"/>
        </w:rPr>
        <w:t>Bekalking</w:t>
      </w:r>
      <w:proofErr w:type="spellEnd"/>
      <w:r>
        <w:rPr>
          <w:rFonts w:cstheme="minorHAnsi"/>
          <w:b/>
          <w:bCs/>
          <w:color w:val="373636" w:themeColor="text1"/>
          <w:sz w:val="32"/>
          <w:szCs w:val="32"/>
        </w:rPr>
        <w:t xml:space="preserve">, </w:t>
      </w:r>
      <w:proofErr w:type="spellStart"/>
      <w:r>
        <w:rPr>
          <w:rFonts w:cstheme="minorHAnsi"/>
          <w:b/>
          <w:bCs/>
          <w:color w:val="373636" w:themeColor="text1"/>
          <w:sz w:val="32"/>
          <w:szCs w:val="32"/>
        </w:rPr>
        <w:t>praktische</w:t>
      </w:r>
      <w:proofErr w:type="spellEnd"/>
      <w:r>
        <w:rPr>
          <w:rFonts w:cstheme="minorHAnsi"/>
          <w:b/>
          <w:bCs/>
          <w:color w:val="373636" w:themeColor="text1"/>
          <w:sz w:val="32"/>
          <w:szCs w:val="32"/>
        </w:rPr>
        <w:t xml:space="preserve"> tips</w:t>
      </w:r>
    </w:p>
    <w:p w14:paraId="74BC4F1F" w14:textId="77777777" w:rsidR="002C3C15" w:rsidRDefault="002C3C15" w:rsidP="002C3C15"/>
    <w:p w14:paraId="77345730" w14:textId="77777777" w:rsidR="002C3C15" w:rsidRDefault="002C3C15" w:rsidP="002C3C15">
      <w:pPr>
        <w:jc w:val="both"/>
      </w:pPr>
      <w:proofErr w:type="spellStart"/>
      <w:r>
        <w:t>Vooraleer</w:t>
      </w:r>
      <w:proofErr w:type="spellEnd"/>
      <w:r>
        <w:t xml:space="preserve"> we </w:t>
      </w:r>
      <w:proofErr w:type="spellStart"/>
      <w:r>
        <w:t>een</w:t>
      </w:r>
      <w:proofErr w:type="spellEnd"/>
      <w:r>
        <w:t xml:space="preserve"> </w:t>
      </w:r>
      <w:proofErr w:type="spellStart"/>
      <w:r>
        <w:t>bekalking</w:t>
      </w:r>
      <w:proofErr w:type="spellEnd"/>
      <w:r>
        <w:t xml:space="preserve"> </w:t>
      </w:r>
      <w:proofErr w:type="spellStart"/>
      <w:r>
        <w:t>gaan</w:t>
      </w:r>
      <w:proofErr w:type="spellEnd"/>
      <w:r>
        <w:t xml:space="preserve"> </w:t>
      </w:r>
      <w:proofErr w:type="spellStart"/>
      <w:r>
        <w:t>uitvoeren</w:t>
      </w:r>
      <w:proofErr w:type="spellEnd"/>
      <w:r>
        <w:t xml:space="preserve"> </w:t>
      </w:r>
      <w:proofErr w:type="spellStart"/>
      <w:r>
        <w:t>zijn</w:t>
      </w:r>
      <w:proofErr w:type="spellEnd"/>
      <w:r>
        <w:t xml:space="preserve"> er </w:t>
      </w:r>
      <w:proofErr w:type="spellStart"/>
      <w:r>
        <w:t>enkele</w:t>
      </w:r>
      <w:proofErr w:type="spellEnd"/>
      <w:r>
        <w:t xml:space="preserve"> </w:t>
      </w:r>
      <w:proofErr w:type="spellStart"/>
      <w:r>
        <w:t>aandachtspunten</w:t>
      </w:r>
      <w:proofErr w:type="spellEnd"/>
      <w:r>
        <w:t xml:space="preserve"> die best in </w:t>
      </w:r>
      <w:proofErr w:type="spellStart"/>
      <w:r>
        <w:t>rekening</w:t>
      </w:r>
      <w:proofErr w:type="spellEnd"/>
      <w:r>
        <w:t xml:space="preserve"> </w:t>
      </w:r>
      <w:proofErr w:type="spellStart"/>
      <w:r>
        <w:t>worden</w:t>
      </w:r>
      <w:proofErr w:type="spellEnd"/>
      <w:r>
        <w:t xml:space="preserve"> </w:t>
      </w:r>
      <w:proofErr w:type="spellStart"/>
      <w:r>
        <w:t>gebracht</w:t>
      </w:r>
      <w:proofErr w:type="spellEnd"/>
      <w:r>
        <w:t xml:space="preserve"> om </w:t>
      </w:r>
      <w:proofErr w:type="spellStart"/>
      <w:r>
        <w:t>een</w:t>
      </w:r>
      <w:proofErr w:type="spellEnd"/>
      <w:r>
        <w:t xml:space="preserve"> zo </w:t>
      </w:r>
      <w:proofErr w:type="spellStart"/>
      <w:r>
        <w:t>optimaal</w:t>
      </w:r>
      <w:proofErr w:type="spellEnd"/>
      <w:r>
        <w:t xml:space="preserve"> </w:t>
      </w:r>
      <w:proofErr w:type="spellStart"/>
      <w:r>
        <w:t>mogelijk</w:t>
      </w:r>
      <w:proofErr w:type="spellEnd"/>
      <w:r>
        <w:t xml:space="preserve"> </w:t>
      </w:r>
      <w:proofErr w:type="spellStart"/>
      <w:r>
        <w:t>resultaat</w:t>
      </w:r>
      <w:proofErr w:type="spellEnd"/>
      <w:r>
        <w:t xml:space="preserve"> </w:t>
      </w:r>
      <w:proofErr w:type="spellStart"/>
      <w:r>
        <w:t>te</w:t>
      </w:r>
      <w:proofErr w:type="spellEnd"/>
      <w:r>
        <w:t xml:space="preserve"> </w:t>
      </w:r>
      <w:proofErr w:type="spellStart"/>
      <w:r>
        <w:t>bekomen</w:t>
      </w:r>
      <w:proofErr w:type="spellEnd"/>
      <w:r>
        <w:t>:</w:t>
      </w:r>
    </w:p>
    <w:p w14:paraId="2E01C141" w14:textId="77777777" w:rsidR="002C3C15" w:rsidRDefault="002C3C15" w:rsidP="002C3C15">
      <w:pPr>
        <w:pStyle w:val="Lijstalinea"/>
        <w:numPr>
          <w:ilvl w:val="0"/>
          <w:numId w:val="29"/>
        </w:numPr>
        <w:spacing w:after="0"/>
        <w:jc w:val="both"/>
      </w:pPr>
      <w:proofErr w:type="spellStart"/>
      <w:r>
        <w:t>Voor</w:t>
      </w:r>
      <w:proofErr w:type="spellEnd"/>
      <w:r>
        <w:t xml:space="preserve"> </w:t>
      </w:r>
      <w:proofErr w:type="spellStart"/>
      <w:r>
        <w:t>welke</w:t>
      </w:r>
      <w:proofErr w:type="spellEnd"/>
      <w:r>
        <w:t xml:space="preserve"> </w:t>
      </w:r>
      <w:proofErr w:type="spellStart"/>
      <w:r>
        <w:t>teelt</w:t>
      </w:r>
      <w:proofErr w:type="spellEnd"/>
      <w:r>
        <w:t xml:space="preserve"> in de </w:t>
      </w:r>
      <w:proofErr w:type="spellStart"/>
      <w:r>
        <w:t>rotatie</w:t>
      </w:r>
      <w:proofErr w:type="spellEnd"/>
      <w:r>
        <w:t xml:space="preserve"> </w:t>
      </w:r>
      <w:proofErr w:type="spellStart"/>
      <w:r>
        <w:t>bekalken</w:t>
      </w:r>
      <w:proofErr w:type="spellEnd"/>
    </w:p>
    <w:p w14:paraId="145F94FC" w14:textId="77777777" w:rsidR="002C3C15" w:rsidRDefault="002C3C15" w:rsidP="002C3C15">
      <w:pPr>
        <w:pStyle w:val="Lijstalinea"/>
        <w:numPr>
          <w:ilvl w:val="0"/>
          <w:numId w:val="29"/>
        </w:numPr>
        <w:spacing w:after="0"/>
        <w:jc w:val="both"/>
      </w:pPr>
      <w:proofErr w:type="spellStart"/>
      <w:r>
        <w:t>Tijdstip</w:t>
      </w:r>
      <w:proofErr w:type="spellEnd"/>
      <w:r>
        <w:t xml:space="preserve"> </w:t>
      </w:r>
      <w:proofErr w:type="spellStart"/>
      <w:r>
        <w:t>bekalken</w:t>
      </w:r>
      <w:proofErr w:type="spellEnd"/>
    </w:p>
    <w:p w14:paraId="31E34E21" w14:textId="77777777" w:rsidR="002C3C15" w:rsidRDefault="002C3C15" w:rsidP="002C3C15">
      <w:pPr>
        <w:pStyle w:val="Lijstalinea"/>
        <w:numPr>
          <w:ilvl w:val="0"/>
          <w:numId w:val="29"/>
        </w:numPr>
        <w:spacing w:after="0"/>
        <w:jc w:val="both"/>
      </w:pPr>
      <w:proofErr w:type="spellStart"/>
      <w:r>
        <w:t>Keuze</w:t>
      </w:r>
      <w:proofErr w:type="spellEnd"/>
      <w:r>
        <w:t xml:space="preserve"> </w:t>
      </w:r>
      <w:proofErr w:type="spellStart"/>
      <w:r>
        <w:t>kalksoort</w:t>
      </w:r>
      <w:proofErr w:type="spellEnd"/>
      <w:r>
        <w:t xml:space="preserve"> </w:t>
      </w:r>
      <w:proofErr w:type="spellStart"/>
      <w:r>
        <w:t>en</w:t>
      </w:r>
      <w:proofErr w:type="spellEnd"/>
      <w:r>
        <w:t xml:space="preserve"> </w:t>
      </w:r>
      <w:proofErr w:type="spellStart"/>
      <w:r>
        <w:t>maximale</w:t>
      </w:r>
      <w:proofErr w:type="spellEnd"/>
      <w:r>
        <w:t xml:space="preserve"> </w:t>
      </w:r>
      <w:proofErr w:type="spellStart"/>
      <w:r>
        <w:t>dosis</w:t>
      </w:r>
      <w:proofErr w:type="spellEnd"/>
    </w:p>
    <w:p w14:paraId="783925DF" w14:textId="77777777" w:rsidR="002C3C15" w:rsidRDefault="002C3C15" w:rsidP="002C3C15">
      <w:pPr>
        <w:pStyle w:val="Lijstalinea"/>
        <w:numPr>
          <w:ilvl w:val="0"/>
          <w:numId w:val="29"/>
        </w:numPr>
        <w:spacing w:after="0"/>
        <w:jc w:val="both"/>
      </w:pPr>
      <w:proofErr w:type="spellStart"/>
      <w:r>
        <w:t>Combinatie</w:t>
      </w:r>
      <w:proofErr w:type="spellEnd"/>
      <w:r>
        <w:t xml:space="preserve"> met </w:t>
      </w:r>
      <w:proofErr w:type="spellStart"/>
      <w:r>
        <w:t>meststoffen</w:t>
      </w:r>
      <w:proofErr w:type="spellEnd"/>
      <w:r>
        <w:t xml:space="preserve"> (</w:t>
      </w:r>
      <w:proofErr w:type="spellStart"/>
      <w:r>
        <w:t>hetgeen</w:t>
      </w:r>
      <w:proofErr w:type="spellEnd"/>
      <w:r>
        <w:t xml:space="preserve"> best </w:t>
      </w:r>
      <w:proofErr w:type="spellStart"/>
      <w:r>
        <w:t>vermeden</w:t>
      </w:r>
      <w:proofErr w:type="spellEnd"/>
      <w:r>
        <w:t xml:space="preserve"> </w:t>
      </w:r>
      <w:proofErr w:type="spellStart"/>
      <w:r>
        <w:t>wordt</w:t>
      </w:r>
      <w:proofErr w:type="spellEnd"/>
      <w:r>
        <w:t>)</w:t>
      </w:r>
    </w:p>
    <w:p w14:paraId="436ECCB4" w14:textId="77777777" w:rsidR="002C3C15" w:rsidRDefault="002C3C15" w:rsidP="002C3C15">
      <w:pPr>
        <w:pStyle w:val="Lijstalinea"/>
        <w:numPr>
          <w:ilvl w:val="0"/>
          <w:numId w:val="29"/>
        </w:numPr>
        <w:spacing w:after="0"/>
        <w:jc w:val="both"/>
      </w:pPr>
      <w:r>
        <w:t xml:space="preserve">Extra N </w:t>
      </w:r>
      <w:proofErr w:type="spellStart"/>
      <w:r>
        <w:t>mineralisatie</w:t>
      </w:r>
      <w:proofErr w:type="spellEnd"/>
    </w:p>
    <w:p w14:paraId="0CAFF66D" w14:textId="77777777" w:rsidR="002C3C15" w:rsidRDefault="002C3C15" w:rsidP="002C3C15">
      <w:pPr>
        <w:pStyle w:val="Lijstalinea"/>
        <w:numPr>
          <w:ilvl w:val="0"/>
          <w:numId w:val="29"/>
        </w:numPr>
        <w:spacing w:after="0"/>
        <w:jc w:val="both"/>
      </w:pPr>
      <w:proofErr w:type="spellStart"/>
      <w:r>
        <w:t>Overbekalking</w:t>
      </w:r>
      <w:proofErr w:type="spellEnd"/>
    </w:p>
    <w:p w14:paraId="558D6FB0" w14:textId="77777777" w:rsidR="002C3C15" w:rsidRDefault="002C3C15" w:rsidP="002C3C15">
      <w:pPr>
        <w:spacing w:after="0"/>
        <w:jc w:val="both"/>
      </w:pPr>
    </w:p>
    <w:p w14:paraId="2E02A6B4" w14:textId="77777777" w:rsidR="002C3C15" w:rsidRDefault="002C3C15" w:rsidP="002C3C15">
      <w:pPr>
        <w:jc w:val="both"/>
      </w:pPr>
      <w:proofErr w:type="spellStart"/>
      <w:r>
        <w:t>Voor</w:t>
      </w:r>
      <w:proofErr w:type="spellEnd"/>
      <w:r>
        <w:t xml:space="preserve"> </w:t>
      </w:r>
      <w:proofErr w:type="spellStart"/>
      <w:r>
        <w:t>een</w:t>
      </w:r>
      <w:proofErr w:type="spellEnd"/>
      <w:r>
        <w:t xml:space="preserve"> </w:t>
      </w:r>
      <w:proofErr w:type="spellStart"/>
      <w:r>
        <w:t>eventuele</w:t>
      </w:r>
      <w:proofErr w:type="spellEnd"/>
      <w:r>
        <w:t xml:space="preserve"> </w:t>
      </w:r>
      <w:proofErr w:type="spellStart"/>
      <w:r>
        <w:t>bekalking</w:t>
      </w:r>
      <w:proofErr w:type="spellEnd"/>
      <w:r>
        <w:t xml:space="preserve"> </w:t>
      </w:r>
      <w:proofErr w:type="spellStart"/>
      <w:r>
        <w:t>bekijken</w:t>
      </w:r>
      <w:proofErr w:type="spellEnd"/>
      <w:r>
        <w:t xml:space="preserve"> we </w:t>
      </w:r>
      <w:proofErr w:type="spellStart"/>
      <w:r w:rsidRPr="4D6F973A">
        <w:rPr>
          <w:b/>
          <w:bCs/>
        </w:rPr>
        <w:t>voor</w:t>
      </w:r>
      <w:proofErr w:type="spellEnd"/>
      <w:r w:rsidRPr="4D6F973A">
        <w:rPr>
          <w:b/>
          <w:bCs/>
        </w:rPr>
        <w:t xml:space="preserve"> </w:t>
      </w:r>
      <w:proofErr w:type="spellStart"/>
      <w:r w:rsidRPr="4D6F973A">
        <w:rPr>
          <w:b/>
          <w:bCs/>
        </w:rPr>
        <w:t>welke</w:t>
      </w:r>
      <w:proofErr w:type="spellEnd"/>
      <w:r w:rsidRPr="4D6F973A">
        <w:rPr>
          <w:b/>
          <w:bCs/>
        </w:rPr>
        <w:t xml:space="preserve"> </w:t>
      </w:r>
      <w:proofErr w:type="spellStart"/>
      <w:r w:rsidRPr="4D6F973A">
        <w:rPr>
          <w:b/>
          <w:bCs/>
        </w:rPr>
        <w:t>teelt</w:t>
      </w:r>
      <w:proofErr w:type="spellEnd"/>
      <w:r>
        <w:t xml:space="preserve"> </w:t>
      </w:r>
      <w:proofErr w:type="spellStart"/>
      <w:r>
        <w:t>deze</w:t>
      </w:r>
      <w:proofErr w:type="spellEnd"/>
      <w:r>
        <w:t xml:space="preserve"> best </w:t>
      </w:r>
      <w:proofErr w:type="spellStart"/>
      <w:r>
        <w:t>kan</w:t>
      </w:r>
      <w:proofErr w:type="spellEnd"/>
      <w:r>
        <w:t xml:space="preserve"> </w:t>
      </w:r>
      <w:proofErr w:type="spellStart"/>
      <w:r>
        <w:t>uitgevoerd</w:t>
      </w:r>
      <w:proofErr w:type="spellEnd"/>
      <w:r>
        <w:t xml:space="preserve"> </w:t>
      </w:r>
      <w:proofErr w:type="spellStart"/>
      <w:r>
        <w:t>worden</w:t>
      </w:r>
      <w:proofErr w:type="spellEnd"/>
      <w:r>
        <w:t xml:space="preserve">. In de </w:t>
      </w:r>
      <w:proofErr w:type="spellStart"/>
      <w:r>
        <w:t>akkerbouw</w:t>
      </w:r>
      <w:proofErr w:type="spellEnd"/>
      <w:r>
        <w:t xml:space="preserve"> is het </w:t>
      </w:r>
      <w:proofErr w:type="spellStart"/>
      <w:r>
        <w:t>bij</w:t>
      </w:r>
      <w:proofErr w:type="spellEnd"/>
      <w:r>
        <w:t xml:space="preserve"> de </w:t>
      </w:r>
      <w:proofErr w:type="spellStart"/>
      <w:r>
        <w:t>bekalkingsadvisering</w:t>
      </w:r>
      <w:proofErr w:type="spellEnd"/>
      <w:r>
        <w:t xml:space="preserve"> </w:t>
      </w:r>
      <w:proofErr w:type="spellStart"/>
      <w:r>
        <w:t>uitermate</w:t>
      </w:r>
      <w:proofErr w:type="spellEnd"/>
      <w:r>
        <w:t xml:space="preserve"> </w:t>
      </w:r>
      <w:proofErr w:type="spellStart"/>
      <w:r>
        <w:t>belangrijk</w:t>
      </w:r>
      <w:proofErr w:type="spellEnd"/>
      <w:r>
        <w:t xml:space="preserve"> om </w:t>
      </w:r>
      <w:proofErr w:type="spellStart"/>
      <w:r>
        <w:t>rekening</w:t>
      </w:r>
      <w:proofErr w:type="spellEnd"/>
      <w:r>
        <w:t xml:space="preserve"> </w:t>
      </w:r>
      <w:proofErr w:type="spellStart"/>
      <w:r>
        <w:t>te</w:t>
      </w:r>
      <w:proofErr w:type="spellEnd"/>
      <w:r>
        <w:t xml:space="preserve"> </w:t>
      </w:r>
      <w:proofErr w:type="spellStart"/>
      <w:r>
        <w:t>houden</w:t>
      </w:r>
      <w:proofErr w:type="spellEnd"/>
      <w:r>
        <w:t xml:space="preserve"> met de </w:t>
      </w:r>
      <w:proofErr w:type="spellStart"/>
      <w:r>
        <w:t>verschillende</w:t>
      </w:r>
      <w:proofErr w:type="spellEnd"/>
      <w:r>
        <w:t xml:space="preserve"> </w:t>
      </w:r>
      <w:proofErr w:type="spellStart"/>
      <w:r>
        <w:t>teelten</w:t>
      </w:r>
      <w:proofErr w:type="spellEnd"/>
      <w:r>
        <w:t xml:space="preserve"> in de </w:t>
      </w:r>
      <w:proofErr w:type="spellStart"/>
      <w:r>
        <w:t>vruchtwisseling</w:t>
      </w:r>
      <w:proofErr w:type="spellEnd"/>
      <w:r>
        <w:t xml:space="preserve">, </w:t>
      </w:r>
      <w:proofErr w:type="spellStart"/>
      <w:r>
        <w:t>zodat</w:t>
      </w:r>
      <w:proofErr w:type="spellEnd"/>
      <w:r>
        <w:t xml:space="preserve"> </w:t>
      </w:r>
      <w:proofErr w:type="spellStart"/>
      <w:r>
        <w:t>niet</w:t>
      </w:r>
      <w:proofErr w:type="spellEnd"/>
      <w:r>
        <w:t xml:space="preserve"> </w:t>
      </w:r>
      <w:proofErr w:type="spellStart"/>
      <w:r>
        <w:t>alleen</w:t>
      </w:r>
      <w:proofErr w:type="spellEnd"/>
      <w:r>
        <w:t xml:space="preserve"> </w:t>
      </w:r>
      <w:proofErr w:type="spellStart"/>
      <w:r>
        <w:t>gestreefd</w:t>
      </w:r>
      <w:proofErr w:type="spellEnd"/>
      <w:r>
        <w:t xml:space="preserve"> </w:t>
      </w:r>
      <w:proofErr w:type="spellStart"/>
      <w:r>
        <w:t>wordt</w:t>
      </w:r>
      <w:proofErr w:type="spellEnd"/>
      <w:r>
        <w:t xml:space="preserve"> </w:t>
      </w:r>
      <w:proofErr w:type="spellStart"/>
      <w:r>
        <w:t>naar</w:t>
      </w:r>
      <w:proofErr w:type="spellEnd"/>
      <w:r>
        <w:t xml:space="preserve"> </w:t>
      </w:r>
      <w:proofErr w:type="spellStart"/>
      <w:r>
        <w:t>een</w:t>
      </w:r>
      <w:proofErr w:type="spellEnd"/>
      <w:r>
        <w:t xml:space="preserve"> </w:t>
      </w:r>
      <w:proofErr w:type="spellStart"/>
      <w:r>
        <w:t>globale</w:t>
      </w:r>
      <w:proofErr w:type="spellEnd"/>
      <w:r>
        <w:t xml:space="preserve"> </w:t>
      </w:r>
      <w:proofErr w:type="spellStart"/>
      <w:r>
        <w:t>optimale</w:t>
      </w:r>
      <w:proofErr w:type="spellEnd"/>
      <w:r>
        <w:t xml:space="preserve"> pH </w:t>
      </w:r>
      <w:proofErr w:type="spellStart"/>
      <w:r>
        <w:t>voor</w:t>
      </w:r>
      <w:proofErr w:type="spellEnd"/>
      <w:r>
        <w:t xml:space="preserve"> de </w:t>
      </w:r>
      <w:proofErr w:type="spellStart"/>
      <w:r>
        <w:t>ganse</w:t>
      </w:r>
      <w:proofErr w:type="spellEnd"/>
      <w:r>
        <w:t xml:space="preserve"> </w:t>
      </w:r>
      <w:proofErr w:type="spellStart"/>
      <w:r>
        <w:t>rotatie</w:t>
      </w:r>
      <w:proofErr w:type="spellEnd"/>
      <w:r>
        <w:t xml:space="preserve">, maar de </w:t>
      </w:r>
      <w:proofErr w:type="spellStart"/>
      <w:r>
        <w:t>bekalking</w:t>
      </w:r>
      <w:proofErr w:type="spellEnd"/>
      <w:r>
        <w:t xml:space="preserve"> per </w:t>
      </w:r>
      <w:proofErr w:type="spellStart"/>
      <w:r>
        <w:t>teelt</w:t>
      </w:r>
      <w:proofErr w:type="spellEnd"/>
      <w:r>
        <w:t xml:space="preserve"> </w:t>
      </w:r>
      <w:proofErr w:type="spellStart"/>
      <w:r>
        <w:t>kan</w:t>
      </w:r>
      <w:proofErr w:type="spellEnd"/>
      <w:r>
        <w:t xml:space="preserve"> </w:t>
      </w:r>
      <w:proofErr w:type="spellStart"/>
      <w:r>
        <w:t>aangepast</w:t>
      </w:r>
      <w:proofErr w:type="spellEnd"/>
      <w:r>
        <w:t xml:space="preserve"> </w:t>
      </w:r>
      <w:proofErr w:type="spellStart"/>
      <w:r>
        <w:t>worden</w:t>
      </w:r>
      <w:proofErr w:type="spellEnd"/>
      <w:r>
        <w:t xml:space="preserve"> (er </w:t>
      </w:r>
      <w:proofErr w:type="spellStart"/>
      <w:r>
        <w:t>zijn</w:t>
      </w:r>
      <w:proofErr w:type="spellEnd"/>
      <w:r>
        <w:t xml:space="preserve"> </w:t>
      </w:r>
      <w:proofErr w:type="spellStart"/>
      <w:r>
        <w:t>kalkvrezende</w:t>
      </w:r>
      <w:proofErr w:type="spellEnd"/>
      <w:r>
        <w:t xml:space="preserve">, </w:t>
      </w:r>
      <w:proofErr w:type="spellStart"/>
      <w:r>
        <w:t>kalkminnende</w:t>
      </w:r>
      <w:proofErr w:type="spellEnd"/>
      <w:r>
        <w:t xml:space="preserve"> </w:t>
      </w:r>
      <w:proofErr w:type="spellStart"/>
      <w:r>
        <w:t>en</w:t>
      </w:r>
      <w:proofErr w:type="spellEnd"/>
      <w:r>
        <w:t xml:space="preserve"> </w:t>
      </w:r>
      <w:proofErr w:type="spellStart"/>
      <w:r>
        <w:t>kalkverdragende</w:t>
      </w:r>
      <w:proofErr w:type="spellEnd"/>
      <w:r>
        <w:t xml:space="preserve"> </w:t>
      </w:r>
      <w:proofErr w:type="spellStart"/>
      <w:r>
        <w:t>gewassen</w:t>
      </w:r>
      <w:proofErr w:type="spellEnd"/>
      <w:r>
        <w:t>).</w:t>
      </w:r>
    </w:p>
    <w:p w14:paraId="36C21338" w14:textId="77777777" w:rsidR="002C3C15" w:rsidRDefault="002C3C15" w:rsidP="002C3C15">
      <w:pPr>
        <w:jc w:val="both"/>
        <w:rPr>
          <w:rFonts w:eastAsia="Times New Roman"/>
          <w:color w:val="1C1A15" w:themeColor="background2" w:themeShade="1A"/>
          <w:lang w:val="nl-NL"/>
        </w:rPr>
      </w:pPr>
      <w:r w:rsidRPr="4D6F973A">
        <w:rPr>
          <w:rFonts w:eastAsia="Times New Roman"/>
          <w:color w:val="1C1A15" w:themeColor="background2" w:themeShade="1A"/>
          <w:lang w:val="nl-NL"/>
        </w:rPr>
        <w:t xml:space="preserve">Het is aangewezen om percelen met een pH lager dan de streefzone </w:t>
      </w:r>
      <w:r w:rsidRPr="4D6F973A">
        <w:rPr>
          <w:rFonts w:eastAsia="Times New Roman"/>
          <w:b/>
          <w:bCs/>
          <w:color w:val="1C1A15" w:themeColor="background2" w:themeShade="1A"/>
          <w:lang w:val="nl-NL"/>
        </w:rPr>
        <w:t>zo snel mogelijk</w:t>
      </w:r>
      <w:r w:rsidRPr="4D6F973A">
        <w:rPr>
          <w:rFonts w:eastAsia="Times New Roman"/>
          <w:color w:val="1C1A15" w:themeColor="background2" w:themeShade="1A"/>
          <w:lang w:val="nl-NL"/>
        </w:rPr>
        <w:t xml:space="preserve"> te bekalken, d.w.z. zo mogelijk onmiddellijk na de vorige teelt (bv. op de graanstoppel), en de kalk goed in te werken om een maximaal effect te hebben voor de volgende teelt. De werkingstermijn van de toegediende kalk varieert tussen enkele maanden en enkele jaren afhankelijk van het soort kalk en de toedieningswijze. Voor een snelle werking gebruikt men het best een fijnere kalksoort. Ook het inwerken van de kalk zorgt voor een sneller resultaat door een maximaal contact tussen de (fijne) kalkdeeltjes en de bodemdeeltjes.  </w:t>
      </w:r>
    </w:p>
    <w:p w14:paraId="4E681E4A" w14:textId="77777777" w:rsidR="002C3C15" w:rsidRDefault="002C3C15" w:rsidP="002C3C15">
      <w:pPr>
        <w:jc w:val="both"/>
      </w:pPr>
      <w:r>
        <w:t xml:space="preserve">Ook </w:t>
      </w:r>
      <w:proofErr w:type="spellStart"/>
      <w:r>
        <w:t>kan</w:t>
      </w:r>
      <w:proofErr w:type="spellEnd"/>
      <w:r>
        <w:t xml:space="preserve"> de </w:t>
      </w:r>
      <w:proofErr w:type="spellStart"/>
      <w:r>
        <w:t>bekalking</w:t>
      </w:r>
      <w:proofErr w:type="spellEnd"/>
      <w:r>
        <w:t xml:space="preserve">, </w:t>
      </w:r>
      <w:proofErr w:type="spellStart"/>
      <w:r>
        <w:t>afhankelijk</w:t>
      </w:r>
      <w:proofErr w:type="spellEnd"/>
      <w:r>
        <w:t xml:space="preserve"> van de </w:t>
      </w:r>
      <w:proofErr w:type="spellStart"/>
      <w:r>
        <w:t>teeltrotatie</w:t>
      </w:r>
      <w:proofErr w:type="spellEnd"/>
      <w:r>
        <w:t xml:space="preserve"> of van de </w:t>
      </w:r>
      <w:proofErr w:type="spellStart"/>
      <w:r>
        <w:t>zwaarte</w:t>
      </w:r>
      <w:proofErr w:type="spellEnd"/>
      <w:r>
        <w:t xml:space="preserve"> van de </w:t>
      </w:r>
      <w:proofErr w:type="spellStart"/>
      <w:r>
        <w:t>nodige</w:t>
      </w:r>
      <w:proofErr w:type="spellEnd"/>
      <w:r>
        <w:t xml:space="preserve"> </w:t>
      </w:r>
      <w:proofErr w:type="spellStart"/>
      <w:r>
        <w:t>bekalking</w:t>
      </w:r>
      <w:proofErr w:type="spellEnd"/>
      <w:r>
        <w:t xml:space="preserve">, al dan </w:t>
      </w:r>
      <w:proofErr w:type="spellStart"/>
      <w:r>
        <w:t>niet</w:t>
      </w:r>
      <w:proofErr w:type="spellEnd"/>
      <w:r>
        <w:t xml:space="preserve"> in </w:t>
      </w:r>
      <w:proofErr w:type="spellStart"/>
      <w:r>
        <w:t>fracties</w:t>
      </w:r>
      <w:proofErr w:type="spellEnd"/>
      <w:r>
        <w:t xml:space="preserve"> </w:t>
      </w:r>
      <w:proofErr w:type="spellStart"/>
      <w:r>
        <w:t>worden</w:t>
      </w:r>
      <w:proofErr w:type="spellEnd"/>
      <w:r>
        <w:t xml:space="preserve"> </w:t>
      </w:r>
      <w:proofErr w:type="spellStart"/>
      <w:r>
        <w:t>ingepland</w:t>
      </w:r>
      <w:proofErr w:type="spellEnd"/>
      <w:r>
        <w:t xml:space="preserve"> </w:t>
      </w:r>
      <w:proofErr w:type="spellStart"/>
      <w:r>
        <w:t>voor</w:t>
      </w:r>
      <w:proofErr w:type="spellEnd"/>
      <w:r>
        <w:t xml:space="preserve"> </w:t>
      </w:r>
      <w:proofErr w:type="spellStart"/>
      <w:r>
        <w:t>en</w:t>
      </w:r>
      <w:proofErr w:type="spellEnd"/>
      <w:r>
        <w:t xml:space="preserve"> </w:t>
      </w:r>
      <w:proofErr w:type="spellStart"/>
      <w:r>
        <w:t>na</w:t>
      </w:r>
      <w:proofErr w:type="spellEnd"/>
      <w:r>
        <w:t xml:space="preserve"> het </w:t>
      </w:r>
      <w:proofErr w:type="spellStart"/>
      <w:r>
        <w:t>ploegen</w:t>
      </w:r>
      <w:proofErr w:type="spellEnd"/>
      <w:r>
        <w:t>.</w:t>
      </w:r>
    </w:p>
    <w:p w14:paraId="0B5ED9A6" w14:textId="77777777" w:rsidR="002C3C15" w:rsidRDefault="002C3C15" w:rsidP="002C3C15">
      <w:pPr>
        <w:jc w:val="both"/>
        <w:rPr>
          <w:rFonts w:eastAsia="Times New Roman"/>
          <w:color w:val="1C1A15" w:themeColor="background2" w:themeShade="1A"/>
          <w:lang w:val="nl-NL"/>
        </w:rPr>
      </w:pPr>
      <w:proofErr w:type="spellStart"/>
      <w:r w:rsidRPr="4D6F973A">
        <w:rPr>
          <w:rFonts w:eastAsia="Times New Roman"/>
          <w:color w:val="1C1A15" w:themeColor="background2" w:themeShade="1A"/>
        </w:rPr>
        <w:t>Bij</w:t>
      </w:r>
      <w:proofErr w:type="spellEnd"/>
      <w:r w:rsidRPr="4D6F973A">
        <w:rPr>
          <w:rFonts w:eastAsia="Times New Roman"/>
          <w:color w:val="1C1A15" w:themeColor="background2" w:themeShade="1A"/>
        </w:rPr>
        <w:t xml:space="preserve"> de </w:t>
      </w:r>
      <w:proofErr w:type="spellStart"/>
      <w:r w:rsidRPr="4D6F973A">
        <w:rPr>
          <w:rFonts w:eastAsia="Times New Roman"/>
          <w:color w:val="1C1A15" w:themeColor="background2" w:themeShade="1A"/>
        </w:rPr>
        <w:t>keuze</w:t>
      </w:r>
      <w:proofErr w:type="spellEnd"/>
      <w:r w:rsidRPr="4D6F973A">
        <w:rPr>
          <w:rFonts w:eastAsia="Times New Roman"/>
          <w:color w:val="1C1A15" w:themeColor="background2" w:themeShade="1A"/>
        </w:rPr>
        <w:t xml:space="preserve"> van de </w:t>
      </w:r>
      <w:proofErr w:type="spellStart"/>
      <w:r w:rsidRPr="4D6F973A">
        <w:rPr>
          <w:rFonts w:eastAsia="Times New Roman"/>
          <w:b/>
          <w:bCs/>
          <w:color w:val="1C1A15" w:themeColor="background2" w:themeShade="1A"/>
        </w:rPr>
        <w:t>kalksoort</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moet</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ook</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rekening</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gehouden</w:t>
      </w:r>
      <w:proofErr w:type="spellEnd"/>
      <w:r w:rsidRPr="4D6F973A">
        <w:rPr>
          <w:rFonts w:eastAsia="Times New Roman"/>
          <w:color w:val="1C1A15" w:themeColor="background2" w:themeShade="1A"/>
        </w:rPr>
        <w:t xml:space="preserve"> </w:t>
      </w:r>
      <w:proofErr w:type="spellStart"/>
      <w:r w:rsidRPr="4D6F973A">
        <w:rPr>
          <w:rFonts w:eastAsia="Times New Roman"/>
          <w:color w:val="1C1A15" w:themeColor="background2" w:themeShade="1A"/>
        </w:rPr>
        <w:t>worden</w:t>
      </w:r>
      <w:proofErr w:type="spellEnd"/>
      <w:r w:rsidRPr="4D6F973A">
        <w:rPr>
          <w:rFonts w:eastAsia="Times New Roman"/>
          <w:color w:val="1C1A15" w:themeColor="background2" w:themeShade="1A"/>
        </w:rPr>
        <w:t xml:space="preserve"> met het magnesium- of </w:t>
      </w:r>
      <w:proofErr w:type="spellStart"/>
      <w:r w:rsidRPr="4D6F973A">
        <w:rPr>
          <w:rFonts w:eastAsia="Times New Roman"/>
          <w:color w:val="1C1A15" w:themeColor="background2" w:themeShade="1A"/>
        </w:rPr>
        <w:t>calciumgehalte</w:t>
      </w:r>
      <w:proofErr w:type="spellEnd"/>
      <w:r w:rsidRPr="4D6F973A">
        <w:rPr>
          <w:rFonts w:eastAsia="Times New Roman"/>
          <w:color w:val="1C1A15" w:themeColor="background2" w:themeShade="1A"/>
        </w:rPr>
        <w:t xml:space="preserve"> van de </w:t>
      </w:r>
      <w:proofErr w:type="spellStart"/>
      <w:r w:rsidRPr="4D6F973A">
        <w:rPr>
          <w:rFonts w:eastAsia="Times New Roman"/>
          <w:color w:val="1C1A15" w:themeColor="background2" w:themeShade="1A"/>
        </w:rPr>
        <w:t>bodem</w:t>
      </w:r>
      <w:proofErr w:type="spellEnd"/>
      <w:r w:rsidRPr="4D6F973A">
        <w:rPr>
          <w:rFonts w:eastAsia="Times New Roman"/>
          <w:color w:val="1C1A15" w:themeColor="background2" w:themeShade="1A"/>
        </w:rPr>
        <w:t xml:space="preserve">. </w:t>
      </w:r>
      <w:r w:rsidRPr="4D6F973A">
        <w:rPr>
          <w:rFonts w:eastAsia="Times New Roman"/>
          <w:color w:val="1C1A15" w:themeColor="background2" w:themeShade="1A"/>
          <w:lang w:val="nl-NL"/>
        </w:rPr>
        <w:t xml:space="preserve">Op percelen met een eerder hoger magnesiumgehalte maar met een calciumgehalte lager dan de streefzone heeft een kalk met een laag magnesiumgehalte de voorkeur zodat de bodem extra wordt verrijkt met calcium en niet met magnesium.  </w:t>
      </w:r>
    </w:p>
    <w:p w14:paraId="50D063D6" w14:textId="5CE16EBE" w:rsidR="002C3C15" w:rsidRPr="00610335" w:rsidRDefault="002C3C15" w:rsidP="002C3C15">
      <w:pPr>
        <w:jc w:val="both"/>
      </w:pPr>
      <w:r w:rsidRPr="7E6CD135">
        <w:rPr>
          <w:rFonts w:eastAsia="Times New Roman"/>
          <w:color w:val="1C1A15" w:themeColor="background2" w:themeShade="1A"/>
          <w:lang w:val="nl-NL"/>
        </w:rPr>
        <w:t xml:space="preserve">Kalk mag ook </w:t>
      </w:r>
      <w:r w:rsidRPr="7E6CD135">
        <w:rPr>
          <w:rFonts w:eastAsia="Times New Roman"/>
          <w:b/>
          <w:bCs/>
          <w:color w:val="1C1A15" w:themeColor="background2" w:themeShade="1A"/>
          <w:lang w:val="nl-NL"/>
        </w:rPr>
        <w:t>nooit gemengd</w:t>
      </w:r>
      <w:r w:rsidRPr="7E6CD135">
        <w:rPr>
          <w:rFonts w:eastAsia="Times New Roman"/>
          <w:color w:val="1C1A15" w:themeColor="background2" w:themeShade="1A"/>
          <w:lang w:val="nl-NL"/>
        </w:rPr>
        <w:t xml:space="preserve"> worden met meststoffen die fosfaten of sulfaten bevatten. Je mag dus geen kalk toedienen op een perceel waar recent drijfmest werd uitgereden of </w:t>
      </w:r>
      <w:proofErr w:type="spellStart"/>
      <w:r w:rsidRPr="7E6CD135">
        <w:rPr>
          <w:rFonts w:eastAsia="Times New Roman"/>
          <w:color w:val="1C1A15" w:themeColor="background2" w:themeShade="1A"/>
          <w:lang w:val="nl-NL"/>
        </w:rPr>
        <w:t>sulfaathoudende</w:t>
      </w:r>
      <w:proofErr w:type="spellEnd"/>
      <w:r w:rsidRPr="7E6CD135">
        <w:rPr>
          <w:rFonts w:eastAsia="Times New Roman"/>
          <w:color w:val="1C1A15" w:themeColor="background2" w:themeShade="1A"/>
          <w:lang w:val="nl-NL"/>
        </w:rPr>
        <w:t xml:space="preserve"> meststoffen (patentkali, kaliumsulfaat, magnesiumsulfaat, </w:t>
      </w:r>
      <w:proofErr w:type="spellStart"/>
      <w:r w:rsidRPr="7E6CD135">
        <w:rPr>
          <w:rFonts w:eastAsia="Times New Roman"/>
          <w:color w:val="1C1A15" w:themeColor="background2" w:themeShade="1A"/>
          <w:lang w:val="nl-NL"/>
        </w:rPr>
        <w:t>kieseriet</w:t>
      </w:r>
      <w:proofErr w:type="spellEnd"/>
      <w:r w:rsidRPr="7E6CD135">
        <w:rPr>
          <w:rFonts w:eastAsia="Times New Roman"/>
          <w:color w:val="1C1A15" w:themeColor="background2" w:themeShade="1A"/>
          <w:lang w:val="nl-NL"/>
        </w:rPr>
        <w:t xml:space="preserve">, enz.) werden toegediend. Fosfaat en sulfaat zullen zich namelijk </w:t>
      </w:r>
      <w:r w:rsidRPr="7E6CD135">
        <w:rPr>
          <w:rFonts w:eastAsia="Times New Roman"/>
          <w:color w:val="1C1A15" w:themeColor="background2" w:themeShade="1A"/>
          <w:lang w:val="nl-NL"/>
        </w:rPr>
        <w:lastRenderedPageBreak/>
        <w:t xml:space="preserve">binden aan de kalkdeeltjes waardoor ze niet kunnen worden opgenomen door het gewas. Ook </w:t>
      </w:r>
      <w:proofErr w:type="spellStart"/>
      <w:r w:rsidRPr="7E6CD135">
        <w:rPr>
          <w:rFonts w:eastAsia="Times New Roman"/>
          <w:color w:val="1C1A15" w:themeColor="background2" w:themeShade="1A"/>
          <w:lang w:val="nl-NL"/>
        </w:rPr>
        <w:t>ammoniumhoudende</w:t>
      </w:r>
      <w:proofErr w:type="spellEnd"/>
      <w:r w:rsidRPr="7E6CD135">
        <w:rPr>
          <w:rFonts w:eastAsia="Times New Roman"/>
          <w:color w:val="1C1A15" w:themeColor="background2" w:themeShade="1A"/>
          <w:lang w:val="nl-NL"/>
        </w:rPr>
        <w:t xml:space="preserve"> meststoffen worden best niet gemengd met kalk omdat dan een deel van de stikstof verloren gaat via vervluchtiging. </w:t>
      </w:r>
      <w:r w:rsidR="00610335" w:rsidRPr="3BBB5958">
        <w:rPr>
          <w:rFonts w:eastAsia="Times New Roman"/>
          <w:color w:val="1C1A15" w:themeColor="background2" w:themeShade="1A"/>
          <w:lang w:val="nl-NL"/>
        </w:rPr>
        <w:t xml:space="preserve">Tussen het bekalken en bemesten wordt </w:t>
      </w:r>
      <w:r w:rsidR="00610335" w:rsidRPr="008017EA">
        <w:rPr>
          <w:rFonts w:eastAsia="Times New Roman"/>
          <w:b/>
          <w:bCs/>
          <w:color w:val="1C1A15" w:themeColor="background2" w:themeShade="1A"/>
          <w:lang w:val="nl-NL"/>
        </w:rPr>
        <w:t>minstens een periode van 4 weken</w:t>
      </w:r>
      <w:r w:rsidR="00610335" w:rsidRPr="3BBB5958">
        <w:rPr>
          <w:rFonts w:eastAsia="Times New Roman"/>
          <w:color w:val="1C1A15" w:themeColor="background2" w:themeShade="1A"/>
          <w:lang w:val="nl-NL"/>
        </w:rPr>
        <w:t xml:space="preserve"> gerespecteerd, maar beter is te bekalken vóór de winter zodat kalk lang kan inwerken.</w:t>
      </w:r>
    </w:p>
    <w:p w14:paraId="6592DADD" w14:textId="77777777" w:rsidR="002C3C15" w:rsidRDefault="002C3C15" w:rsidP="002C3C15">
      <w:pPr>
        <w:jc w:val="both"/>
        <w:rPr>
          <w:rFonts w:eastAsia="Times New Roman"/>
          <w:color w:val="1C1A15" w:themeColor="background2" w:themeShade="1A"/>
          <w:lang w:val="nl-NL"/>
        </w:rPr>
      </w:pPr>
      <w:r w:rsidRPr="7E6CD135">
        <w:rPr>
          <w:rFonts w:eastAsia="Times New Roman"/>
          <w:color w:val="1C1A15" w:themeColor="background2" w:themeShade="1A"/>
          <w:lang w:val="nl-NL"/>
        </w:rPr>
        <w:t xml:space="preserve">Bekalken heeft wel een tijdelijk effect op de </w:t>
      </w:r>
      <w:r w:rsidRPr="7E6CD135">
        <w:rPr>
          <w:rFonts w:eastAsia="Times New Roman"/>
          <w:b/>
          <w:bCs/>
          <w:color w:val="1C1A15" w:themeColor="background2" w:themeShade="1A"/>
          <w:lang w:val="nl-NL"/>
        </w:rPr>
        <w:t>mineralisatie</w:t>
      </w:r>
      <w:r w:rsidRPr="7E6CD135">
        <w:rPr>
          <w:rFonts w:eastAsia="Times New Roman"/>
          <w:color w:val="1C1A15" w:themeColor="background2" w:themeShade="1A"/>
          <w:lang w:val="nl-NL"/>
        </w:rPr>
        <w:t xml:space="preserve">. </w:t>
      </w:r>
      <w:proofErr w:type="spellStart"/>
      <w:r w:rsidRPr="7E6CD135">
        <w:rPr>
          <w:rFonts w:eastAsia="Times New Roman"/>
          <w:color w:val="1C1A15" w:themeColor="background2" w:themeShade="1A"/>
          <w:lang w:val="nl-NL"/>
        </w:rPr>
        <w:t>Bekalking</w:t>
      </w:r>
      <w:proofErr w:type="spellEnd"/>
      <w:r w:rsidRPr="7E6CD135">
        <w:rPr>
          <w:rFonts w:eastAsia="Times New Roman"/>
          <w:color w:val="1C1A15" w:themeColor="background2" w:themeShade="1A"/>
          <w:lang w:val="nl-NL"/>
        </w:rPr>
        <w:t xml:space="preserve"> stimuleert het bodemleven en bijgevolg ook de stikstofmineralisatie. Een deel van deze extra stikstof komt vrij tijdens het najaar en de winter. Om deze reden is het ten zeerste aan te bevelen om na </w:t>
      </w:r>
      <w:proofErr w:type="spellStart"/>
      <w:r w:rsidRPr="7E6CD135">
        <w:rPr>
          <w:rFonts w:eastAsia="Times New Roman"/>
          <w:color w:val="1C1A15" w:themeColor="background2" w:themeShade="1A"/>
          <w:lang w:val="nl-NL"/>
        </w:rPr>
        <w:t>bekalking</w:t>
      </w:r>
      <w:proofErr w:type="spellEnd"/>
      <w:r w:rsidRPr="7E6CD135">
        <w:rPr>
          <w:rFonts w:eastAsia="Times New Roman"/>
          <w:color w:val="1C1A15" w:themeColor="background2" w:themeShade="1A"/>
          <w:lang w:val="nl-NL"/>
        </w:rPr>
        <w:t xml:space="preserve"> een winterteelt of groenbedekker te zaaien om de extra vrijgekomen stikstof vast te leggen. Door te zorgen voor een optimale pH worden de voedingselementen nadien beter benut door de volggewassen. </w:t>
      </w:r>
    </w:p>
    <w:p w14:paraId="4DE32D1F" w14:textId="77777777" w:rsidR="002C3C15" w:rsidRDefault="002C3C15" w:rsidP="002C3C15">
      <w:pPr>
        <w:jc w:val="both"/>
        <w:rPr>
          <w:rFonts w:eastAsia="Times New Roman" w:cs="Calibri"/>
        </w:rPr>
      </w:pPr>
      <w:proofErr w:type="spellStart"/>
      <w:r>
        <w:t>Tenslotte</w:t>
      </w:r>
      <w:proofErr w:type="spellEnd"/>
      <w:r>
        <w:t xml:space="preserve"> </w:t>
      </w:r>
      <w:proofErr w:type="spellStart"/>
      <w:r>
        <w:t>moet</w:t>
      </w:r>
      <w:proofErr w:type="spellEnd"/>
      <w:r>
        <w:t xml:space="preserve"> </w:t>
      </w:r>
      <w:proofErr w:type="spellStart"/>
      <w:r>
        <w:t>ook</w:t>
      </w:r>
      <w:proofErr w:type="spellEnd"/>
      <w:r>
        <w:t xml:space="preserve"> </w:t>
      </w:r>
      <w:proofErr w:type="spellStart"/>
      <w:r>
        <w:t>een</w:t>
      </w:r>
      <w:proofErr w:type="spellEnd"/>
      <w:r>
        <w:t xml:space="preserve"> </w:t>
      </w:r>
      <w:proofErr w:type="spellStart"/>
      <w:r w:rsidRPr="7E6CD135">
        <w:rPr>
          <w:b/>
          <w:bCs/>
        </w:rPr>
        <w:t>te</w:t>
      </w:r>
      <w:proofErr w:type="spellEnd"/>
      <w:r w:rsidRPr="7E6CD135">
        <w:rPr>
          <w:b/>
          <w:bCs/>
        </w:rPr>
        <w:t xml:space="preserve"> </w:t>
      </w:r>
      <w:proofErr w:type="spellStart"/>
      <w:r w:rsidRPr="7E6CD135">
        <w:rPr>
          <w:b/>
          <w:bCs/>
        </w:rPr>
        <w:t>hoge</w:t>
      </w:r>
      <w:proofErr w:type="spellEnd"/>
      <w:r w:rsidRPr="7E6CD135">
        <w:rPr>
          <w:b/>
          <w:bCs/>
        </w:rPr>
        <w:t xml:space="preserve"> pH</w:t>
      </w:r>
      <w:r>
        <w:t xml:space="preserve"> </w:t>
      </w:r>
      <w:proofErr w:type="spellStart"/>
      <w:r>
        <w:t>vermeden</w:t>
      </w:r>
      <w:proofErr w:type="spellEnd"/>
      <w:r>
        <w:t xml:space="preserve"> </w:t>
      </w:r>
      <w:proofErr w:type="spellStart"/>
      <w:r>
        <w:t>worden</w:t>
      </w:r>
      <w:proofErr w:type="spellEnd"/>
      <w:r>
        <w:t xml:space="preserve">, </w:t>
      </w:r>
      <w:proofErr w:type="spellStart"/>
      <w:r>
        <w:t>omdat</w:t>
      </w:r>
      <w:proofErr w:type="spellEnd"/>
      <w:r>
        <w:t xml:space="preserve"> </w:t>
      </w:r>
      <w:proofErr w:type="spellStart"/>
      <w:r>
        <w:t>ook</w:t>
      </w:r>
      <w:proofErr w:type="spellEnd"/>
      <w:r>
        <w:t xml:space="preserve"> </w:t>
      </w:r>
      <w:proofErr w:type="spellStart"/>
      <w:r>
        <w:t>hierdoor</w:t>
      </w:r>
      <w:proofErr w:type="spellEnd"/>
      <w:r>
        <w:t xml:space="preserve"> </w:t>
      </w:r>
      <w:proofErr w:type="spellStart"/>
      <w:r>
        <w:t>gebreksverschijnselen</w:t>
      </w:r>
      <w:proofErr w:type="spellEnd"/>
      <w:r>
        <w:t xml:space="preserve"> </w:t>
      </w:r>
      <w:proofErr w:type="spellStart"/>
      <w:r>
        <w:t>kunnen</w:t>
      </w:r>
      <w:proofErr w:type="spellEnd"/>
      <w:r>
        <w:t xml:space="preserve"> </w:t>
      </w:r>
      <w:proofErr w:type="spellStart"/>
      <w:r>
        <w:t>optreden</w:t>
      </w:r>
      <w:proofErr w:type="spellEnd"/>
      <w:r>
        <w:t>.</w:t>
      </w:r>
      <w:r w:rsidRPr="7E6CD135">
        <w:rPr>
          <w:rFonts w:eastAsia="Times New Roman" w:cs="Calibri"/>
        </w:rPr>
        <w:t xml:space="preserve"> </w:t>
      </w:r>
      <w:proofErr w:type="spellStart"/>
      <w:r w:rsidRPr="7E6CD135">
        <w:rPr>
          <w:rFonts w:eastAsia="Times New Roman" w:cs="Calibri"/>
        </w:rPr>
        <w:t>Indien</w:t>
      </w:r>
      <w:proofErr w:type="spellEnd"/>
      <w:r w:rsidRPr="7E6CD135">
        <w:rPr>
          <w:rFonts w:eastAsia="Times New Roman" w:cs="Calibri"/>
        </w:rPr>
        <w:t xml:space="preserve"> de pH </w:t>
      </w:r>
      <w:proofErr w:type="spellStart"/>
      <w:r w:rsidRPr="7E6CD135">
        <w:rPr>
          <w:rFonts w:eastAsia="Times New Roman" w:cs="Calibri"/>
        </w:rPr>
        <w:t>boven</w:t>
      </w:r>
      <w:proofErr w:type="spellEnd"/>
      <w:r w:rsidRPr="7E6CD135">
        <w:rPr>
          <w:rFonts w:eastAsia="Times New Roman" w:cs="Calibri"/>
        </w:rPr>
        <w:t xml:space="preserve"> de </w:t>
      </w:r>
      <w:proofErr w:type="spellStart"/>
      <w:r w:rsidRPr="7E6CD135">
        <w:rPr>
          <w:rFonts w:eastAsia="Times New Roman" w:cs="Calibri"/>
        </w:rPr>
        <w:t>streefzone</w:t>
      </w:r>
      <w:proofErr w:type="spellEnd"/>
      <w:r w:rsidRPr="7E6CD135">
        <w:rPr>
          <w:rFonts w:eastAsia="Times New Roman" w:cs="Calibri"/>
        </w:rPr>
        <w:t xml:space="preserve"> </w:t>
      </w:r>
      <w:proofErr w:type="spellStart"/>
      <w:r w:rsidRPr="7E6CD135">
        <w:rPr>
          <w:rFonts w:eastAsia="Times New Roman" w:cs="Calibri"/>
        </w:rPr>
        <w:t>valt</w:t>
      </w:r>
      <w:proofErr w:type="spellEnd"/>
      <w:r w:rsidRPr="7E6CD135">
        <w:rPr>
          <w:rFonts w:eastAsia="Times New Roman" w:cs="Calibri"/>
        </w:rPr>
        <w:t xml:space="preserve">, mag er </w:t>
      </w:r>
      <w:proofErr w:type="spellStart"/>
      <w:r w:rsidRPr="7E6CD135">
        <w:rPr>
          <w:rFonts w:eastAsia="Times New Roman" w:cs="Calibri"/>
        </w:rPr>
        <w:t>dus</w:t>
      </w:r>
      <w:proofErr w:type="spellEnd"/>
      <w:r w:rsidRPr="7E6CD135">
        <w:rPr>
          <w:rFonts w:eastAsia="Times New Roman" w:cs="Calibri"/>
        </w:rPr>
        <w:t xml:space="preserve"> in </w:t>
      </w:r>
      <w:proofErr w:type="spellStart"/>
      <w:r w:rsidRPr="7E6CD135">
        <w:rPr>
          <w:rFonts w:eastAsia="Times New Roman" w:cs="Calibri"/>
        </w:rPr>
        <w:t>geen</w:t>
      </w:r>
      <w:proofErr w:type="spellEnd"/>
      <w:r w:rsidRPr="7E6CD135">
        <w:rPr>
          <w:rFonts w:eastAsia="Times New Roman" w:cs="Calibri"/>
        </w:rPr>
        <w:t xml:space="preserve"> </w:t>
      </w:r>
      <w:proofErr w:type="spellStart"/>
      <w:r w:rsidRPr="7E6CD135">
        <w:rPr>
          <w:rFonts w:eastAsia="Times New Roman" w:cs="Calibri"/>
        </w:rPr>
        <w:t>geval</w:t>
      </w:r>
      <w:proofErr w:type="spellEnd"/>
      <w:r w:rsidRPr="7E6CD135">
        <w:rPr>
          <w:rFonts w:eastAsia="Times New Roman" w:cs="Calibri"/>
        </w:rPr>
        <w:t xml:space="preserve"> </w:t>
      </w:r>
      <w:proofErr w:type="spellStart"/>
      <w:r w:rsidRPr="7E6CD135">
        <w:rPr>
          <w:rFonts w:eastAsia="Times New Roman" w:cs="Calibri"/>
        </w:rPr>
        <w:t>bekalkt</w:t>
      </w:r>
      <w:proofErr w:type="spellEnd"/>
      <w:r w:rsidRPr="7E6CD135">
        <w:rPr>
          <w:rFonts w:eastAsia="Times New Roman" w:cs="Calibri"/>
        </w:rPr>
        <w:t xml:space="preserve"> </w:t>
      </w:r>
      <w:proofErr w:type="spellStart"/>
      <w:r w:rsidRPr="7E6CD135">
        <w:rPr>
          <w:rFonts w:eastAsia="Times New Roman" w:cs="Calibri"/>
        </w:rPr>
        <w:t>worden</w:t>
      </w:r>
      <w:proofErr w:type="spellEnd"/>
      <w:r w:rsidRPr="7E6CD135">
        <w:rPr>
          <w:rFonts w:eastAsia="Times New Roman" w:cs="Calibri"/>
        </w:rPr>
        <w:t xml:space="preserve">. </w:t>
      </w:r>
    </w:p>
    <w:p w14:paraId="1F46DA20" w14:textId="77777777" w:rsidR="002C3C15" w:rsidRPr="007F44E9" w:rsidRDefault="002C3C15" w:rsidP="002C3C15">
      <w:pPr>
        <w:autoSpaceDE w:val="0"/>
        <w:autoSpaceDN w:val="0"/>
        <w:adjustRightInd w:val="0"/>
        <w:spacing w:after="0"/>
        <w:rPr>
          <w:b/>
          <w:bCs/>
          <w:color w:val="373636" w:themeColor="text1"/>
          <w:sz w:val="32"/>
          <w:szCs w:val="32"/>
        </w:rPr>
      </w:pPr>
      <w:proofErr w:type="spellStart"/>
      <w:r w:rsidRPr="3123D0AF">
        <w:rPr>
          <w:b/>
          <w:bCs/>
          <w:color w:val="373636" w:themeColor="text1"/>
          <w:sz w:val="32"/>
          <w:szCs w:val="32"/>
        </w:rPr>
        <w:t>Besluit</w:t>
      </w:r>
      <w:proofErr w:type="spellEnd"/>
    </w:p>
    <w:p w14:paraId="7C2ACB9F" w14:textId="77777777" w:rsidR="002C3C15" w:rsidRPr="007F44E9" w:rsidRDefault="002C3C15" w:rsidP="002C3C15">
      <w:pPr>
        <w:autoSpaceDE w:val="0"/>
        <w:autoSpaceDN w:val="0"/>
        <w:adjustRightInd w:val="0"/>
        <w:spacing w:after="0"/>
        <w:jc w:val="both"/>
        <w:rPr>
          <w:rFonts w:eastAsia="Times New Roman"/>
          <w:color w:val="1C1A15" w:themeColor="background2" w:themeShade="1A"/>
          <w:lang w:val="nl-NL"/>
        </w:rPr>
      </w:pPr>
    </w:p>
    <w:p w14:paraId="10D29657" w14:textId="5633CAB2" w:rsidR="002C3C15" w:rsidRDefault="002C3C15" w:rsidP="002C3C15">
      <w:pPr>
        <w:autoSpaceDE w:val="0"/>
        <w:autoSpaceDN w:val="0"/>
        <w:adjustRightInd w:val="0"/>
        <w:spacing w:after="0"/>
        <w:jc w:val="both"/>
        <w:rPr>
          <w:rFonts w:eastAsia="Times New Roman"/>
          <w:color w:val="1C1A15" w:themeColor="background2" w:themeShade="1A"/>
          <w:lang w:val="nl-NL"/>
        </w:rPr>
      </w:pPr>
      <w:r w:rsidRPr="3123D0AF">
        <w:rPr>
          <w:rFonts w:eastAsia="Times New Roman"/>
          <w:color w:val="1C1A15" w:themeColor="background2" w:themeShade="1A"/>
          <w:lang w:val="nl-NL"/>
        </w:rPr>
        <w:t xml:space="preserve">Een optimale zuurtegraad draagt bij aan een goede bodemkwaliteit. Uit analyse van data blijkt duidelijk dat er nog heel wat percelen in Vlaanderen zijn waar de pH beneden de streefzone zit en een </w:t>
      </w:r>
      <w:proofErr w:type="spellStart"/>
      <w:r w:rsidRPr="3123D0AF">
        <w:rPr>
          <w:rFonts w:eastAsia="Times New Roman"/>
          <w:color w:val="1C1A15" w:themeColor="background2" w:themeShade="1A"/>
          <w:lang w:val="nl-NL"/>
        </w:rPr>
        <w:t>bekalking</w:t>
      </w:r>
      <w:proofErr w:type="spellEnd"/>
      <w:r w:rsidRPr="3123D0AF">
        <w:rPr>
          <w:rFonts w:eastAsia="Times New Roman"/>
          <w:color w:val="1C1A15" w:themeColor="background2" w:themeShade="1A"/>
          <w:lang w:val="nl-NL"/>
        </w:rPr>
        <w:t xml:space="preserve"> aangewezen is. Een optimale pH zorgt voor een betere opname van de voedingselementen (waaronder stikstof) en bijgevolg voor een hogere opbrengst. Door het positief effect op de opneembaarheid en beschikbaarheid van nutriënten in de bodem zorgt een pH binnen de streefzone ook voor een hogere efficiëntie van de toegediende meststoffen. Samengevat, een optimale pH geeft hogere opbrengsten en minder nutriënten die achterblijven voor uitspoeling.</w:t>
      </w:r>
    </w:p>
    <w:p w14:paraId="1BF4025B" w14:textId="7B0B21EA" w:rsidR="00F1582C" w:rsidRDefault="00F1582C" w:rsidP="002C3C15">
      <w:pPr>
        <w:autoSpaceDE w:val="0"/>
        <w:autoSpaceDN w:val="0"/>
        <w:adjustRightInd w:val="0"/>
        <w:spacing w:after="0"/>
        <w:jc w:val="both"/>
        <w:rPr>
          <w:rFonts w:eastAsia="Times New Roman"/>
          <w:color w:val="1C1A15" w:themeColor="background2" w:themeShade="1A"/>
          <w:lang w:val="nl-NL"/>
        </w:rPr>
      </w:pPr>
    </w:p>
    <w:p w14:paraId="75210B6F" w14:textId="3E7100EF" w:rsidR="00F1582C" w:rsidRPr="00B73E78" w:rsidRDefault="00B73E78" w:rsidP="00B73E78">
      <w:pPr>
        <w:jc w:val="both"/>
        <w:rPr>
          <w:i/>
          <w:iCs/>
        </w:rPr>
      </w:pPr>
      <w:r w:rsidRPr="0051472C">
        <w:rPr>
          <w:i/>
          <w:iCs/>
        </w:rPr>
        <w:t xml:space="preserve">Auteur: </w:t>
      </w:r>
      <w:r>
        <w:rPr>
          <w:i/>
          <w:iCs/>
        </w:rPr>
        <w:t>Davy Vander</w:t>
      </w:r>
      <w:r w:rsidR="00E21D5B">
        <w:rPr>
          <w:i/>
          <w:iCs/>
        </w:rPr>
        <w:t>velpen</w:t>
      </w:r>
      <w:r w:rsidRPr="0051472C">
        <w:rPr>
          <w:i/>
          <w:iCs/>
        </w:rPr>
        <w:t xml:space="preserve"> – B3</w:t>
      </w:r>
      <w:r>
        <w:rPr>
          <w:i/>
          <w:iCs/>
        </w:rPr>
        <w:t>W</w:t>
      </w:r>
    </w:p>
    <w:p w14:paraId="79DE3994" w14:textId="77777777" w:rsidR="002C3C15" w:rsidRPr="00B45AC9" w:rsidRDefault="002C3C15" w:rsidP="002C3C15">
      <w:pPr>
        <w:autoSpaceDE w:val="0"/>
        <w:autoSpaceDN w:val="0"/>
        <w:adjustRightInd w:val="0"/>
        <w:spacing w:after="0"/>
        <w:jc w:val="both"/>
        <w:rPr>
          <w:color w:val="373636" w:themeColor="text1"/>
        </w:rPr>
      </w:pPr>
      <w:r w:rsidRPr="00B45AC9">
        <w:rPr>
          <w:i/>
          <w:iCs/>
          <w:noProof/>
        </w:rPr>
        <mc:AlternateContent>
          <mc:Choice Requires="wps">
            <w:drawing>
              <wp:anchor distT="45720" distB="45720" distL="114300" distR="114300" simplePos="0" relativeHeight="251660288" behindDoc="0" locked="0" layoutInCell="1" allowOverlap="1" wp14:anchorId="4033F5F2" wp14:editId="246F1697">
                <wp:simplePos x="0" y="0"/>
                <wp:positionH relativeFrom="margin">
                  <wp:align>left</wp:align>
                </wp:positionH>
                <wp:positionV relativeFrom="paragraph">
                  <wp:posOffset>186055</wp:posOffset>
                </wp:positionV>
                <wp:extent cx="5676900" cy="201930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019300"/>
                        </a:xfrm>
                        <a:prstGeom prst="rect">
                          <a:avLst/>
                        </a:prstGeom>
                        <a:solidFill>
                          <a:srgbClr val="FFFFFF"/>
                        </a:solidFill>
                        <a:ln w="9525">
                          <a:solidFill>
                            <a:srgbClr val="000000"/>
                          </a:solidFill>
                          <a:miter lim="800000"/>
                          <a:headEnd/>
                          <a:tailEnd/>
                        </a:ln>
                      </wps:spPr>
                      <wps:txbx>
                        <w:txbxContent>
                          <w:p w14:paraId="0133795F" w14:textId="77777777" w:rsidR="002C3C15" w:rsidRPr="00445D9B" w:rsidRDefault="002C3C15" w:rsidP="002C3C15">
                            <w:pPr>
                              <w:rPr>
                                <w:i/>
                                <w:iCs/>
                              </w:rPr>
                            </w:pPr>
                            <w:proofErr w:type="spellStart"/>
                            <w:r w:rsidRPr="00445D9B">
                              <w:rPr>
                                <w:i/>
                                <w:iCs/>
                              </w:rPr>
                              <w:t>Dit</w:t>
                            </w:r>
                            <w:proofErr w:type="spellEnd"/>
                            <w:r w:rsidRPr="00445D9B">
                              <w:rPr>
                                <w:i/>
                                <w:iCs/>
                              </w:rPr>
                              <w:t xml:space="preserve"> </w:t>
                            </w:r>
                            <w:proofErr w:type="spellStart"/>
                            <w:r w:rsidRPr="00445D9B">
                              <w:rPr>
                                <w:i/>
                                <w:iCs/>
                              </w:rPr>
                              <w:t>artikel</w:t>
                            </w:r>
                            <w:proofErr w:type="spellEnd"/>
                            <w:r w:rsidRPr="00445D9B">
                              <w:rPr>
                                <w:i/>
                                <w:iCs/>
                              </w:rPr>
                              <w:t xml:space="preserve"> is </w:t>
                            </w:r>
                            <w:proofErr w:type="spellStart"/>
                            <w:r w:rsidRPr="00445D9B">
                              <w:rPr>
                                <w:i/>
                                <w:iCs/>
                              </w:rPr>
                              <w:t>geschreven</w:t>
                            </w:r>
                            <w:proofErr w:type="spellEnd"/>
                            <w:r w:rsidRPr="00445D9B">
                              <w:rPr>
                                <w:i/>
                                <w:iCs/>
                              </w:rPr>
                              <w:t xml:space="preserve"> door </w:t>
                            </w:r>
                            <w:r w:rsidRPr="00445D9B">
                              <w:rPr>
                                <w:b/>
                                <w:bCs/>
                                <w:i/>
                                <w:iCs/>
                              </w:rPr>
                              <w:t>B3W</w:t>
                            </w:r>
                            <w:r w:rsidRPr="00445D9B">
                              <w:rPr>
                                <w:i/>
                                <w:iCs/>
                              </w:rPr>
                              <w:t xml:space="preserve"> (</w:t>
                            </w:r>
                            <w:proofErr w:type="spellStart"/>
                            <w:r w:rsidRPr="00445D9B">
                              <w:rPr>
                                <w:i/>
                                <w:iCs/>
                              </w:rPr>
                              <w:t>Begeleidingsdienst</w:t>
                            </w:r>
                            <w:proofErr w:type="spellEnd"/>
                            <w:r w:rsidRPr="00445D9B">
                              <w:rPr>
                                <w:i/>
                                <w:iCs/>
                              </w:rPr>
                              <w:t xml:space="preserve"> </w:t>
                            </w:r>
                            <w:proofErr w:type="spellStart"/>
                            <w:r w:rsidRPr="00445D9B">
                              <w:rPr>
                                <w:i/>
                                <w:iCs/>
                              </w:rPr>
                              <w:t>voor</w:t>
                            </w:r>
                            <w:proofErr w:type="spellEnd"/>
                            <w:r w:rsidRPr="00445D9B">
                              <w:rPr>
                                <w:i/>
                                <w:iCs/>
                              </w:rPr>
                              <w:t xml:space="preserve"> </w:t>
                            </w:r>
                            <w:proofErr w:type="spellStart"/>
                            <w:r w:rsidRPr="00445D9B">
                              <w:rPr>
                                <w:i/>
                                <w:iCs/>
                              </w:rPr>
                              <w:t>een</w:t>
                            </w:r>
                            <w:proofErr w:type="spellEnd"/>
                            <w:r w:rsidRPr="00445D9B">
                              <w:rPr>
                                <w:i/>
                                <w:iCs/>
                              </w:rPr>
                              <w:t xml:space="preserve"> </w:t>
                            </w:r>
                            <w:proofErr w:type="spellStart"/>
                            <w:r w:rsidRPr="00445D9B">
                              <w:rPr>
                                <w:i/>
                                <w:iCs/>
                              </w:rPr>
                              <w:t>Betere</w:t>
                            </w:r>
                            <w:proofErr w:type="spellEnd"/>
                            <w:r w:rsidRPr="00445D9B">
                              <w:rPr>
                                <w:i/>
                                <w:iCs/>
                              </w:rPr>
                              <w:t xml:space="preserve"> </w:t>
                            </w:r>
                            <w:proofErr w:type="spellStart"/>
                            <w:r w:rsidRPr="00445D9B">
                              <w:rPr>
                                <w:i/>
                                <w:iCs/>
                              </w:rPr>
                              <w:t>Bodem</w:t>
                            </w:r>
                            <w:proofErr w:type="spellEnd"/>
                            <w:r w:rsidRPr="00445D9B">
                              <w:rPr>
                                <w:i/>
                                <w:iCs/>
                              </w:rPr>
                              <w:t xml:space="preserve"> </w:t>
                            </w:r>
                            <w:proofErr w:type="spellStart"/>
                            <w:r w:rsidRPr="00445D9B">
                              <w:rPr>
                                <w:i/>
                                <w:iCs/>
                              </w:rPr>
                              <w:t>en</w:t>
                            </w:r>
                            <w:proofErr w:type="spellEnd"/>
                            <w:r w:rsidRPr="00445D9B">
                              <w:rPr>
                                <w:i/>
                                <w:iCs/>
                              </w:rPr>
                              <w:t xml:space="preserve"> </w:t>
                            </w:r>
                            <w:proofErr w:type="spellStart"/>
                            <w:r w:rsidRPr="00445D9B">
                              <w:rPr>
                                <w:i/>
                                <w:iCs/>
                              </w:rPr>
                              <w:t>Waterkwaliteit</w:t>
                            </w:r>
                            <w:proofErr w:type="spellEnd"/>
                            <w:r w:rsidRPr="00445D9B">
                              <w:rPr>
                                <w:i/>
                                <w:iCs/>
                              </w:rPr>
                              <w:t xml:space="preserve">). B3W </w:t>
                            </w:r>
                            <w:r w:rsidRPr="00445D9B">
                              <w:rPr>
                                <w:b/>
                                <w:bCs/>
                                <w:i/>
                                <w:iCs/>
                              </w:rPr>
                              <w:t xml:space="preserve">is </w:t>
                            </w:r>
                            <w:proofErr w:type="spellStart"/>
                            <w:r w:rsidRPr="00445D9B">
                              <w:rPr>
                                <w:b/>
                                <w:bCs/>
                                <w:i/>
                                <w:iCs/>
                              </w:rPr>
                              <w:t>sinds</w:t>
                            </w:r>
                            <w:proofErr w:type="spellEnd"/>
                            <w:r w:rsidRPr="00445D9B">
                              <w:rPr>
                                <w:b/>
                                <w:bCs/>
                                <w:i/>
                                <w:iCs/>
                              </w:rPr>
                              <w:t xml:space="preserve"> 2021 de</w:t>
                            </w:r>
                            <w:r w:rsidRPr="00445D9B">
                              <w:rPr>
                                <w:i/>
                                <w:iCs/>
                              </w:rPr>
                              <w:t xml:space="preserve"> </w:t>
                            </w:r>
                            <w:proofErr w:type="spellStart"/>
                            <w:r w:rsidRPr="00445D9B">
                              <w:rPr>
                                <w:b/>
                                <w:bCs/>
                                <w:i/>
                                <w:iCs/>
                              </w:rPr>
                              <w:t>nieuwe</w:t>
                            </w:r>
                            <w:proofErr w:type="spellEnd"/>
                            <w:r w:rsidRPr="00445D9B">
                              <w:rPr>
                                <w:b/>
                                <w:bCs/>
                                <w:i/>
                                <w:iCs/>
                              </w:rPr>
                              <w:t xml:space="preserve"> </w:t>
                            </w:r>
                            <w:proofErr w:type="spellStart"/>
                            <w:r w:rsidRPr="00445D9B">
                              <w:rPr>
                                <w:b/>
                                <w:bCs/>
                                <w:i/>
                                <w:iCs/>
                              </w:rPr>
                              <w:t>begeleidingsdienst</w:t>
                            </w:r>
                            <w:proofErr w:type="spellEnd"/>
                            <w:r w:rsidRPr="00445D9B">
                              <w:rPr>
                                <w:b/>
                                <w:bCs/>
                                <w:i/>
                                <w:iCs/>
                              </w:rPr>
                              <w:t xml:space="preserve"> </w:t>
                            </w:r>
                            <w:proofErr w:type="spellStart"/>
                            <w:r w:rsidRPr="00445D9B">
                              <w:rPr>
                                <w:b/>
                                <w:bCs/>
                                <w:i/>
                                <w:iCs/>
                              </w:rPr>
                              <w:t>voor</w:t>
                            </w:r>
                            <w:proofErr w:type="spellEnd"/>
                            <w:r w:rsidRPr="00445D9B">
                              <w:rPr>
                                <w:b/>
                                <w:bCs/>
                                <w:i/>
                                <w:iCs/>
                              </w:rPr>
                              <w:t xml:space="preserve"> </w:t>
                            </w:r>
                            <w:proofErr w:type="spellStart"/>
                            <w:r w:rsidRPr="00445D9B">
                              <w:rPr>
                                <w:b/>
                                <w:bCs/>
                                <w:i/>
                                <w:iCs/>
                              </w:rPr>
                              <w:t>Betere</w:t>
                            </w:r>
                            <w:proofErr w:type="spellEnd"/>
                            <w:r w:rsidRPr="00445D9B">
                              <w:rPr>
                                <w:b/>
                                <w:bCs/>
                                <w:i/>
                                <w:iCs/>
                              </w:rPr>
                              <w:t xml:space="preserve"> </w:t>
                            </w:r>
                            <w:proofErr w:type="spellStart"/>
                            <w:r w:rsidRPr="00445D9B">
                              <w:rPr>
                                <w:b/>
                                <w:bCs/>
                                <w:i/>
                                <w:iCs/>
                              </w:rPr>
                              <w:t>Bodem</w:t>
                            </w:r>
                            <w:proofErr w:type="spellEnd"/>
                            <w:r w:rsidRPr="00445D9B">
                              <w:rPr>
                                <w:b/>
                                <w:bCs/>
                                <w:i/>
                                <w:iCs/>
                              </w:rPr>
                              <w:t xml:space="preserve"> </w:t>
                            </w:r>
                            <w:proofErr w:type="spellStart"/>
                            <w:r w:rsidRPr="00445D9B">
                              <w:rPr>
                                <w:b/>
                                <w:bCs/>
                                <w:i/>
                                <w:iCs/>
                              </w:rPr>
                              <w:t>en</w:t>
                            </w:r>
                            <w:proofErr w:type="spellEnd"/>
                            <w:r w:rsidRPr="00445D9B">
                              <w:rPr>
                                <w:b/>
                                <w:bCs/>
                                <w:i/>
                                <w:iCs/>
                              </w:rPr>
                              <w:t xml:space="preserve"> </w:t>
                            </w:r>
                            <w:proofErr w:type="spellStart"/>
                            <w:r w:rsidRPr="00445D9B">
                              <w:rPr>
                                <w:b/>
                                <w:bCs/>
                                <w:i/>
                                <w:iCs/>
                              </w:rPr>
                              <w:t>Waterkwaliteit</w:t>
                            </w:r>
                            <w:proofErr w:type="spellEnd"/>
                            <w:r w:rsidRPr="00445D9B">
                              <w:rPr>
                                <w:i/>
                                <w:iCs/>
                              </w:rPr>
                              <w:t xml:space="preserve"> </w:t>
                            </w:r>
                            <w:proofErr w:type="spellStart"/>
                            <w:r w:rsidRPr="00445D9B">
                              <w:rPr>
                                <w:i/>
                                <w:iCs/>
                              </w:rPr>
                              <w:t>en</w:t>
                            </w:r>
                            <w:proofErr w:type="spellEnd"/>
                            <w:r w:rsidRPr="00445D9B">
                              <w:rPr>
                                <w:i/>
                                <w:iCs/>
                              </w:rPr>
                              <w:t xml:space="preserve"> </w:t>
                            </w:r>
                            <w:proofErr w:type="spellStart"/>
                            <w:r w:rsidRPr="00445D9B">
                              <w:rPr>
                                <w:i/>
                                <w:iCs/>
                              </w:rPr>
                              <w:t>vervangt</w:t>
                            </w:r>
                            <w:proofErr w:type="spellEnd"/>
                            <w:r w:rsidRPr="00445D9B">
                              <w:rPr>
                                <w:i/>
                                <w:iCs/>
                              </w:rPr>
                              <w:t xml:space="preserve"> het </w:t>
                            </w:r>
                            <w:proofErr w:type="spellStart"/>
                            <w:r w:rsidRPr="00445D9B">
                              <w:rPr>
                                <w:i/>
                                <w:iCs/>
                              </w:rPr>
                              <w:t>vroegere</w:t>
                            </w:r>
                            <w:proofErr w:type="spellEnd"/>
                            <w:r w:rsidRPr="00445D9B">
                              <w:rPr>
                                <w:i/>
                                <w:iCs/>
                              </w:rPr>
                              <w:t xml:space="preserve"> CVBB met </w:t>
                            </w:r>
                            <w:proofErr w:type="spellStart"/>
                            <w:r w:rsidRPr="00445D9B">
                              <w:rPr>
                                <w:i/>
                                <w:iCs/>
                              </w:rPr>
                              <w:t>een</w:t>
                            </w:r>
                            <w:proofErr w:type="spellEnd"/>
                            <w:r w:rsidRPr="00445D9B">
                              <w:rPr>
                                <w:i/>
                                <w:iCs/>
                              </w:rPr>
                              <w:t xml:space="preserve"> </w:t>
                            </w:r>
                            <w:proofErr w:type="spellStart"/>
                            <w:r w:rsidRPr="00445D9B">
                              <w:rPr>
                                <w:i/>
                                <w:iCs/>
                              </w:rPr>
                              <w:t>heroriëntatie</w:t>
                            </w:r>
                            <w:proofErr w:type="spellEnd"/>
                            <w:r w:rsidRPr="00445D9B">
                              <w:rPr>
                                <w:i/>
                                <w:iCs/>
                              </w:rPr>
                              <w:t xml:space="preserve"> van de </w:t>
                            </w:r>
                            <w:proofErr w:type="spellStart"/>
                            <w:r w:rsidRPr="00445D9B">
                              <w:rPr>
                                <w:i/>
                                <w:iCs/>
                              </w:rPr>
                              <w:t>aanpak</w:t>
                            </w:r>
                            <w:proofErr w:type="spellEnd"/>
                            <w:r w:rsidRPr="00445D9B">
                              <w:rPr>
                                <w:i/>
                                <w:iCs/>
                              </w:rPr>
                              <w:t xml:space="preserve">. Wil je </w:t>
                            </w:r>
                            <w:proofErr w:type="spellStart"/>
                            <w:r w:rsidRPr="00445D9B">
                              <w:rPr>
                                <w:i/>
                                <w:iCs/>
                              </w:rPr>
                              <w:t>hier</w:t>
                            </w:r>
                            <w:proofErr w:type="spellEnd"/>
                            <w:r w:rsidRPr="00445D9B">
                              <w:rPr>
                                <w:i/>
                                <w:iCs/>
                              </w:rPr>
                              <w:t xml:space="preserve"> of over </w:t>
                            </w:r>
                            <w:proofErr w:type="spellStart"/>
                            <w:r w:rsidRPr="00445D9B">
                              <w:rPr>
                                <w:i/>
                                <w:iCs/>
                              </w:rPr>
                              <w:t>andere</w:t>
                            </w:r>
                            <w:proofErr w:type="spellEnd"/>
                            <w:r w:rsidRPr="00445D9B">
                              <w:rPr>
                                <w:i/>
                                <w:iCs/>
                              </w:rPr>
                              <w:t xml:space="preserve"> </w:t>
                            </w:r>
                            <w:proofErr w:type="spellStart"/>
                            <w:r w:rsidRPr="00445D9B">
                              <w:rPr>
                                <w:i/>
                                <w:iCs/>
                              </w:rPr>
                              <w:t>thema’s</w:t>
                            </w:r>
                            <w:proofErr w:type="spellEnd"/>
                            <w:r w:rsidRPr="00445D9B">
                              <w:rPr>
                                <w:i/>
                                <w:iCs/>
                              </w:rPr>
                              <w:t xml:space="preserve"> </w:t>
                            </w:r>
                            <w:proofErr w:type="spellStart"/>
                            <w:r w:rsidRPr="00445D9B">
                              <w:rPr>
                                <w:i/>
                                <w:iCs/>
                              </w:rPr>
                              <w:t>meer</w:t>
                            </w:r>
                            <w:proofErr w:type="spellEnd"/>
                            <w:r w:rsidRPr="00445D9B">
                              <w:rPr>
                                <w:i/>
                                <w:iCs/>
                              </w:rPr>
                              <w:t xml:space="preserve"> </w:t>
                            </w:r>
                            <w:proofErr w:type="spellStart"/>
                            <w:r w:rsidRPr="00445D9B">
                              <w:rPr>
                                <w:i/>
                                <w:iCs/>
                              </w:rPr>
                              <w:t>weten</w:t>
                            </w:r>
                            <w:proofErr w:type="spellEnd"/>
                            <w:r w:rsidRPr="00445D9B">
                              <w:rPr>
                                <w:i/>
                                <w:iCs/>
                              </w:rPr>
                              <w:t xml:space="preserve">, </w:t>
                            </w:r>
                            <w:proofErr w:type="spellStart"/>
                            <w:r w:rsidRPr="00445D9B">
                              <w:rPr>
                                <w:i/>
                                <w:iCs/>
                              </w:rPr>
                              <w:t>kan</w:t>
                            </w:r>
                            <w:proofErr w:type="spellEnd"/>
                            <w:r w:rsidRPr="00445D9B">
                              <w:rPr>
                                <w:i/>
                                <w:iCs/>
                              </w:rPr>
                              <w:t xml:space="preserve"> je met </w:t>
                            </w:r>
                            <w:proofErr w:type="spellStart"/>
                            <w:r w:rsidRPr="00445D9B">
                              <w:rPr>
                                <w:i/>
                                <w:iCs/>
                              </w:rPr>
                              <w:t>ons</w:t>
                            </w:r>
                            <w:proofErr w:type="spellEnd"/>
                            <w:r w:rsidRPr="00445D9B">
                              <w:rPr>
                                <w:i/>
                                <w:iCs/>
                              </w:rPr>
                              <w:t xml:space="preserve"> </w:t>
                            </w:r>
                            <w:proofErr w:type="spellStart"/>
                            <w:r w:rsidRPr="00445D9B">
                              <w:rPr>
                                <w:b/>
                                <w:bCs/>
                                <w:i/>
                                <w:iCs/>
                              </w:rPr>
                              <w:t>kennismaken</w:t>
                            </w:r>
                            <w:proofErr w:type="spellEnd"/>
                            <w:r w:rsidRPr="00445D9B">
                              <w:rPr>
                                <w:b/>
                                <w:bCs/>
                                <w:i/>
                                <w:iCs/>
                              </w:rPr>
                              <w:t xml:space="preserve"> op de </w:t>
                            </w:r>
                            <w:proofErr w:type="spellStart"/>
                            <w:r w:rsidRPr="00445D9B">
                              <w:rPr>
                                <w:b/>
                                <w:bCs/>
                                <w:i/>
                                <w:iCs/>
                              </w:rPr>
                              <w:t>werktuigendagen</w:t>
                            </w:r>
                            <w:proofErr w:type="spellEnd"/>
                            <w:r w:rsidRPr="00445D9B">
                              <w:rPr>
                                <w:b/>
                                <w:bCs/>
                                <w:i/>
                                <w:iCs/>
                              </w:rPr>
                              <w:t xml:space="preserve"> in </w:t>
                            </w:r>
                            <w:proofErr w:type="spellStart"/>
                            <w:r w:rsidRPr="00445D9B">
                              <w:rPr>
                                <w:b/>
                                <w:bCs/>
                                <w:i/>
                                <w:iCs/>
                              </w:rPr>
                              <w:t>Oudenaarde</w:t>
                            </w:r>
                            <w:proofErr w:type="spellEnd"/>
                            <w:r w:rsidRPr="00445D9B">
                              <w:rPr>
                                <w:b/>
                                <w:bCs/>
                                <w:i/>
                                <w:iCs/>
                              </w:rPr>
                              <w:t xml:space="preserve"> op 25 </w:t>
                            </w:r>
                            <w:proofErr w:type="spellStart"/>
                            <w:r w:rsidRPr="00445D9B">
                              <w:rPr>
                                <w:b/>
                                <w:bCs/>
                                <w:i/>
                                <w:iCs/>
                              </w:rPr>
                              <w:t>en</w:t>
                            </w:r>
                            <w:proofErr w:type="spellEnd"/>
                            <w:r w:rsidRPr="00445D9B">
                              <w:rPr>
                                <w:b/>
                                <w:bCs/>
                                <w:i/>
                                <w:iCs/>
                              </w:rPr>
                              <w:t xml:space="preserve"> 26 </w:t>
                            </w:r>
                            <w:proofErr w:type="spellStart"/>
                            <w:r w:rsidRPr="00445D9B">
                              <w:rPr>
                                <w:b/>
                                <w:bCs/>
                                <w:i/>
                                <w:iCs/>
                              </w:rPr>
                              <w:t>september</w:t>
                            </w:r>
                            <w:proofErr w:type="spellEnd"/>
                            <w:r w:rsidRPr="00445D9B">
                              <w:rPr>
                                <w:i/>
                                <w:iCs/>
                              </w:rPr>
                              <w:t xml:space="preserve">. </w:t>
                            </w:r>
                          </w:p>
                          <w:p w14:paraId="2EC3D434" w14:textId="77777777" w:rsidR="002C3C15" w:rsidRPr="00445D9B" w:rsidRDefault="002C3C15" w:rsidP="002C3C15">
                            <w:pPr>
                              <w:rPr>
                                <w:i/>
                                <w:iCs/>
                              </w:rPr>
                            </w:pPr>
                            <w:proofErr w:type="spellStart"/>
                            <w:r w:rsidRPr="00445D9B">
                              <w:rPr>
                                <w:b/>
                                <w:bCs/>
                                <w:i/>
                                <w:iCs/>
                              </w:rPr>
                              <w:t>Bezoek</w:t>
                            </w:r>
                            <w:proofErr w:type="spellEnd"/>
                            <w:r w:rsidRPr="00445D9B">
                              <w:rPr>
                                <w:b/>
                                <w:bCs/>
                                <w:i/>
                                <w:iCs/>
                              </w:rPr>
                              <w:t xml:space="preserve"> </w:t>
                            </w:r>
                            <w:proofErr w:type="spellStart"/>
                            <w:r w:rsidRPr="00445D9B">
                              <w:rPr>
                                <w:b/>
                                <w:bCs/>
                                <w:i/>
                                <w:iCs/>
                              </w:rPr>
                              <w:t>onze</w:t>
                            </w:r>
                            <w:proofErr w:type="spellEnd"/>
                            <w:r w:rsidRPr="00445D9B">
                              <w:rPr>
                                <w:b/>
                                <w:bCs/>
                                <w:i/>
                                <w:iCs/>
                              </w:rPr>
                              <w:t xml:space="preserve"> stand (</w:t>
                            </w:r>
                            <w:proofErr w:type="spellStart"/>
                            <w:r w:rsidRPr="00445D9B">
                              <w:rPr>
                                <w:b/>
                                <w:bCs/>
                                <w:i/>
                                <w:iCs/>
                              </w:rPr>
                              <w:t>nummer</w:t>
                            </w:r>
                            <w:proofErr w:type="spellEnd"/>
                            <w:r w:rsidRPr="00445D9B">
                              <w:rPr>
                                <w:b/>
                                <w:bCs/>
                                <w:i/>
                                <w:iCs/>
                              </w:rPr>
                              <w:t xml:space="preserve"> 159)</w:t>
                            </w:r>
                            <w:r w:rsidRPr="00445D9B">
                              <w:rPr>
                                <w:i/>
                                <w:iCs/>
                                <w:color w:val="1F497D"/>
                              </w:rPr>
                              <w:t xml:space="preserve"> </w:t>
                            </w:r>
                            <w:proofErr w:type="spellStart"/>
                            <w:r w:rsidRPr="00445D9B">
                              <w:rPr>
                                <w:i/>
                                <w:iCs/>
                              </w:rPr>
                              <w:t>zodat</w:t>
                            </w:r>
                            <w:proofErr w:type="spellEnd"/>
                            <w:r w:rsidRPr="00445D9B">
                              <w:rPr>
                                <w:i/>
                                <w:iCs/>
                              </w:rPr>
                              <w:t xml:space="preserve"> we </w:t>
                            </w:r>
                            <w:proofErr w:type="spellStart"/>
                            <w:r w:rsidRPr="00445D9B">
                              <w:rPr>
                                <w:i/>
                                <w:iCs/>
                              </w:rPr>
                              <w:t>samen</w:t>
                            </w:r>
                            <w:proofErr w:type="spellEnd"/>
                            <w:r w:rsidRPr="00445D9B">
                              <w:rPr>
                                <w:i/>
                                <w:iCs/>
                              </w:rPr>
                              <w:t xml:space="preserve"> </w:t>
                            </w:r>
                            <w:proofErr w:type="spellStart"/>
                            <w:r w:rsidRPr="00445D9B">
                              <w:rPr>
                                <w:i/>
                                <w:iCs/>
                              </w:rPr>
                              <w:t>kunnen</w:t>
                            </w:r>
                            <w:proofErr w:type="spellEnd"/>
                            <w:r w:rsidRPr="00445D9B">
                              <w:rPr>
                                <w:i/>
                                <w:iCs/>
                              </w:rPr>
                              <w:t xml:space="preserve"> </w:t>
                            </w:r>
                            <w:proofErr w:type="spellStart"/>
                            <w:r w:rsidRPr="00445D9B">
                              <w:rPr>
                                <w:i/>
                                <w:iCs/>
                              </w:rPr>
                              <w:t>boeren</w:t>
                            </w:r>
                            <w:proofErr w:type="spellEnd"/>
                            <w:r w:rsidRPr="00445D9B">
                              <w:rPr>
                                <w:i/>
                                <w:iCs/>
                              </w:rPr>
                              <w:t xml:space="preserve"> </w:t>
                            </w:r>
                            <w:proofErr w:type="spellStart"/>
                            <w:r w:rsidRPr="00445D9B">
                              <w:rPr>
                                <w:i/>
                                <w:iCs/>
                              </w:rPr>
                              <w:t>voor</w:t>
                            </w:r>
                            <w:proofErr w:type="spellEnd"/>
                            <w:r w:rsidRPr="00445D9B">
                              <w:rPr>
                                <w:i/>
                                <w:iCs/>
                              </w:rPr>
                              <w:t xml:space="preserve"> </w:t>
                            </w:r>
                            <w:proofErr w:type="spellStart"/>
                            <w:r w:rsidRPr="00445D9B">
                              <w:rPr>
                                <w:i/>
                                <w:iCs/>
                              </w:rPr>
                              <w:t>een</w:t>
                            </w:r>
                            <w:proofErr w:type="spellEnd"/>
                            <w:r w:rsidRPr="00445D9B">
                              <w:rPr>
                                <w:i/>
                                <w:iCs/>
                              </w:rPr>
                              <w:t xml:space="preserve"> </w:t>
                            </w:r>
                            <w:proofErr w:type="spellStart"/>
                            <w:r w:rsidRPr="00445D9B">
                              <w:rPr>
                                <w:i/>
                                <w:iCs/>
                              </w:rPr>
                              <w:t>betere</w:t>
                            </w:r>
                            <w:proofErr w:type="spellEnd"/>
                            <w:r w:rsidRPr="00445D9B">
                              <w:rPr>
                                <w:i/>
                                <w:iCs/>
                              </w:rPr>
                              <w:t xml:space="preserve"> </w:t>
                            </w:r>
                            <w:proofErr w:type="spellStart"/>
                            <w:r w:rsidRPr="00445D9B">
                              <w:rPr>
                                <w:i/>
                                <w:iCs/>
                              </w:rPr>
                              <w:t>bodem</w:t>
                            </w:r>
                            <w:proofErr w:type="spellEnd"/>
                            <w:r w:rsidRPr="00445D9B">
                              <w:rPr>
                                <w:i/>
                                <w:iCs/>
                              </w:rPr>
                              <w:t xml:space="preserve">- </w:t>
                            </w:r>
                            <w:proofErr w:type="spellStart"/>
                            <w:r w:rsidRPr="00445D9B">
                              <w:rPr>
                                <w:i/>
                                <w:iCs/>
                              </w:rPr>
                              <w:t>en</w:t>
                            </w:r>
                            <w:proofErr w:type="spellEnd"/>
                            <w:r w:rsidRPr="00445D9B">
                              <w:rPr>
                                <w:i/>
                                <w:iCs/>
                              </w:rPr>
                              <w:t xml:space="preserve"> </w:t>
                            </w:r>
                            <w:proofErr w:type="spellStart"/>
                            <w:r w:rsidRPr="00445D9B">
                              <w:rPr>
                                <w:i/>
                                <w:iCs/>
                              </w:rPr>
                              <w:t>waterkwaliteit</w:t>
                            </w:r>
                            <w:proofErr w:type="spellEnd"/>
                            <w:r w:rsidRPr="00445D9B">
                              <w:rPr>
                                <w:i/>
                                <w:iCs/>
                              </w:rPr>
                              <w:t>.</w:t>
                            </w:r>
                          </w:p>
                          <w:p w14:paraId="29B0AC8E" w14:textId="77777777" w:rsidR="002C3C15" w:rsidRPr="00445D9B" w:rsidRDefault="002C3C15" w:rsidP="002C3C15">
                            <w:pPr>
                              <w:rPr>
                                <w:i/>
                                <w:iCs/>
                              </w:rPr>
                            </w:pPr>
                            <w:proofErr w:type="spellStart"/>
                            <w:r w:rsidRPr="00445D9B">
                              <w:rPr>
                                <w:b/>
                                <w:bCs/>
                                <w:i/>
                                <w:iCs/>
                              </w:rPr>
                              <w:t>Wanneer</w:t>
                            </w:r>
                            <w:proofErr w:type="spellEnd"/>
                            <w:r w:rsidRPr="00445D9B">
                              <w:rPr>
                                <w:b/>
                                <w:bCs/>
                                <w:i/>
                                <w:iCs/>
                              </w:rPr>
                              <w:t xml:space="preserve"> je </w:t>
                            </w:r>
                            <w:proofErr w:type="spellStart"/>
                            <w:r w:rsidRPr="00445D9B">
                              <w:rPr>
                                <w:b/>
                                <w:bCs/>
                                <w:i/>
                                <w:iCs/>
                              </w:rPr>
                              <w:t>ons</w:t>
                            </w:r>
                            <w:proofErr w:type="spellEnd"/>
                            <w:r w:rsidRPr="00445D9B">
                              <w:rPr>
                                <w:b/>
                                <w:bCs/>
                                <w:i/>
                                <w:iCs/>
                              </w:rPr>
                              <w:t xml:space="preserve"> </w:t>
                            </w:r>
                            <w:proofErr w:type="spellStart"/>
                            <w:r w:rsidRPr="00445D9B">
                              <w:rPr>
                                <w:b/>
                                <w:bCs/>
                                <w:i/>
                                <w:iCs/>
                              </w:rPr>
                              <w:t>bezoekt</w:t>
                            </w:r>
                            <w:proofErr w:type="spellEnd"/>
                            <w:r w:rsidRPr="00445D9B">
                              <w:rPr>
                                <w:b/>
                                <w:bCs/>
                                <w:i/>
                                <w:iCs/>
                              </w:rPr>
                              <w:t xml:space="preserve"> </w:t>
                            </w:r>
                            <w:proofErr w:type="spellStart"/>
                            <w:r w:rsidRPr="00445D9B">
                              <w:rPr>
                                <w:b/>
                                <w:bCs/>
                                <w:i/>
                                <w:iCs/>
                              </w:rPr>
                              <w:t>en</w:t>
                            </w:r>
                            <w:proofErr w:type="spellEnd"/>
                            <w:r w:rsidRPr="00445D9B">
                              <w:rPr>
                                <w:b/>
                                <w:bCs/>
                                <w:i/>
                                <w:iCs/>
                              </w:rPr>
                              <w:t xml:space="preserve"> </w:t>
                            </w:r>
                            <w:proofErr w:type="spellStart"/>
                            <w:r w:rsidRPr="00445D9B">
                              <w:rPr>
                                <w:b/>
                                <w:bCs/>
                                <w:i/>
                                <w:iCs/>
                              </w:rPr>
                              <w:t>ook</w:t>
                            </w:r>
                            <w:proofErr w:type="spellEnd"/>
                            <w:r w:rsidRPr="00445D9B">
                              <w:rPr>
                                <w:b/>
                                <w:bCs/>
                                <w:i/>
                                <w:iCs/>
                              </w:rPr>
                              <w:t xml:space="preserve"> je </w:t>
                            </w:r>
                            <w:proofErr w:type="spellStart"/>
                            <w:r w:rsidRPr="00445D9B">
                              <w:rPr>
                                <w:b/>
                                <w:bCs/>
                                <w:i/>
                                <w:iCs/>
                              </w:rPr>
                              <w:t>contactgegevens</w:t>
                            </w:r>
                            <w:proofErr w:type="spellEnd"/>
                            <w:r w:rsidRPr="00445D9B">
                              <w:rPr>
                                <w:b/>
                                <w:bCs/>
                                <w:i/>
                                <w:iCs/>
                              </w:rPr>
                              <w:t xml:space="preserve"> </w:t>
                            </w:r>
                            <w:proofErr w:type="spellStart"/>
                            <w:r w:rsidRPr="00445D9B">
                              <w:rPr>
                                <w:b/>
                                <w:bCs/>
                                <w:i/>
                                <w:iCs/>
                              </w:rPr>
                              <w:t>achterlaat</w:t>
                            </w:r>
                            <w:proofErr w:type="spellEnd"/>
                            <w:r w:rsidRPr="00445D9B">
                              <w:rPr>
                                <w:i/>
                                <w:iCs/>
                              </w:rPr>
                              <w:t xml:space="preserve">, </w:t>
                            </w:r>
                            <w:proofErr w:type="spellStart"/>
                            <w:r w:rsidRPr="00445D9B">
                              <w:rPr>
                                <w:i/>
                                <w:iCs/>
                              </w:rPr>
                              <w:t>maak</w:t>
                            </w:r>
                            <w:proofErr w:type="spellEnd"/>
                            <w:r w:rsidRPr="00445D9B">
                              <w:rPr>
                                <w:i/>
                                <w:iCs/>
                              </w:rPr>
                              <w:t xml:space="preserve"> je </w:t>
                            </w:r>
                            <w:proofErr w:type="spellStart"/>
                            <w:r w:rsidRPr="00445D9B">
                              <w:rPr>
                                <w:b/>
                                <w:bCs/>
                                <w:i/>
                                <w:iCs/>
                              </w:rPr>
                              <w:t>kans</w:t>
                            </w:r>
                            <w:proofErr w:type="spellEnd"/>
                            <w:r w:rsidRPr="00445D9B">
                              <w:rPr>
                                <w:b/>
                                <w:bCs/>
                                <w:i/>
                                <w:iCs/>
                              </w:rPr>
                              <w:t xml:space="preserve"> op</w:t>
                            </w:r>
                            <w:r w:rsidRPr="00445D9B">
                              <w:rPr>
                                <w:i/>
                                <w:iCs/>
                              </w:rPr>
                              <w:t xml:space="preserve"> </w:t>
                            </w:r>
                            <w:proofErr w:type="spellStart"/>
                            <w:r w:rsidRPr="00445D9B">
                              <w:rPr>
                                <w:i/>
                                <w:iCs/>
                              </w:rPr>
                              <w:t>één</w:t>
                            </w:r>
                            <w:proofErr w:type="spellEnd"/>
                            <w:r w:rsidRPr="00445D9B">
                              <w:rPr>
                                <w:i/>
                                <w:iCs/>
                              </w:rPr>
                              <w:t xml:space="preserve"> van de </w:t>
                            </w:r>
                            <w:r w:rsidRPr="00445D9B">
                              <w:rPr>
                                <w:b/>
                                <w:bCs/>
                                <w:i/>
                                <w:iCs/>
                              </w:rPr>
                              <w:t xml:space="preserve">gratis </w:t>
                            </w:r>
                            <w:proofErr w:type="spellStart"/>
                            <w:r w:rsidRPr="00445D9B">
                              <w:rPr>
                                <w:b/>
                                <w:bCs/>
                                <w:i/>
                                <w:iCs/>
                              </w:rPr>
                              <w:t>bodemstalen</w:t>
                            </w:r>
                            <w:proofErr w:type="spellEnd"/>
                            <w:r w:rsidRPr="00445D9B">
                              <w:rPr>
                                <w:i/>
                                <w:iCs/>
                              </w:rPr>
                              <w:t xml:space="preserve"> </w:t>
                            </w:r>
                            <w:proofErr w:type="spellStart"/>
                            <w:r w:rsidRPr="00445D9B">
                              <w:rPr>
                                <w:i/>
                                <w:iCs/>
                              </w:rPr>
                              <w:t>ter</w:t>
                            </w:r>
                            <w:proofErr w:type="spellEnd"/>
                            <w:r w:rsidRPr="00445D9B">
                              <w:rPr>
                                <w:i/>
                                <w:iCs/>
                              </w:rPr>
                              <w:t xml:space="preserve"> </w:t>
                            </w:r>
                            <w:proofErr w:type="spellStart"/>
                            <w:r w:rsidRPr="00445D9B">
                              <w:rPr>
                                <w:i/>
                                <w:iCs/>
                              </w:rPr>
                              <w:t>waarde</w:t>
                            </w:r>
                            <w:proofErr w:type="spellEnd"/>
                            <w:r w:rsidRPr="00445D9B">
                              <w:rPr>
                                <w:i/>
                                <w:iCs/>
                              </w:rPr>
                              <w:t xml:space="preserve"> van 75 euro </w:t>
                            </w:r>
                            <w:proofErr w:type="spellStart"/>
                            <w:r w:rsidRPr="00445D9B">
                              <w:rPr>
                                <w:i/>
                                <w:iCs/>
                              </w:rPr>
                              <w:t>bij</w:t>
                            </w:r>
                            <w:proofErr w:type="spellEnd"/>
                            <w:r w:rsidRPr="00445D9B">
                              <w:rPr>
                                <w:i/>
                                <w:iCs/>
                              </w:rPr>
                              <w:t xml:space="preserve"> </w:t>
                            </w:r>
                            <w:proofErr w:type="spellStart"/>
                            <w:r w:rsidRPr="00445D9B">
                              <w:rPr>
                                <w:i/>
                                <w:iCs/>
                              </w:rPr>
                              <w:t>een</w:t>
                            </w:r>
                            <w:proofErr w:type="spellEnd"/>
                            <w:r w:rsidRPr="00445D9B">
                              <w:rPr>
                                <w:i/>
                                <w:iCs/>
                              </w:rPr>
                              <w:t xml:space="preserve"> </w:t>
                            </w:r>
                            <w:proofErr w:type="spellStart"/>
                            <w:r w:rsidRPr="00445D9B">
                              <w:rPr>
                                <w:i/>
                                <w:iCs/>
                              </w:rPr>
                              <w:t>labo</w:t>
                            </w:r>
                            <w:proofErr w:type="spellEnd"/>
                            <w:r w:rsidRPr="00445D9B">
                              <w:rPr>
                                <w:i/>
                                <w:iCs/>
                              </w:rPr>
                              <w:t xml:space="preserve"> </w:t>
                            </w:r>
                            <w:proofErr w:type="spellStart"/>
                            <w:r w:rsidRPr="00445D9B">
                              <w:rPr>
                                <w:i/>
                                <w:iCs/>
                              </w:rPr>
                              <w:t>naar</w:t>
                            </w:r>
                            <w:proofErr w:type="spellEnd"/>
                            <w:r w:rsidRPr="00445D9B">
                              <w:rPr>
                                <w:i/>
                                <w:iCs/>
                              </w:rPr>
                              <w:t xml:space="preserve"> </w:t>
                            </w:r>
                            <w:proofErr w:type="spellStart"/>
                            <w:r w:rsidRPr="00445D9B">
                              <w:rPr>
                                <w:i/>
                                <w:iCs/>
                              </w:rPr>
                              <w:t>keuze</w:t>
                            </w:r>
                            <w:proofErr w:type="spellEnd"/>
                            <w:r w:rsidRPr="00445D9B">
                              <w:rPr>
                                <w:i/>
                                <w:iCs/>
                              </w:rPr>
                              <w:t>.</w:t>
                            </w:r>
                          </w:p>
                          <w:p w14:paraId="79D88482" w14:textId="77777777" w:rsidR="002C3C15" w:rsidRDefault="002C3C15" w:rsidP="002C3C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3F5F2" id="_x0000_t202" coordsize="21600,21600" o:spt="202" path="m,l,21600r21600,l21600,xe">
                <v:stroke joinstyle="miter"/>
                <v:path gradientshapeok="t" o:connecttype="rect"/>
              </v:shapetype>
              <v:shape id="Tekstvak 2" o:spid="_x0000_s1026" type="#_x0000_t202" style="position:absolute;left:0;text-align:left;margin-left:0;margin-top:14.65pt;width:447pt;height:159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">
                <v:textbox>
                  <w:txbxContent>
                    <w:p w14:paraId="0133795F" w14:textId="77777777" w:rsidR="002C3C15" w:rsidRPr="00445D9B" w:rsidRDefault="002C3C15" w:rsidP="002C3C15">
                      <w:pPr>
                        <w:rPr>
                          <w:i/>
                          <w:iCs/>
                        </w:rPr>
                      </w:pPr>
                      <w:proofErr w:type="spellStart"/>
                      <w:r w:rsidRPr="00445D9B">
                        <w:rPr>
                          <w:i/>
                          <w:iCs/>
                        </w:rPr>
                        <w:t>Dit</w:t>
                      </w:r>
                      <w:proofErr w:type="spellEnd"/>
                      <w:r w:rsidRPr="00445D9B">
                        <w:rPr>
                          <w:i/>
                          <w:iCs/>
                        </w:rPr>
                        <w:t xml:space="preserve"> </w:t>
                      </w:r>
                      <w:proofErr w:type="spellStart"/>
                      <w:r w:rsidRPr="00445D9B">
                        <w:rPr>
                          <w:i/>
                          <w:iCs/>
                        </w:rPr>
                        <w:t>artikel</w:t>
                      </w:r>
                      <w:proofErr w:type="spellEnd"/>
                      <w:r w:rsidRPr="00445D9B">
                        <w:rPr>
                          <w:i/>
                          <w:iCs/>
                        </w:rPr>
                        <w:t xml:space="preserve"> is </w:t>
                      </w:r>
                      <w:proofErr w:type="spellStart"/>
                      <w:r w:rsidRPr="00445D9B">
                        <w:rPr>
                          <w:i/>
                          <w:iCs/>
                        </w:rPr>
                        <w:t>geschreven</w:t>
                      </w:r>
                      <w:proofErr w:type="spellEnd"/>
                      <w:r w:rsidRPr="00445D9B">
                        <w:rPr>
                          <w:i/>
                          <w:iCs/>
                        </w:rPr>
                        <w:t xml:space="preserve"> door </w:t>
                      </w:r>
                      <w:r w:rsidRPr="00445D9B">
                        <w:rPr>
                          <w:b/>
                          <w:bCs/>
                          <w:i/>
                          <w:iCs/>
                        </w:rPr>
                        <w:t>B3W</w:t>
                      </w:r>
                      <w:r w:rsidRPr="00445D9B">
                        <w:rPr>
                          <w:i/>
                          <w:iCs/>
                        </w:rPr>
                        <w:t xml:space="preserve"> (</w:t>
                      </w:r>
                      <w:proofErr w:type="spellStart"/>
                      <w:r w:rsidRPr="00445D9B">
                        <w:rPr>
                          <w:i/>
                          <w:iCs/>
                        </w:rPr>
                        <w:t>Begeleidingsdienst</w:t>
                      </w:r>
                      <w:proofErr w:type="spellEnd"/>
                      <w:r w:rsidRPr="00445D9B">
                        <w:rPr>
                          <w:i/>
                          <w:iCs/>
                        </w:rPr>
                        <w:t xml:space="preserve"> </w:t>
                      </w:r>
                      <w:proofErr w:type="spellStart"/>
                      <w:r w:rsidRPr="00445D9B">
                        <w:rPr>
                          <w:i/>
                          <w:iCs/>
                        </w:rPr>
                        <w:t>voor</w:t>
                      </w:r>
                      <w:proofErr w:type="spellEnd"/>
                      <w:r w:rsidRPr="00445D9B">
                        <w:rPr>
                          <w:i/>
                          <w:iCs/>
                        </w:rPr>
                        <w:t xml:space="preserve"> </w:t>
                      </w:r>
                      <w:proofErr w:type="spellStart"/>
                      <w:r w:rsidRPr="00445D9B">
                        <w:rPr>
                          <w:i/>
                          <w:iCs/>
                        </w:rPr>
                        <w:t>een</w:t>
                      </w:r>
                      <w:proofErr w:type="spellEnd"/>
                      <w:r w:rsidRPr="00445D9B">
                        <w:rPr>
                          <w:i/>
                          <w:iCs/>
                        </w:rPr>
                        <w:t xml:space="preserve"> </w:t>
                      </w:r>
                      <w:proofErr w:type="spellStart"/>
                      <w:r w:rsidRPr="00445D9B">
                        <w:rPr>
                          <w:i/>
                          <w:iCs/>
                        </w:rPr>
                        <w:t>Betere</w:t>
                      </w:r>
                      <w:proofErr w:type="spellEnd"/>
                      <w:r w:rsidRPr="00445D9B">
                        <w:rPr>
                          <w:i/>
                          <w:iCs/>
                        </w:rPr>
                        <w:t xml:space="preserve"> </w:t>
                      </w:r>
                      <w:proofErr w:type="spellStart"/>
                      <w:r w:rsidRPr="00445D9B">
                        <w:rPr>
                          <w:i/>
                          <w:iCs/>
                        </w:rPr>
                        <w:t>Bodem</w:t>
                      </w:r>
                      <w:proofErr w:type="spellEnd"/>
                      <w:r w:rsidRPr="00445D9B">
                        <w:rPr>
                          <w:i/>
                          <w:iCs/>
                        </w:rPr>
                        <w:t xml:space="preserve"> </w:t>
                      </w:r>
                      <w:proofErr w:type="spellStart"/>
                      <w:r w:rsidRPr="00445D9B">
                        <w:rPr>
                          <w:i/>
                          <w:iCs/>
                        </w:rPr>
                        <w:t>en</w:t>
                      </w:r>
                      <w:proofErr w:type="spellEnd"/>
                      <w:r w:rsidRPr="00445D9B">
                        <w:rPr>
                          <w:i/>
                          <w:iCs/>
                        </w:rPr>
                        <w:t xml:space="preserve"> </w:t>
                      </w:r>
                      <w:proofErr w:type="spellStart"/>
                      <w:r w:rsidRPr="00445D9B">
                        <w:rPr>
                          <w:i/>
                          <w:iCs/>
                        </w:rPr>
                        <w:t>Waterkwaliteit</w:t>
                      </w:r>
                      <w:proofErr w:type="spellEnd"/>
                      <w:r w:rsidRPr="00445D9B">
                        <w:rPr>
                          <w:i/>
                          <w:iCs/>
                        </w:rPr>
                        <w:t xml:space="preserve">). B3W </w:t>
                      </w:r>
                      <w:r w:rsidRPr="00445D9B">
                        <w:rPr>
                          <w:b/>
                          <w:bCs/>
                          <w:i/>
                          <w:iCs/>
                        </w:rPr>
                        <w:t xml:space="preserve">is </w:t>
                      </w:r>
                      <w:proofErr w:type="spellStart"/>
                      <w:r w:rsidRPr="00445D9B">
                        <w:rPr>
                          <w:b/>
                          <w:bCs/>
                          <w:i/>
                          <w:iCs/>
                        </w:rPr>
                        <w:t>sinds</w:t>
                      </w:r>
                      <w:proofErr w:type="spellEnd"/>
                      <w:r w:rsidRPr="00445D9B">
                        <w:rPr>
                          <w:b/>
                          <w:bCs/>
                          <w:i/>
                          <w:iCs/>
                        </w:rPr>
                        <w:t xml:space="preserve"> 2021 de</w:t>
                      </w:r>
                      <w:r w:rsidRPr="00445D9B">
                        <w:rPr>
                          <w:i/>
                          <w:iCs/>
                        </w:rPr>
                        <w:t xml:space="preserve"> </w:t>
                      </w:r>
                      <w:proofErr w:type="spellStart"/>
                      <w:r w:rsidRPr="00445D9B">
                        <w:rPr>
                          <w:b/>
                          <w:bCs/>
                          <w:i/>
                          <w:iCs/>
                        </w:rPr>
                        <w:t>nieuwe</w:t>
                      </w:r>
                      <w:proofErr w:type="spellEnd"/>
                      <w:r w:rsidRPr="00445D9B">
                        <w:rPr>
                          <w:b/>
                          <w:bCs/>
                          <w:i/>
                          <w:iCs/>
                        </w:rPr>
                        <w:t xml:space="preserve"> </w:t>
                      </w:r>
                      <w:proofErr w:type="spellStart"/>
                      <w:r w:rsidRPr="00445D9B">
                        <w:rPr>
                          <w:b/>
                          <w:bCs/>
                          <w:i/>
                          <w:iCs/>
                        </w:rPr>
                        <w:t>begeleidingsdienst</w:t>
                      </w:r>
                      <w:proofErr w:type="spellEnd"/>
                      <w:r w:rsidRPr="00445D9B">
                        <w:rPr>
                          <w:b/>
                          <w:bCs/>
                          <w:i/>
                          <w:iCs/>
                        </w:rPr>
                        <w:t xml:space="preserve"> </w:t>
                      </w:r>
                      <w:proofErr w:type="spellStart"/>
                      <w:r w:rsidRPr="00445D9B">
                        <w:rPr>
                          <w:b/>
                          <w:bCs/>
                          <w:i/>
                          <w:iCs/>
                        </w:rPr>
                        <w:t>voor</w:t>
                      </w:r>
                      <w:proofErr w:type="spellEnd"/>
                      <w:r w:rsidRPr="00445D9B">
                        <w:rPr>
                          <w:b/>
                          <w:bCs/>
                          <w:i/>
                          <w:iCs/>
                        </w:rPr>
                        <w:t xml:space="preserve"> </w:t>
                      </w:r>
                      <w:proofErr w:type="spellStart"/>
                      <w:r w:rsidRPr="00445D9B">
                        <w:rPr>
                          <w:b/>
                          <w:bCs/>
                          <w:i/>
                          <w:iCs/>
                        </w:rPr>
                        <w:t>Betere</w:t>
                      </w:r>
                      <w:proofErr w:type="spellEnd"/>
                      <w:r w:rsidRPr="00445D9B">
                        <w:rPr>
                          <w:b/>
                          <w:bCs/>
                          <w:i/>
                          <w:iCs/>
                        </w:rPr>
                        <w:t xml:space="preserve"> </w:t>
                      </w:r>
                      <w:proofErr w:type="spellStart"/>
                      <w:r w:rsidRPr="00445D9B">
                        <w:rPr>
                          <w:b/>
                          <w:bCs/>
                          <w:i/>
                          <w:iCs/>
                        </w:rPr>
                        <w:t>Bodem</w:t>
                      </w:r>
                      <w:proofErr w:type="spellEnd"/>
                      <w:r w:rsidRPr="00445D9B">
                        <w:rPr>
                          <w:b/>
                          <w:bCs/>
                          <w:i/>
                          <w:iCs/>
                        </w:rPr>
                        <w:t xml:space="preserve"> </w:t>
                      </w:r>
                      <w:proofErr w:type="spellStart"/>
                      <w:r w:rsidRPr="00445D9B">
                        <w:rPr>
                          <w:b/>
                          <w:bCs/>
                          <w:i/>
                          <w:iCs/>
                        </w:rPr>
                        <w:t>en</w:t>
                      </w:r>
                      <w:proofErr w:type="spellEnd"/>
                      <w:r w:rsidRPr="00445D9B">
                        <w:rPr>
                          <w:b/>
                          <w:bCs/>
                          <w:i/>
                          <w:iCs/>
                        </w:rPr>
                        <w:t xml:space="preserve"> </w:t>
                      </w:r>
                      <w:proofErr w:type="spellStart"/>
                      <w:r w:rsidRPr="00445D9B">
                        <w:rPr>
                          <w:b/>
                          <w:bCs/>
                          <w:i/>
                          <w:iCs/>
                        </w:rPr>
                        <w:t>Waterkwaliteit</w:t>
                      </w:r>
                      <w:proofErr w:type="spellEnd"/>
                      <w:r w:rsidRPr="00445D9B">
                        <w:rPr>
                          <w:i/>
                          <w:iCs/>
                        </w:rPr>
                        <w:t xml:space="preserve"> </w:t>
                      </w:r>
                      <w:proofErr w:type="spellStart"/>
                      <w:r w:rsidRPr="00445D9B">
                        <w:rPr>
                          <w:i/>
                          <w:iCs/>
                        </w:rPr>
                        <w:t>en</w:t>
                      </w:r>
                      <w:proofErr w:type="spellEnd"/>
                      <w:r w:rsidRPr="00445D9B">
                        <w:rPr>
                          <w:i/>
                          <w:iCs/>
                        </w:rPr>
                        <w:t xml:space="preserve"> </w:t>
                      </w:r>
                      <w:proofErr w:type="spellStart"/>
                      <w:r w:rsidRPr="00445D9B">
                        <w:rPr>
                          <w:i/>
                          <w:iCs/>
                        </w:rPr>
                        <w:t>vervangt</w:t>
                      </w:r>
                      <w:proofErr w:type="spellEnd"/>
                      <w:r w:rsidRPr="00445D9B">
                        <w:rPr>
                          <w:i/>
                          <w:iCs/>
                        </w:rPr>
                        <w:t xml:space="preserve"> het </w:t>
                      </w:r>
                      <w:proofErr w:type="spellStart"/>
                      <w:r w:rsidRPr="00445D9B">
                        <w:rPr>
                          <w:i/>
                          <w:iCs/>
                        </w:rPr>
                        <w:t>vroegere</w:t>
                      </w:r>
                      <w:proofErr w:type="spellEnd"/>
                      <w:r w:rsidRPr="00445D9B">
                        <w:rPr>
                          <w:i/>
                          <w:iCs/>
                        </w:rPr>
                        <w:t xml:space="preserve"> CVBB met </w:t>
                      </w:r>
                      <w:proofErr w:type="spellStart"/>
                      <w:r w:rsidRPr="00445D9B">
                        <w:rPr>
                          <w:i/>
                          <w:iCs/>
                        </w:rPr>
                        <w:t>een</w:t>
                      </w:r>
                      <w:proofErr w:type="spellEnd"/>
                      <w:r w:rsidRPr="00445D9B">
                        <w:rPr>
                          <w:i/>
                          <w:iCs/>
                        </w:rPr>
                        <w:t xml:space="preserve"> </w:t>
                      </w:r>
                      <w:proofErr w:type="spellStart"/>
                      <w:r w:rsidRPr="00445D9B">
                        <w:rPr>
                          <w:i/>
                          <w:iCs/>
                        </w:rPr>
                        <w:t>heroriëntatie</w:t>
                      </w:r>
                      <w:proofErr w:type="spellEnd"/>
                      <w:r w:rsidRPr="00445D9B">
                        <w:rPr>
                          <w:i/>
                          <w:iCs/>
                        </w:rPr>
                        <w:t xml:space="preserve"> van de </w:t>
                      </w:r>
                      <w:proofErr w:type="spellStart"/>
                      <w:r w:rsidRPr="00445D9B">
                        <w:rPr>
                          <w:i/>
                          <w:iCs/>
                        </w:rPr>
                        <w:t>aanpak</w:t>
                      </w:r>
                      <w:proofErr w:type="spellEnd"/>
                      <w:r w:rsidRPr="00445D9B">
                        <w:rPr>
                          <w:i/>
                          <w:iCs/>
                        </w:rPr>
                        <w:t xml:space="preserve">. Wil je </w:t>
                      </w:r>
                      <w:proofErr w:type="spellStart"/>
                      <w:r w:rsidRPr="00445D9B">
                        <w:rPr>
                          <w:i/>
                          <w:iCs/>
                        </w:rPr>
                        <w:t>hier</w:t>
                      </w:r>
                      <w:proofErr w:type="spellEnd"/>
                      <w:r w:rsidRPr="00445D9B">
                        <w:rPr>
                          <w:i/>
                          <w:iCs/>
                        </w:rPr>
                        <w:t xml:space="preserve"> of over </w:t>
                      </w:r>
                      <w:proofErr w:type="spellStart"/>
                      <w:r w:rsidRPr="00445D9B">
                        <w:rPr>
                          <w:i/>
                          <w:iCs/>
                        </w:rPr>
                        <w:t>andere</w:t>
                      </w:r>
                      <w:proofErr w:type="spellEnd"/>
                      <w:r w:rsidRPr="00445D9B">
                        <w:rPr>
                          <w:i/>
                          <w:iCs/>
                        </w:rPr>
                        <w:t xml:space="preserve"> </w:t>
                      </w:r>
                      <w:proofErr w:type="spellStart"/>
                      <w:r w:rsidRPr="00445D9B">
                        <w:rPr>
                          <w:i/>
                          <w:iCs/>
                        </w:rPr>
                        <w:t>thema’s</w:t>
                      </w:r>
                      <w:proofErr w:type="spellEnd"/>
                      <w:r w:rsidRPr="00445D9B">
                        <w:rPr>
                          <w:i/>
                          <w:iCs/>
                        </w:rPr>
                        <w:t xml:space="preserve"> </w:t>
                      </w:r>
                      <w:proofErr w:type="spellStart"/>
                      <w:r w:rsidRPr="00445D9B">
                        <w:rPr>
                          <w:i/>
                          <w:iCs/>
                        </w:rPr>
                        <w:t>meer</w:t>
                      </w:r>
                      <w:proofErr w:type="spellEnd"/>
                      <w:r w:rsidRPr="00445D9B">
                        <w:rPr>
                          <w:i/>
                          <w:iCs/>
                        </w:rPr>
                        <w:t xml:space="preserve"> </w:t>
                      </w:r>
                      <w:proofErr w:type="spellStart"/>
                      <w:r w:rsidRPr="00445D9B">
                        <w:rPr>
                          <w:i/>
                          <w:iCs/>
                        </w:rPr>
                        <w:t>weten</w:t>
                      </w:r>
                      <w:proofErr w:type="spellEnd"/>
                      <w:r w:rsidRPr="00445D9B">
                        <w:rPr>
                          <w:i/>
                          <w:iCs/>
                        </w:rPr>
                        <w:t xml:space="preserve">, </w:t>
                      </w:r>
                      <w:proofErr w:type="spellStart"/>
                      <w:r w:rsidRPr="00445D9B">
                        <w:rPr>
                          <w:i/>
                          <w:iCs/>
                        </w:rPr>
                        <w:t>kan</w:t>
                      </w:r>
                      <w:proofErr w:type="spellEnd"/>
                      <w:r w:rsidRPr="00445D9B">
                        <w:rPr>
                          <w:i/>
                          <w:iCs/>
                        </w:rPr>
                        <w:t xml:space="preserve"> je met </w:t>
                      </w:r>
                      <w:proofErr w:type="spellStart"/>
                      <w:r w:rsidRPr="00445D9B">
                        <w:rPr>
                          <w:i/>
                          <w:iCs/>
                        </w:rPr>
                        <w:t>ons</w:t>
                      </w:r>
                      <w:proofErr w:type="spellEnd"/>
                      <w:r w:rsidRPr="00445D9B">
                        <w:rPr>
                          <w:i/>
                          <w:iCs/>
                        </w:rPr>
                        <w:t xml:space="preserve"> </w:t>
                      </w:r>
                      <w:proofErr w:type="spellStart"/>
                      <w:r w:rsidRPr="00445D9B">
                        <w:rPr>
                          <w:b/>
                          <w:bCs/>
                          <w:i/>
                          <w:iCs/>
                        </w:rPr>
                        <w:t>kennismaken</w:t>
                      </w:r>
                      <w:proofErr w:type="spellEnd"/>
                      <w:r w:rsidRPr="00445D9B">
                        <w:rPr>
                          <w:b/>
                          <w:bCs/>
                          <w:i/>
                          <w:iCs/>
                        </w:rPr>
                        <w:t xml:space="preserve"> op de </w:t>
                      </w:r>
                      <w:proofErr w:type="spellStart"/>
                      <w:r w:rsidRPr="00445D9B">
                        <w:rPr>
                          <w:b/>
                          <w:bCs/>
                          <w:i/>
                          <w:iCs/>
                        </w:rPr>
                        <w:t>werktuigendagen</w:t>
                      </w:r>
                      <w:proofErr w:type="spellEnd"/>
                      <w:r w:rsidRPr="00445D9B">
                        <w:rPr>
                          <w:b/>
                          <w:bCs/>
                          <w:i/>
                          <w:iCs/>
                        </w:rPr>
                        <w:t xml:space="preserve"> in </w:t>
                      </w:r>
                      <w:proofErr w:type="spellStart"/>
                      <w:r w:rsidRPr="00445D9B">
                        <w:rPr>
                          <w:b/>
                          <w:bCs/>
                          <w:i/>
                          <w:iCs/>
                        </w:rPr>
                        <w:t>Oudenaarde</w:t>
                      </w:r>
                      <w:proofErr w:type="spellEnd"/>
                      <w:r w:rsidRPr="00445D9B">
                        <w:rPr>
                          <w:b/>
                          <w:bCs/>
                          <w:i/>
                          <w:iCs/>
                        </w:rPr>
                        <w:t xml:space="preserve"> op 25 </w:t>
                      </w:r>
                      <w:proofErr w:type="spellStart"/>
                      <w:r w:rsidRPr="00445D9B">
                        <w:rPr>
                          <w:b/>
                          <w:bCs/>
                          <w:i/>
                          <w:iCs/>
                        </w:rPr>
                        <w:t>en</w:t>
                      </w:r>
                      <w:proofErr w:type="spellEnd"/>
                      <w:r w:rsidRPr="00445D9B">
                        <w:rPr>
                          <w:b/>
                          <w:bCs/>
                          <w:i/>
                          <w:iCs/>
                        </w:rPr>
                        <w:t xml:space="preserve"> 26 </w:t>
                      </w:r>
                      <w:proofErr w:type="spellStart"/>
                      <w:r w:rsidRPr="00445D9B">
                        <w:rPr>
                          <w:b/>
                          <w:bCs/>
                          <w:i/>
                          <w:iCs/>
                        </w:rPr>
                        <w:t>september</w:t>
                      </w:r>
                      <w:proofErr w:type="spellEnd"/>
                      <w:r w:rsidRPr="00445D9B">
                        <w:rPr>
                          <w:i/>
                          <w:iCs/>
                        </w:rPr>
                        <w:t xml:space="preserve">. </w:t>
                      </w:r>
                    </w:p>
                    <w:p w14:paraId="2EC3D434" w14:textId="77777777" w:rsidR="002C3C15" w:rsidRPr="00445D9B" w:rsidRDefault="002C3C15" w:rsidP="002C3C15">
                      <w:pPr>
                        <w:rPr>
                          <w:i/>
                          <w:iCs/>
                        </w:rPr>
                      </w:pPr>
                      <w:proofErr w:type="spellStart"/>
                      <w:r w:rsidRPr="00445D9B">
                        <w:rPr>
                          <w:b/>
                          <w:bCs/>
                          <w:i/>
                          <w:iCs/>
                        </w:rPr>
                        <w:t>Bezoek</w:t>
                      </w:r>
                      <w:proofErr w:type="spellEnd"/>
                      <w:r w:rsidRPr="00445D9B">
                        <w:rPr>
                          <w:b/>
                          <w:bCs/>
                          <w:i/>
                          <w:iCs/>
                        </w:rPr>
                        <w:t xml:space="preserve"> </w:t>
                      </w:r>
                      <w:proofErr w:type="spellStart"/>
                      <w:r w:rsidRPr="00445D9B">
                        <w:rPr>
                          <w:b/>
                          <w:bCs/>
                          <w:i/>
                          <w:iCs/>
                        </w:rPr>
                        <w:t>onze</w:t>
                      </w:r>
                      <w:proofErr w:type="spellEnd"/>
                      <w:r w:rsidRPr="00445D9B">
                        <w:rPr>
                          <w:b/>
                          <w:bCs/>
                          <w:i/>
                          <w:iCs/>
                        </w:rPr>
                        <w:t xml:space="preserve"> stand (</w:t>
                      </w:r>
                      <w:proofErr w:type="spellStart"/>
                      <w:r w:rsidRPr="00445D9B">
                        <w:rPr>
                          <w:b/>
                          <w:bCs/>
                          <w:i/>
                          <w:iCs/>
                        </w:rPr>
                        <w:t>nummer</w:t>
                      </w:r>
                      <w:proofErr w:type="spellEnd"/>
                      <w:r w:rsidRPr="00445D9B">
                        <w:rPr>
                          <w:b/>
                          <w:bCs/>
                          <w:i/>
                          <w:iCs/>
                        </w:rPr>
                        <w:t xml:space="preserve"> 159)</w:t>
                      </w:r>
                      <w:r w:rsidRPr="00445D9B">
                        <w:rPr>
                          <w:i/>
                          <w:iCs/>
                          <w:color w:val="1F497D"/>
                        </w:rPr>
                        <w:t xml:space="preserve"> </w:t>
                      </w:r>
                      <w:proofErr w:type="spellStart"/>
                      <w:r w:rsidRPr="00445D9B">
                        <w:rPr>
                          <w:i/>
                          <w:iCs/>
                        </w:rPr>
                        <w:t>zodat</w:t>
                      </w:r>
                      <w:proofErr w:type="spellEnd"/>
                      <w:r w:rsidRPr="00445D9B">
                        <w:rPr>
                          <w:i/>
                          <w:iCs/>
                        </w:rPr>
                        <w:t xml:space="preserve"> we </w:t>
                      </w:r>
                      <w:proofErr w:type="spellStart"/>
                      <w:r w:rsidRPr="00445D9B">
                        <w:rPr>
                          <w:i/>
                          <w:iCs/>
                        </w:rPr>
                        <w:t>samen</w:t>
                      </w:r>
                      <w:proofErr w:type="spellEnd"/>
                      <w:r w:rsidRPr="00445D9B">
                        <w:rPr>
                          <w:i/>
                          <w:iCs/>
                        </w:rPr>
                        <w:t xml:space="preserve"> </w:t>
                      </w:r>
                      <w:proofErr w:type="spellStart"/>
                      <w:r w:rsidRPr="00445D9B">
                        <w:rPr>
                          <w:i/>
                          <w:iCs/>
                        </w:rPr>
                        <w:t>kunnen</w:t>
                      </w:r>
                      <w:proofErr w:type="spellEnd"/>
                      <w:r w:rsidRPr="00445D9B">
                        <w:rPr>
                          <w:i/>
                          <w:iCs/>
                        </w:rPr>
                        <w:t xml:space="preserve"> </w:t>
                      </w:r>
                      <w:proofErr w:type="spellStart"/>
                      <w:r w:rsidRPr="00445D9B">
                        <w:rPr>
                          <w:i/>
                          <w:iCs/>
                        </w:rPr>
                        <w:t>boeren</w:t>
                      </w:r>
                      <w:proofErr w:type="spellEnd"/>
                      <w:r w:rsidRPr="00445D9B">
                        <w:rPr>
                          <w:i/>
                          <w:iCs/>
                        </w:rPr>
                        <w:t xml:space="preserve"> </w:t>
                      </w:r>
                      <w:proofErr w:type="spellStart"/>
                      <w:r w:rsidRPr="00445D9B">
                        <w:rPr>
                          <w:i/>
                          <w:iCs/>
                        </w:rPr>
                        <w:t>voor</w:t>
                      </w:r>
                      <w:proofErr w:type="spellEnd"/>
                      <w:r w:rsidRPr="00445D9B">
                        <w:rPr>
                          <w:i/>
                          <w:iCs/>
                        </w:rPr>
                        <w:t xml:space="preserve"> </w:t>
                      </w:r>
                      <w:proofErr w:type="spellStart"/>
                      <w:r w:rsidRPr="00445D9B">
                        <w:rPr>
                          <w:i/>
                          <w:iCs/>
                        </w:rPr>
                        <w:t>een</w:t>
                      </w:r>
                      <w:proofErr w:type="spellEnd"/>
                      <w:r w:rsidRPr="00445D9B">
                        <w:rPr>
                          <w:i/>
                          <w:iCs/>
                        </w:rPr>
                        <w:t xml:space="preserve"> </w:t>
                      </w:r>
                      <w:proofErr w:type="spellStart"/>
                      <w:r w:rsidRPr="00445D9B">
                        <w:rPr>
                          <w:i/>
                          <w:iCs/>
                        </w:rPr>
                        <w:t>betere</w:t>
                      </w:r>
                      <w:proofErr w:type="spellEnd"/>
                      <w:r w:rsidRPr="00445D9B">
                        <w:rPr>
                          <w:i/>
                          <w:iCs/>
                        </w:rPr>
                        <w:t xml:space="preserve"> </w:t>
                      </w:r>
                      <w:proofErr w:type="spellStart"/>
                      <w:r w:rsidRPr="00445D9B">
                        <w:rPr>
                          <w:i/>
                          <w:iCs/>
                        </w:rPr>
                        <w:t>bodem</w:t>
                      </w:r>
                      <w:proofErr w:type="spellEnd"/>
                      <w:r w:rsidRPr="00445D9B">
                        <w:rPr>
                          <w:i/>
                          <w:iCs/>
                        </w:rPr>
                        <w:t xml:space="preserve">- </w:t>
                      </w:r>
                      <w:proofErr w:type="spellStart"/>
                      <w:r w:rsidRPr="00445D9B">
                        <w:rPr>
                          <w:i/>
                          <w:iCs/>
                        </w:rPr>
                        <w:t>en</w:t>
                      </w:r>
                      <w:proofErr w:type="spellEnd"/>
                      <w:r w:rsidRPr="00445D9B">
                        <w:rPr>
                          <w:i/>
                          <w:iCs/>
                        </w:rPr>
                        <w:t xml:space="preserve"> </w:t>
                      </w:r>
                      <w:proofErr w:type="spellStart"/>
                      <w:r w:rsidRPr="00445D9B">
                        <w:rPr>
                          <w:i/>
                          <w:iCs/>
                        </w:rPr>
                        <w:t>waterkwaliteit</w:t>
                      </w:r>
                      <w:proofErr w:type="spellEnd"/>
                      <w:r w:rsidRPr="00445D9B">
                        <w:rPr>
                          <w:i/>
                          <w:iCs/>
                        </w:rPr>
                        <w:t>.</w:t>
                      </w:r>
                    </w:p>
                    <w:p w14:paraId="29B0AC8E" w14:textId="77777777" w:rsidR="002C3C15" w:rsidRPr="00445D9B" w:rsidRDefault="002C3C15" w:rsidP="002C3C15">
                      <w:pPr>
                        <w:rPr>
                          <w:i/>
                          <w:iCs/>
                        </w:rPr>
                      </w:pPr>
                      <w:proofErr w:type="spellStart"/>
                      <w:r w:rsidRPr="00445D9B">
                        <w:rPr>
                          <w:b/>
                          <w:bCs/>
                          <w:i/>
                          <w:iCs/>
                        </w:rPr>
                        <w:t>Wanneer</w:t>
                      </w:r>
                      <w:proofErr w:type="spellEnd"/>
                      <w:r w:rsidRPr="00445D9B">
                        <w:rPr>
                          <w:b/>
                          <w:bCs/>
                          <w:i/>
                          <w:iCs/>
                        </w:rPr>
                        <w:t xml:space="preserve"> je </w:t>
                      </w:r>
                      <w:proofErr w:type="spellStart"/>
                      <w:r w:rsidRPr="00445D9B">
                        <w:rPr>
                          <w:b/>
                          <w:bCs/>
                          <w:i/>
                          <w:iCs/>
                        </w:rPr>
                        <w:t>ons</w:t>
                      </w:r>
                      <w:proofErr w:type="spellEnd"/>
                      <w:r w:rsidRPr="00445D9B">
                        <w:rPr>
                          <w:b/>
                          <w:bCs/>
                          <w:i/>
                          <w:iCs/>
                        </w:rPr>
                        <w:t xml:space="preserve"> </w:t>
                      </w:r>
                      <w:proofErr w:type="spellStart"/>
                      <w:r w:rsidRPr="00445D9B">
                        <w:rPr>
                          <w:b/>
                          <w:bCs/>
                          <w:i/>
                          <w:iCs/>
                        </w:rPr>
                        <w:t>bezoekt</w:t>
                      </w:r>
                      <w:proofErr w:type="spellEnd"/>
                      <w:r w:rsidRPr="00445D9B">
                        <w:rPr>
                          <w:b/>
                          <w:bCs/>
                          <w:i/>
                          <w:iCs/>
                        </w:rPr>
                        <w:t xml:space="preserve"> </w:t>
                      </w:r>
                      <w:proofErr w:type="spellStart"/>
                      <w:r w:rsidRPr="00445D9B">
                        <w:rPr>
                          <w:b/>
                          <w:bCs/>
                          <w:i/>
                          <w:iCs/>
                        </w:rPr>
                        <w:t>en</w:t>
                      </w:r>
                      <w:proofErr w:type="spellEnd"/>
                      <w:r w:rsidRPr="00445D9B">
                        <w:rPr>
                          <w:b/>
                          <w:bCs/>
                          <w:i/>
                          <w:iCs/>
                        </w:rPr>
                        <w:t xml:space="preserve"> </w:t>
                      </w:r>
                      <w:proofErr w:type="spellStart"/>
                      <w:r w:rsidRPr="00445D9B">
                        <w:rPr>
                          <w:b/>
                          <w:bCs/>
                          <w:i/>
                          <w:iCs/>
                        </w:rPr>
                        <w:t>ook</w:t>
                      </w:r>
                      <w:proofErr w:type="spellEnd"/>
                      <w:r w:rsidRPr="00445D9B">
                        <w:rPr>
                          <w:b/>
                          <w:bCs/>
                          <w:i/>
                          <w:iCs/>
                        </w:rPr>
                        <w:t xml:space="preserve"> je </w:t>
                      </w:r>
                      <w:proofErr w:type="spellStart"/>
                      <w:r w:rsidRPr="00445D9B">
                        <w:rPr>
                          <w:b/>
                          <w:bCs/>
                          <w:i/>
                          <w:iCs/>
                        </w:rPr>
                        <w:t>contactgegevens</w:t>
                      </w:r>
                      <w:proofErr w:type="spellEnd"/>
                      <w:r w:rsidRPr="00445D9B">
                        <w:rPr>
                          <w:b/>
                          <w:bCs/>
                          <w:i/>
                          <w:iCs/>
                        </w:rPr>
                        <w:t xml:space="preserve"> </w:t>
                      </w:r>
                      <w:proofErr w:type="spellStart"/>
                      <w:r w:rsidRPr="00445D9B">
                        <w:rPr>
                          <w:b/>
                          <w:bCs/>
                          <w:i/>
                          <w:iCs/>
                        </w:rPr>
                        <w:t>achterlaat</w:t>
                      </w:r>
                      <w:proofErr w:type="spellEnd"/>
                      <w:r w:rsidRPr="00445D9B">
                        <w:rPr>
                          <w:i/>
                          <w:iCs/>
                        </w:rPr>
                        <w:t xml:space="preserve">, </w:t>
                      </w:r>
                      <w:proofErr w:type="spellStart"/>
                      <w:r w:rsidRPr="00445D9B">
                        <w:rPr>
                          <w:i/>
                          <w:iCs/>
                        </w:rPr>
                        <w:t>maak</w:t>
                      </w:r>
                      <w:proofErr w:type="spellEnd"/>
                      <w:r w:rsidRPr="00445D9B">
                        <w:rPr>
                          <w:i/>
                          <w:iCs/>
                        </w:rPr>
                        <w:t xml:space="preserve"> je </w:t>
                      </w:r>
                      <w:proofErr w:type="spellStart"/>
                      <w:r w:rsidRPr="00445D9B">
                        <w:rPr>
                          <w:b/>
                          <w:bCs/>
                          <w:i/>
                          <w:iCs/>
                        </w:rPr>
                        <w:t>kans</w:t>
                      </w:r>
                      <w:proofErr w:type="spellEnd"/>
                      <w:r w:rsidRPr="00445D9B">
                        <w:rPr>
                          <w:b/>
                          <w:bCs/>
                          <w:i/>
                          <w:iCs/>
                        </w:rPr>
                        <w:t xml:space="preserve"> op</w:t>
                      </w:r>
                      <w:r w:rsidRPr="00445D9B">
                        <w:rPr>
                          <w:i/>
                          <w:iCs/>
                        </w:rPr>
                        <w:t xml:space="preserve"> </w:t>
                      </w:r>
                      <w:proofErr w:type="spellStart"/>
                      <w:r w:rsidRPr="00445D9B">
                        <w:rPr>
                          <w:i/>
                          <w:iCs/>
                        </w:rPr>
                        <w:t>één</w:t>
                      </w:r>
                      <w:proofErr w:type="spellEnd"/>
                      <w:r w:rsidRPr="00445D9B">
                        <w:rPr>
                          <w:i/>
                          <w:iCs/>
                        </w:rPr>
                        <w:t xml:space="preserve"> van de </w:t>
                      </w:r>
                      <w:r w:rsidRPr="00445D9B">
                        <w:rPr>
                          <w:b/>
                          <w:bCs/>
                          <w:i/>
                          <w:iCs/>
                        </w:rPr>
                        <w:t xml:space="preserve">gratis </w:t>
                      </w:r>
                      <w:proofErr w:type="spellStart"/>
                      <w:r w:rsidRPr="00445D9B">
                        <w:rPr>
                          <w:b/>
                          <w:bCs/>
                          <w:i/>
                          <w:iCs/>
                        </w:rPr>
                        <w:t>bodemstalen</w:t>
                      </w:r>
                      <w:proofErr w:type="spellEnd"/>
                      <w:r w:rsidRPr="00445D9B">
                        <w:rPr>
                          <w:i/>
                          <w:iCs/>
                        </w:rPr>
                        <w:t xml:space="preserve"> </w:t>
                      </w:r>
                      <w:proofErr w:type="spellStart"/>
                      <w:r w:rsidRPr="00445D9B">
                        <w:rPr>
                          <w:i/>
                          <w:iCs/>
                        </w:rPr>
                        <w:t>ter</w:t>
                      </w:r>
                      <w:proofErr w:type="spellEnd"/>
                      <w:r w:rsidRPr="00445D9B">
                        <w:rPr>
                          <w:i/>
                          <w:iCs/>
                        </w:rPr>
                        <w:t xml:space="preserve"> </w:t>
                      </w:r>
                      <w:proofErr w:type="spellStart"/>
                      <w:r w:rsidRPr="00445D9B">
                        <w:rPr>
                          <w:i/>
                          <w:iCs/>
                        </w:rPr>
                        <w:t>waarde</w:t>
                      </w:r>
                      <w:proofErr w:type="spellEnd"/>
                      <w:r w:rsidRPr="00445D9B">
                        <w:rPr>
                          <w:i/>
                          <w:iCs/>
                        </w:rPr>
                        <w:t xml:space="preserve"> van 75 euro </w:t>
                      </w:r>
                      <w:proofErr w:type="spellStart"/>
                      <w:r w:rsidRPr="00445D9B">
                        <w:rPr>
                          <w:i/>
                          <w:iCs/>
                        </w:rPr>
                        <w:t>bij</w:t>
                      </w:r>
                      <w:proofErr w:type="spellEnd"/>
                      <w:r w:rsidRPr="00445D9B">
                        <w:rPr>
                          <w:i/>
                          <w:iCs/>
                        </w:rPr>
                        <w:t xml:space="preserve"> </w:t>
                      </w:r>
                      <w:proofErr w:type="spellStart"/>
                      <w:r w:rsidRPr="00445D9B">
                        <w:rPr>
                          <w:i/>
                          <w:iCs/>
                        </w:rPr>
                        <w:t>een</w:t>
                      </w:r>
                      <w:proofErr w:type="spellEnd"/>
                      <w:r w:rsidRPr="00445D9B">
                        <w:rPr>
                          <w:i/>
                          <w:iCs/>
                        </w:rPr>
                        <w:t xml:space="preserve"> </w:t>
                      </w:r>
                      <w:proofErr w:type="spellStart"/>
                      <w:r w:rsidRPr="00445D9B">
                        <w:rPr>
                          <w:i/>
                          <w:iCs/>
                        </w:rPr>
                        <w:t>labo</w:t>
                      </w:r>
                      <w:proofErr w:type="spellEnd"/>
                      <w:r w:rsidRPr="00445D9B">
                        <w:rPr>
                          <w:i/>
                          <w:iCs/>
                        </w:rPr>
                        <w:t xml:space="preserve"> </w:t>
                      </w:r>
                      <w:proofErr w:type="spellStart"/>
                      <w:r w:rsidRPr="00445D9B">
                        <w:rPr>
                          <w:i/>
                          <w:iCs/>
                        </w:rPr>
                        <w:t>naar</w:t>
                      </w:r>
                      <w:proofErr w:type="spellEnd"/>
                      <w:r w:rsidRPr="00445D9B">
                        <w:rPr>
                          <w:i/>
                          <w:iCs/>
                        </w:rPr>
                        <w:t xml:space="preserve"> </w:t>
                      </w:r>
                      <w:proofErr w:type="spellStart"/>
                      <w:r w:rsidRPr="00445D9B">
                        <w:rPr>
                          <w:i/>
                          <w:iCs/>
                        </w:rPr>
                        <w:t>keuze</w:t>
                      </w:r>
                      <w:proofErr w:type="spellEnd"/>
                      <w:r w:rsidRPr="00445D9B">
                        <w:rPr>
                          <w:i/>
                          <w:iCs/>
                        </w:rPr>
                        <w:t>.</w:t>
                      </w:r>
                    </w:p>
                    <w:p w14:paraId="79D88482" w14:textId="77777777" w:rsidR="002C3C15" w:rsidRDefault="002C3C15" w:rsidP="002C3C15"/>
                  </w:txbxContent>
                </v:textbox>
                <w10:wrap type="square" anchorx="margin"/>
              </v:shape>
            </w:pict>
          </mc:Fallback>
        </mc:AlternateContent>
      </w:r>
    </w:p>
    <w:p w14:paraId="5D53E8E3" w14:textId="77777777" w:rsidR="002C3C15" w:rsidRPr="007F44E9" w:rsidRDefault="002C3C15" w:rsidP="002C3C15">
      <w:pPr>
        <w:autoSpaceDE w:val="0"/>
        <w:autoSpaceDN w:val="0"/>
        <w:adjustRightInd w:val="0"/>
        <w:spacing w:after="0"/>
        <w:jc w:val="both"/>
        <w:rPr>
          <w:color w:val="000000"/>
        </w:rPr>
      </w:pPr>
    </w:p>
    <w:p w14:paraId="7563C309" w14:textId="3D441594" w:rsidR="005B20CF" w:rsidRPr="00CF04BD" w:rsidRDefault="005B20CF" w:rsidP="00CF04BD">
      <w:pPr>
        <w:pStyle w:val="TitelInleiding"/>
        <w:jc w:val="both"/>
        <w:rPr>
          <w:b w:val="0"/>
          <w:bCs/>
          <w:lang w:val="nl-NL"/>
        </w:rPr>
      </w:pPr>
    </w:p>
    <w:sectPr w:rsidR="005B20CF" w:rsidRPr="00CF04BD" w:rsidSect="007323B8">
      <w:headerReference w:type="first" r:id="rId15"/>
      <w:footerReference w:type="first" r:id="rId16"/>
      <w:type w:val="continuous"/>
      <w:pgSz w:w="11906" w:h="16838"/>
      <w:pgMar w:top="3045" w:right="851" w:bottom="2410" w:left="1134" w:header="709" w:footer="7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B90C2" w14:textId="77777777" w:rsidR="001E2CBC" w:rsidRDefault="001E2CBC" w:rsidP="0072637C">
      <w:r>
        <w:separator/>
      </w:r>
    </w:p>
  </w:endnote>
  <w:endnote w:type="continuationSeparator" w:id="0">
    <w:p w14:paraId="7C47F4E2" w14:textId="77777777" w:rsidR="001E2CBC" w:rsidRDefault="001E2CBC" w:rsidP="0072637C">
      <w:r>
        <w:continuationSeparator/>
      </w:r>
    </w:p>
  </w:endnote>
  <w:endnote w:type="continuationNotice" w:id="1">
    <w:p w14:paraId="2C65C229" w14:textId="77777777" w:rsidR="001E2CBC" w:rsidRDefault="001E2C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landers Art San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landersArtSans-Regular">
    <w:altName w:val="Calibri"/>
    <w:panose1 w:val="00000000000000000000"/>
    <w:charset w:val="00"/>
    <w:family w:val="swiss"/>
    <w:notTrueType/>
    <w:pitch w:val="default"/>
    <w:sig w:usb0="00000003" w:usb1="00000000" w:usb2="00000000" w:usb3="00000000" w:csb0="00000001" w:csb1="00000000"/>
  </w:font>
  <w:font w:name="FlandersArtSerif-Light">
    <w:altName w:val="Calibri"/>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3C30F" w14:textId="12338685" w:rsidR="00217288" w:rsidRPr="002368A4" w:rsidRDefault="00217288" w:rsidP="002368A4">
    <w:pPr>
      <w:tabs>
        <w:tab w:val="left" w:pos="4678"/>
      </w:tabs>
      <w:jc w:val="right"/>
      <w:rPr>
        <w:sz w:val="18"/>
        <w:szCs w:val="18"/>
      </w:rPr>
    </w:pPr>
    <w:r w:rsidRPr="002368A4">
      <w:rPr>
        <w:noProof/>
        <w:sz w:val="18"/>
        <w:szCs w:val="18"/>
        <w:lang w:val="nl-BE"/>
      </w:rPr>
      <w:drawing>
        <wp:anchor distT="0" distB="0" distL="114300" distR="114300" simplePos="0" relativeHeight="251658241" behindDoc="1" locked="0" layoutInCell="0" allowOverlap="1" wp14:anchorId="7563C312" wp14:editId="7563C313">
          <wp:simplePos x="0" y="0"/>
          <wp:positionH relativeFrom="page">
            <wp:posOffset>718961</wp:posOffset>
          </wp:positionH>
          <wp:positionV relativeFrom="page">
            <wp:posOffset>9822180</wp:posOffset>
          </wp:positionV>
          <wp:extent cx="745914" cy="331200"/>
          <wp:effectExtent l="19050" t="0" r="0" b="0"/>
          <wp:wrapNone/>
          <wp:docPr id="13" name="Afbeelding 4" descr="LOGO_VLAAMSE_OVERH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LAAMSE_OVERHEID.png"/>
                  <pic:cNvPicPr/>
                </pic:nvPicPr>
                <pic:blipFill>
                  <a:blip r:embed="rId1"/>
                  <a:stretch>
                    <a:fillRect/>
                  </a:stretch>
                </pic:blipFill>
                <pic:spPr>
                  <a:xfrm>
                    <a:off x="0" y="0"/>
                    <a:ext cx="745914" cy="331200"/>
                  </a:xfrm>
                  <a:prstGeom prst="rect">
                    <a:avLst/>
                  </a:prstGeom>
                  <a:noFill/>
                  <a:ln>
                    <a:noFill/>
                  </a:ln>
                </pic:spPr>
              </pic:pic>
            </a:graphicData>
          </a:graphic>
        </wp:anchor>
      </w:drawing>
    </w:r>
    <w:r w:rsidR="002368A4">
      <w:rPr>
        <w:sz w:val="18"/>
        <w:szCs w:val="18"/>
      </w:rPr>
      <w:tab/>
    </w:r>
    <w:r w:rsidR="6F60BC19">
      <w:rPr>
        <w:sz w:val="18"/>
        <w:szCs w:val="18"/>
      </w:rPr>
      <w:t>www.b3w.vlaanderen</w:t>
    </w:r>
    <w:r w:rsidR="6F60BC19" w:rsidRPr="002368A4">
      <w:rPr>
        <w:sz w:val="18"/>
        <w:szCs w:val="18"/>
      </w:rPr>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61187" w14:textId="77777777" w:rsidR="001E2CBC" w:rsidRDefault="001E2CBC" w:rsidP="0072637C">
      <w:r>
        <w:separator/>
      </w:r>
    </w:p>
  </w:footnote>
  <w:footnote w:type="continuationSeparator" w:id="0">
    <w:p w14:paraId="729B572C" w14:textId="77777777" w:rsidR="001E2CBC" w:rsidRDefault="001E2CBC" w:rsidP="0072637C">
      <w:r>
        <w:continuationSeparator/>
      </w:r>
    </w:p>
  </w:footnote>
  <w:footnote w:type="continuationNotice" w:id="1">
    <w:p w14:paraId="6E3C66E0" w14:textId="77777777" w:rsidR="001E2CBC" w:rsidRDefault="001E2C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3C30E" w14:textId="77777777" w:rsidR="00217288" w:rsidRDefault="00217288">
    <w:pPr>
      <w:pStyle w:val="Koptekst"/>
    </w:pPr>
    <w:r>
      <w:rPr>
        <w:noProof/>
        <w:lang w:val="nl-BE"/>
      </w:rPr>
      <w:drawing>
        <wp:anchor distT="0" distB="0" distL="114300" distR="114300" simplePos="0" relativeHeight="251658240" behindDoc="1" locked="0" layoutInCell="0" allowOverlap="1" wp14:anchorId="7563C310" wp14:editId="43AAD29C">
          <wp:simplePos x="0" y="0"/>
          <wp:positionH relativeFrom="page">
            <wp:posOffset>723900</wp:posOffset>
          </wp:positionH>
          <wp:positionV relativeFrom="page">
            <wp:posOffset>662820</wp:posOffset>
          </wp:positionV>
          <wp:extent cx="1787379" cy="516210"/>
          <wp:effectExtent l="0" t="0" r="3810" b="0"/>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mse-Reger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7379" cy="51621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5D01E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FE3F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7E31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7ECD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8287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049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A871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AC5C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92F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9288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C0785"/>
    <w:multiLevelType w:val="hybridMultilevel"/>
    <w:tmpl w:val="CABAD2AE"/>
    <w:lvl w:ilvl="0" w:tplc="14B6E35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3F926B5"/>
    <w:multiLevelType w:val="hybridMultilevel"/>
    <w:tmpl w:val="A83A68CC"/>
    <w:lvl w:ilvl="0" w:tplc="E6167A6A">
      <w:start w:val="1"/>
      <w:numFmt w:val="decimal"/>
      <w:lvlText w:val="%1."/>
      <w:lvlJc w:val="left"/>
      <w:pPr>
        <w:ind w:left="928" w:hanging="360"/>
      </w:p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12" w15:restartNumberingAfterBreak="0">
    <w:nsid w:val="0F6F596B"/>
    <w:multiLevelType w:val="hybridMultilevel"/>
    <w:tmpl w:val="F1C0F996"/>
    <w:lvl w:ilvl="0" w:tplc="08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7AD0605"/>
    <w:multiLevelType w:val="hybridMultilevel"/>
    <w:tmpl w:val="4C943672"/>
    <w:lvl w:ilvl="0" w:tplc="71A43EB6">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51681E"/>
    <w:multiLevelType w:val="hybridMultilevel"/>
    <w:tmpl w:val="40D47B9E"/>
    <w:lvl w:ilvl="0" w:tplc="F162E4D4">
      <w:start w:val="300"/>
      <w:numFmt w:val="bullet"/>
      <w:lvlText w:val="-"/>
      <w:lvlJc w:val="left"/>
      <w:pPr>
        <w:ind w:left="720" w:hanging="360"/>
      </w:pPr>
      <w:rPr>
        <w:rFonts w:ascii="Calibri" w:eastAsia="Time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A65D46"/>
    <w:multiLevelType w:val="hybridMultilevel"/>
    <w:tmpl w:val="3CF6F358"/>
    <w:lvl w:ilvl="0" w:tplc="011A7C3A">
      <w:start w:val="1"/>
      <w:numFmt w:val="bullet"/>
      <w:lvlText w:val=""/>
      <w:lvlJc w:val="left"/>
      <w:pPr>
        <w:ind w:left="644" w:hanging="360"/>
      </w:pPr>
      <w:rPr>
        <w:rFonts w:ascii="Symbol" w:hAnsi="Symbol" w:hint="default"/>
        <w:b w:val="0"/>
        <w:i w:val="0"/>
        <w:color w:val="auto"/>
        <w:sz w:val="18"/>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51452"/>
    <w:multiLevelType w:val="hybridMultilevel"/>
    <w:tmpl w:val="6ADCE108"/>
    <w:lvl w:ilvl="0" w:tplc="86167F54">
      <w:start w:val="1"/>
      <w:numFmt w:val="bullet"/>
      <w:lvlText w:val="•"/>
      <w:lvlJc w:val="left"/>
      <w:pPr>
        <w:tabs>
          <w:tab w:val="num" w:pos="720"/>
        </w:tabs>
        <w:ind w:left="720" w:hanging="360"/>
      </w:pPr>
      <w:rPr>
        <w:rFonts w:ascii="Arial" w:hAnsi="Arial" w:hint="default"/>
      </w:rPr>
    </w:lvl>
    <w:lvl w:ilvl="1" w:tplc="35D0C832">
      <w:numFmt w:val="bullet"/>
      <w:lvlText w:val="•"/>
      <w:lvlJc w:val="left"/>
      <w:pPr>
        <w:tabs>
          <w:tab w:val="num" w:pos="1440"/>
        </w:tabs>
        <w:ind w:left="1440" w:hanging="360"/>
      </w:pPr>
      <w:rPr>
        <w:rFonts w:ascii="Arial" w:hAnsi="Arial" w:hint="default"/>
      </w:rPr>
    </w:lvl>
    <w:lvl w:ilvl="2" w:tplc="9B9AD314" w:tentative="1">
      <w:start w:val="1"/>
      <w:numFmt w:val="bullet"/>
      <w:lvlText w:val="•"/>
      <w:lvlJc w:val="left"/>
      <w:pPr>
        <w:tabs>
          <w:tab w:val="num" w:pos="2160"/>
        </w:tabs>
        <w:ind w:left="2160" w:hanging="360"/>
      </w:pPr>
      <w:rPr>
        <w:rFonts w:ascii="Arial" w:hAnsi="Arial" w:hint="default"/>
      </w:rPr>
    </w:lvl>
    <w:lvl w:ilvl="3" w:tplc="5260C404" w:tentative="1">
      <w:start w:val="1"/>
      <w:numFmt w:val="bullet"/>
      <w:lvlText w:val="•"/>
      <w:lvlJc w:val="left"/>
      <w:pPr>
        <w:tabs>
          <w:tab w:val="num" w:pos="2880"/>
        </w:tabs>
        <w:ind w:left="2880" w:hanging="360"/>
      </w:pPr>
      <w:rPr>
        <w:rFonts w:ascii="Arial" w:hAnsi="Arial" w:hint="default"/>
      </w:rPr>
    </w:lvl>
    <w:lvl w:ilvl="4" w:tplc="4842A064" w:tentative="1">
      <w:start w:val="1"/>
      <w:numFmt w:val="bullet"/>
      <w:lvlText w:val="•"/>
      <w:lvlJc w:val="left"/>
      <w:pPr>
        <w:tabs>
          <w:tab w:val="num" w:pos="3600"/>
        </w:tabs>
        <w:ind w:left="3600" w:hanging="360"/>
      </w:pPr>
      <w:rPr>
        <w:rFonts w:ascii="Arial" w:hAnsi="Arial" w:hint="default"/>
      </w:rPr>
    </w:lvl>
    <w:lvl w:ilvl="5" w:tplc="C2B0794C" w:tentative="1">
      <w:start w:val="1"/>
      <w:numFmt w:val="bullet"/>
      <w:lvlText w:val="•"/>
      <w:lvlJc w:val="left"/>
      <w:pPr>
        <w:tabs>
          <w:tab w:val="num" w:pos="4320"/>
        </w:tabs>
        <w:ind w:left="4320" w:hanging="360"/>
      </w:pPr>
      <w:rPr>
        <w:rFonts w:ascii="Arial" w:hAnsi="Arial" w:hint="default"/>
      </w:rPr>
    </w:lvl>
    <w:lvl w:ilvl="6" w:tplc="B86237B8" w:tentative="1">
      <w:start w:val="1"/>
      <w:numFmt w:val="bullet"/>
      <w:lvlText w:val="•"/>
      <w:lvlJc w:val="left"/>
      <w:pPr>
        <w:tabs>
          <w:tab w:val="num" w:pos="5040"/>
        </w:tabs>
        <w:ind w:left="5040" w:hanging="360"/>
      </w:pPr>
      <w:rPr>
        <w:rFonts w:ascii="Arial" w:hAnsi="Arial" w:hint="default"/>
      </w:rPr>
    </w:lvl>
    <w:lvl w:ilvl="7" w:tplc="D9BA5FE4" w:tentative="1">
      <w:start w:val="1"/>
      <w:numFmt w:val="bullet"/>
      <w:lvlText w:val="•"/>
      <w:lvlJc w:val="left"/>
      <w:pPr>
        <w:tabs>
          <w:tab w:val="num" w:pos="5760"/>
        </w:tabs>
        <w:ind w:left="5760" w:hanging="360"/>
      </w:pPr>
      <w:rPr>
        <w:rFonts w:ascii="Arial" w:hAnsi="Arial" w:hint="default"/>
      </w:rPr>
    </w:lvl>
    <w:lvl w:ilvl="8" w:tplc="0C488B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E16B97"/>
    <w:multiLevelType w:val="hybridMultilevel"/>
    <w:tmpl w:val="9DAC37F2"/>
    <w:lvl w:ilvl="0" w:tplc="02225434">
      <w:start w:val="1"/>
      <w:numFmt w:val="bullet"/>
      <w:lvlText w:val=""/>
      <w:lvlJc w:val="left"/>
      <w:pPr>
        <w:ind w:left="1855" w:hanging="1287"/>
      </w:pPr>
      <w:rPr>
        <w:rFonts w:ascii="Symbol" w:hAnsi="Symbol" w:hint="default"/>
        <w:b w:val="0"/>
        <w:i w:val="0"/>
        <w:sz w:val="18"/>
        <w:u w:val="none"/>
      </w:rPr>
    </w:lvl>
    <w:lvl w:ilvl="1" w:tplc="04090003">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8" w15:restartNumberingAfterBreak="0">
    <w:nsid w:val="6A8D6E4C"/>
    <w:multiLevelType w:val="hybridMultilevel"/>
    <w:tmpl w:val="57A4A14E"/>
    <w:lvl w:ilvl="0" w:tplc="08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C8C147C"/>
    <w:multiLevelType w:val="hybridMultilevel"/>
    <w:tmpl w:val="022000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26603C6"/>
    <w:multiLevelType w:val="hybridMultilevel"/>
    <w:tmpl w:val="979E0872"/>
    <w:lvl w:ilvl="0" w:tplc="6E3435F0">
      <w:numFmt w:val="bullet"/>
      <w:lvlText w:val=""/>
      <w:lvlJc w:val="left"/>
      <w:pPr>
        <w:ind w:left="720" w:hanging="360"/>
      </w:pPr>
      <w:rPr>
        <w:rFonts w:ascii="Symbol" w:eastAsia="Times"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43317A4"/>
    <w:multiLevelType w:val="hybridMultilevel"/>
    <w:tmpl w:val="2CD8A1AE"/>
    <w:lvl w:ilvl="0" w:tplc="080C0001">
      <w:start w:val="1"/>
      <w:numFmt w:val="bullet"/>
      <w:lvlText w:val=""/>
      <w:lvlJc w:val="left"/>
      <w:pPr>
        <w:ind w:left="1425" w:hanging="360"/>
      </w:pPr>
      <w:rPr>
        <w:rFonts w:ascii="Symbol" w:hAnsi="Symbol"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22" w15:restartNumberingAfterBreak="0">
    <w:nsid w:val="7442584F"/>
    <w:multiLevelType w:val="hybridMultilevel"/>
    <w:tmpl w:val="60AE8060"/>
    <w:lvl w:ilvl="0" w:tplc="08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5"/>
  </w:num>
  <w:num w:numId="4">
    <w:abstractNumId w:val="11"/>
  </w:num>
  <w:num w:numId="5">
    <w:abstractNumId w:val="17"/>
  </w:num>
  <w:num w:numId="6">
    <w:abstractNumId w:val="15"/>
  </w:num>
  <w:num w:numId="7">
    <w:abstractNumId w:val="11"/>
  </w:num>
  <w:num w:numId="8">
    <w:abstractNumId w:val="17"/>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3"/>
  </w:num>
  <w:num w:numId="23">
    <w:abstractNumId w:val="20"/>
  </w:num>
  <w:num w:numId="24">
    <w:abstractNumId w:val="22"/>
  </w:num>
  <w:num w:numId="25">
    <w:abstractNumId w:val="14"/>
  </w:num>
  <w:num w:numId="26">
    <w:abstractNumId w:val="18"/>
  </w:num>
  <w:num w:numId="27">
    <w:abstractNumId w:val="12"/>
  </w:num>
  <w:num w:numId="28">
    <w:abstractNumId w:val="1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26"/>
    <w:rsid w:val="000000DF"/>
    <w:rsid w:val="00000D04"/>
    <w:rsid w:val="00002935"/>
    <w:rsid w:val="00020693"/>
    <w:rsid w:val="000208C8"/>
    <w:rsid w:val="00026E68"/>
    <w:rsid w:val="000304D1"/>
    <w:rsid w:val="00031126"/>
    <w:rsid w:val="00040923"/>
    <w:rsid w:val="00045CE7"/>
    <w:rsid w:val="00045E7B"/>
    <w:rsid w:val="0004701E"/>
    <w:rsid w:val="00074D0B"/>
    <w:rsid w:val="00075F1A"/>
    <w:rsid w:val="00076E3A"/>
    <w:rsid w:val="00077610"/>
    <w:rsid w:val="00077822"/>
    <w:rsid w:val="00081610"/>
    <w:rsid w:val="0008325B"/>
    <w:rsid w:val="0008357C"/>
    <w:rsid w:val="00086F6C"/>
    <w:rsid w:val="00092270"/>
    <w:rsid w:val="00097F5F"/>
    <w:rsid w:val="000A031D"/>
    <w:rsid w:val="000A147D"/>
    <w:rsid w:val="000B26B3"/>
    <w:rsid w:val="000B4A0B"/>
    <w:rsid w:val="000C3B8B"/>
    <w:rsid w:val="000C5116"/>
    <w:rsid w:val="000D1804"/>
    <w:rsid w:val="000D79C5"/>
    <w:rsid w:val="000E011F"/>
    <w:rsid w:val="000F26ED"/>
    <w:rsid w:val="00104A08"/>
    <w:rsid w:val="00120BA3"/>
    <w:rsid w:val="001214C8"/>
    <w:rsid w:val="00122368"/>
    <w:rsid w:val="00126C88"/>
    <w:rsid w:val="00127BEB"/>
    <w:rsid w:val="00130FBF"/>
    <w:rsid w:val="001322A5"/>
    <w:rsid w:val="00134FDF"/>
    <w:rsid w:val="0014071F"/>
    <w:rsid w:val="001407BC"/>
    <w:rsid w:val="00141390"/>
    <w:rsid w:val="0014452F"/>
    <w:rsid w:val="00151211"/>
    <w:rsid w:val="001654F8"/>
    <w:rsid w:val="00166725"/>
    <w:rsid w:val="001775BC"/>
    <w:rsid w:val="001779CF"/>
    <w:rsid w:val="001814DC"/>
    <w:rsid w:val="00182415"/>
    <w:rsid w:val="00185D44"/>
    <w:rsid w:val="001A263B"/>
    <w:rsid w:val="001A5463"/>
    <w:rsid w:val="001A616B"/>
    <w:rsid w:val="001B48ED"/>
    <w:rsid w:val="001B5F4A"/>
    <w:rsid w:val="001B7053"/>
    <w:rsid w:val="001C1E12"/>
    <w:rsid w:val="001C4514"/>
    <w:rsid w:val="001D6120"/>
    <w:rsid w:val="001E2CBC"/>
    <w:rsid w:val="001E3D40"/>
    <w:rsid w:val="001E4DB8"/>
    <w:rsid w:val="001E6C9B"/>
    <w:rsid w:val="001F74BF"/>
    <w:rsid w:val="001F787C"/>
    <w:rsid w:val="001F7F4B"/>
    <w:rsid w:val="002009A6"/>
    <w:rsid w:val="00200A84"/>
    <w:rsid w:val="00201DFB"/>
    <w:rsid w:val="00205387"/>
    <w:rsid w:val="002128D5"/>
    <w:rsid w:val="0021412C"/>
    <w:rsid w:val="00217288"/>
    <w:rsid w:val="0022030F"/>
    <w:rsid w:val="0022117B"/>
    <w:rsid w:val="00221A62"/>
    <w:rsid w:val="00221D81"/>
    <w:rsid w:val="002368A4"/>
    <w:rsid w:val="00242D42"/>
    <w:rsid w:val="00246C46"/>
    <w:rsid w:val="002505AB"/>
    <w:rsid w:val="00250E14"/>
    <w:rsid w:val="00252295"/>
    <w:rsid w:val="002535DE"/>
    <w:rsid w:val="0025484B"/>
    <w:rsid w:val="00256727"/>
    <w:rsid w:val="00256F2E"/>
    <w:rsid w:val="00262754"/>
    <w:rsid w:val="0026350A"/>
    <w:rsid w:val="0027012F"/>
    <w:rsid w:val="00271A2E"/>
    <w:rsid w:val="00283CE1"/>
    <w:rsid w:val="002854F1"/>
    <w:rsid w:val="00286EB4"/>
    <w:rsid w:val="002A0E99"/>
    <w:rsid w:val="002A3DFA"/>
    <w:rsid w:val="002A45D7"/>
    <w:rsid w:val="002A48ED"/>
    <w:rsid w:val="002B5A33"/>
    <w:rsid w:val="002B600D"/>
    <w:rsid w:val="002C2117"/>
    <w:rsid w:val="002C3C15"/>
    <w:rsid w:val="002D1D9C"/>
    <w:rsid w:val="002D5CB5"/>
    <w:rsid w:val="002E0EA8"/>
    <w:rsid w:val="002E69CD"/>
    <w:rsid w:val="002E6F43"/>
    <w:rsid w:val="002F061E"/>
    <w:rsid w:val="002F60F0"/>
    <w:rsid w:val="002F6E1F"/>
    <w:rsid w:val="0030063F"/>
    <w:rsid w:val="003008FB"/>
    <w:rsid w:val="0030212B"/>
    <w:rsid w:val="003023C4"/>
    <w:rsid w:val="0031001B"/>
    <w:rsid w:val="00313CF0"/>
    <w:rsid w:val="003143F7"/>
    <w:rsid w:val="00320CE4"/>
    <w:rsid w:val="00322162"/>
    <w:rsid w:val="00322225"/>
    <w:rsid w:val="0032621E"/>
    <w:rsid w:val="003319C3"/>
    <w:rsid w:val="00332E48"/>
    <w:rsid w:val="0033435D"/>
    <w:rsid w:val="003470E5"/>
    <w:rsid w:val="00352F91"/>
    <w:rsid w:val="00353F93"/>
    <w:rsid w:val="00360C40"/>
    <w:rsid w:val="00362A83"/>
    <w:rsid w:val="00384F8D"/>
    <w:rsid w:val="00386C2E"/>
    <w:rsid w:val="00391C8A"/>
    <w:rsid w:val="00395C92"/>
    <w:rsid w:val="00397B9C"/>
    <w:rsid w:val="003A5CDF"/>
    <w:rsid w:val="003A67EA"/>
    <w:rsid w:val="003B1813"/>
    <w:rsid w:val="003B36FF"/>
    <w:rsid w:val="003B421E"/>
    <w:rsid w:val="003B7077"/>
    <w:rsid w:val="003C036B"/>
    <w:rsid w:val="003C0ED5"/>
    <w:rsid w:val="003C1E8D"/>
    <w:rsid w:val="003C620B"/>
    <w:rsid w:val="003C67B0"/>
    <w:rsid w:val="003C67C4"/>
    <w:rsid w:val="003D179B"/>
    <w:rsid w:val="003D4378"/>
    <w:rsid w:val="003E098A"/>
    <w:rsid w:val="003F059F"/>
    <w:rsid w:val="003F37EA"/>
    <w:rsid w:val="003F4609"/>
    <w:rsid w:val="003F7B81"/>
    <w:rsid w:val="0040116B"/>
    <w:rsid w:val="004028F5"/>
    <w:rsid w:val="00404F8C"/>
    <w:rsid w:val="00407292"/>
    <w:rsid w:val="0041210B"/>
    <w:rsid w:val="004129ED"/>
    <w:rsid w:val="00422793"/>
    <w:rsid w:val="00423DDA"/>
    <w:rsid w:val="00445D9B"/>
    <w:rsid w:val="00447380"/>
    <w:rsid w:val="004512CE"/>
    <w:rsid w:val="0045341A"/>
    <w:rsid w:val="004557D3"/>
    <w:rsid w:val="00467A41"/>
    <w:rsid w:val="004700C2"/>
    <w:rsid w:val="00473B80"/>
    <w:rsid w:val="0047724A"/>
    <w:rsid w:val="0048350B"/>
    <w:rsid w:val="00485EF0"/>
    <w:rsid w:val="00490B71"/>
    <w:rsid w:val="00491AAC"/>
    <w:rsid w:val="004949E6"/>
    <w:rsid w:val="00494DCD"/>
    <w:rsid w:val="0049511A"/>
    <w:rsid w:val="00495BF7"/>
    <w:rsid w:val="00496A93"/>
    <w:rsid w:val="004A0730"/>
    <w:rsid w:val="004A3566"/>
    <w:rsid w:val="004B6B44"/>
    <w:rsid w:val="004C3A9D"/>
    <w:rsid w:val="004C3E9B"/>
    <w:rsid w:val="004C7A49"/>
    <w:rsid w:val="004D1E4D"/>
    <w:rsid w:val="004D5B5F"/>
    <w:rsid w:val="004D77BE"/>
    <w:rsid w:val="004E441A"/>
    <w:rsid w:val="004F3EFD"/>
    <w:rsid w:val="004F490B"/>
    <w:rsid w:val="00502DDA"/>
    <w:rsid w:val="00506CE3"/>
    <w:rsid w:val="005111AA"/>
    <w:rsid w:val="005145EB"/>
    <w:rsid w:val="005218D0"/>
    <w:rsid w:val="0053363F"/>
    <w:rsid w:val="0053586C"/>
    <w:rsid w:val="00550587"/>
    <w:rsid w:val="005522DF"/>
    <w:rsid w:val="00552AE0"/>
    <w:rsid w:val="00552E95"/>
    <w:rsid w:val="005640C1"/>
    <w:rsid w:val="00564542"/>
    <w:rsid w:val="00570B08"/>
    <w:rsid w:val="00576721"/>
    <w:rsid w:val="00581BCF"/>
    <w:rsid w:val="005821B1"/>
    <w:rsid w:val="005835C9"/>
    <w:rsid w:val="00583F03"/>
    <w:rsid w:val="00586A40"/>
    <w:rsid w:val="00587C0A"/>
    <w:rsid w:val="005901F6"/>
    <w:rsid w:val="005905D9"/>
    <w:rsid w:val="005908CC"/>
    <w:rsid w:val="0059115F"/>
    <w:rsid w:val="00597349"/>
    <w:rsid w:val="005A115F"/>
    <w:rsid w:val="005A1A96"/>
    <w:rsid w:val="005A24BC"/>
    <w:rsid w:val="005A3E32"/>
    <w:rsid w:val="005A60EC"/>
    <w:rsid w:val="005A6FB7"/>
    <w:rsid w:val="005A7C56"/>
    <w:rsid w:val="005B000B"/>
    <w:rsid w:val="005B20CF"/>
    <w:rsid w:val="005B3095"/>
    <w:rsid w:val="005C32FE"/>
    <w:rsid w:val="005D3556"/>
    <w:rsid w:val="005E570B"/>
    <w:rsid w:val="005E75F0"/>
    <w:rsid w:val="005F3CA0"/>
    <w:rsid w:val="005F55B8"/>
    <w:rsid w:val="005F7F3C"/>
    <w:rsid w:val="005F7F8F"/>
    <w:rsid w:val="0060080B"/>
    <w:rsid w:val="006033A6"/>
    <w:rsid w:val="00610335"/>
    <w:rsid w:val="00617D80"/>
    <w:rsid w:val="006219A2"/>
    <w:rsid w:val="00622B8E"/>
    <w:rsid w:val="00624DFD"/>
    <w:rsid w:val="00631540"/>
    <w:rsid w:val="00637050"/>
    <w:rsid w:val="00643A35"/>
    <w:rsid w:val="00643B0F"/>
    <w:rsid w:val="00645D59"/>
    <w:rsid w:val="0064678D"/>
    <w:rsid w:val="006521B3"/>
    <w:rsid w:val="00654F80"/>
    <w:rsid w:val="00655910"/>
    <w:rsid w:val="006579FB"/>
    <w:rsid w:val="0066033B"/>
    <w:rsid w:val="00663961"/>
    <w:rsid w:val="006650D2"/>
    <w:rsid w:val="00666FD9"/>
    <w:rsid w:val="00667F19"/>
    <w:rsid w:val="00675316"/>
    <w:rsid w:val="0067541E"/>
    <w:rsid w:val="00681015"/>
    <w:rsid w:val="0068327E"/>
    <w:rsid w:val="00684755"/>
    <w:rsid w:val="0069145B"/>
    <w:rsid w:val="00691B83"/>
    <w:rsid w:val="006952C8"/>
    <w:rsid w:val="006969D3"/>
    <w:rsid w:val="006A1F1C"/>
    <w:rsid w:val="006A69F9"/>
    <w:rsid w:val="006B136B"/>
    <w:rsid w:val="006B5983"/>
    <w:rsid w:val="006B5BAD"/>
    <w:rsid w:val="006C00D0"/>
    <w:rsid w:val="006C15F8"/>
    <w:rsid w:val="006C3A41"/>
    <w:rsid w:val="006D11F7"/>
    <w:rsid w:val="006D4974"/>
    <w:rsid w:val="006D5DFE"/>
    <w:rsid w:val="006D729D"/>
    <w:rsid w:val="006E0B23"/>
    <w:rsid w:val="006E383B"/>
    <w:rsid w:val="006E4C6D"/>
    <w:rsid w:val="006E6362"/>
    <w:rsid w:val="006F1445"/>
    <w:rsid w:val="006F1D50"/>
    <w:rsid w:val="006F298E"/>
    <w:rsid w:val="006F508E"/>
    <w:rsid w:val="006F768E"/>
    <w:rsid w:val="006F7D13"/>
    <w:rsid w:val="00700416"/>
    <w:rsid w:val="007044E4"/>
    <w:rsid w:val="0070492D"/>
    <w:rsid w:val="007054F2"/>
    <w:rsid w:val="00707D68"/>
    <w:rsid w:val="00715760"/>
    <w:rsid w:val="00715AE0"/>
    <w:rsid w:val="007201E8"/>
    <w:rsid w:val="00722378"/>
    <w:rsid w:val="007257E8"/>
    <w:rsid w:val="00725B2E"/>
    <w:rsid w:val="0072637C"/>
    <w:rsid w:val="00727388"/>
    <w:rsid w:val="007277D3"/>
    <w:rsid w:val="00731F84"/>
    <w:rsid w:val="007323B8"/>
    <w:rsid w:val="00732AE2"/>
    <w:rsid w:val="007334A3"/>
    <w:rsid w:val="00737658"/>
    <w:rsid w:val="00742516"/>
    <w:rsid w:val="0074584F"/>
    <w:rsid w:val="00750CE2"/>
    <w:rsid w:val="00751CFB"/>
    <w:rsid w:val="007524E2"/>
    <w:rsid w:val="00752922"/>
    <w:rsid w:val="00756355"/>
    <w:rsid w:val="007656B1"/>
    <w:rsid w:val="00770287"/>
    <w:rsid w:val="00773EDD"/>
    <w:rsid w:val="00774697"/>
    <w:rsid w:val="007769D9"/>
    <w:rsid w:val="00783EBF"/>
    <w:rsid w:val="00784555"/>
    <w:rsid w:val="00784A0C"/>
    <w:rsid w:val="0078520E"/>
    <w:rsid w:val="00786BC4"/>
    <w:rsid w:val="00787D41"/>
    <w:rsid w:val="007A7034"/>
    <w:rsid w:val="007B0853"/>
    <w:rsid w:val="007B4DD2"/>
    <w:rsid w:val="007B6429"/>
    <w:rsid w:val="007C179A"/>
    <w:rsid w:val="007C480C"/>
    <w:rsid w:val="007C5F9B"/>
    <w:rsid w:val="007D19CE"/>
    <w:rsid w:val="007D295C"/>
    <w:rsid w:val="007D484A"/>
    <w:rsid w:val="007E21F7"/>
    <w:rsid w:val="007E542D"/>
    <w:rsid w:val="007F3159"/>
    <w:rsid w:val="007F5B0A"/>
    <w:rsid w:val="007F6B28"/>
    <w:rsid w:val="007F73BF"/>
    <w:rsid w:val="0080142E"/>
    <w:rsid w:val="008017EA"/>
    <w:rsid w:val="00802C83"/>
    <w:rsid w:val="0080309E"/>
    <w:rsid w:val="008050BB"/>
    <w:rsid w:val="00813EE9"/>
    <w:rsid w:val="00814CAC"/>
    <w:rsid w:val="008172D2"/>
    <w:rsid w:val="00817CDB"/>
    <w:rsid w:val="008237C9"/>
    <w:rsid w:val="008242FD"/>
    <w:rsid w:val="0082666E"/>
    <w:rsid w:val="00827F99"/>
    <w:rsid w:val="00830180"/>
    <w:rsid w:val="00830E6E"/>
    <w:rsid w:val="00832B38"/>
    <w:rsid w:val="00837C52"/>
    <w:rsid w:val="00850C57"/>
    <w:rsid w:val="00850F07"/>
    <w:rsid w:val="00855477"/>
    <w:rsid w:val="00855510"/>
    <w:rsid w:val="00855BCE"/>
    <w:rsid w:val="00863B9E"/>
    <w:rsid w:val="00871C54"/>
    <w:rsid w:val="00872B39"/>
    <w:rsid w:val="00875500"/>
    <w:rsid w:val="00875CB9"/>
    <w:rsid w:val="008847A9"/>
    <w:rsid w:val="00893312"/>
    <w:rsid w:val="008A145A"/>
    <w:rsid w:val="008A24DF"/>
    <w:rsid w:val="008A3486"/>
    <w:rsid w:val="008A4926"/>
    <w:rsid w:val="008A5C0B"/>
    <w:rsid w:val="008B0D4A"/>
    <w:rsid w:val="008B0EBA"/>
    <w:rsid w:val="008B6013"/>
    <w:rsid w:val="008D0ECD"/>
    <w:rsid w:val="008D6005"/>
    <w:rsid w:val="008D7EE7"/>
    <w:rsid w:val="008E2382"/>
    <w:rsid w:val="008E2DC1"/>
    <w:rsid w:val="008F0C8B"/>
    <w:rsid w:val="008F23F3"/>
    <w:rsid w:val="008F6669"/>
    <w:rsid w:val="008F7675"/>
    <w:rsid w:val="0090019B"/>
    <w:rsid w:val="0090251B"/>
    <w:rsid w:val="00907E8A"/>
    <w:rsid w:val="009105FD"/>
    <w:rsid w:val="00911E05"/>
    <w:rsid w:val="00916473"/>
    <w:rsid w:val="00923FDE"/>
    <w:rsid w:val="0092453D"/>
    <w:rsid w:val="009266EB"/>
    <w:rsid w:val="00935DF6"/>
    <w:rsid w:val="009372D3"/>
    <w:rsid w:val="0094298E"/>
    <w:rsid w:val="009438C8"/>
    <w:rsid w:val="00952308"/>
    <w:rsid w:val="00953B3C"/>
    <w:rsid w:val="00965C21"/>
    <w:rsid w:val="00967F7A"/>
    <w:rsid w:val="0097249A"/>
    <w:rsid w:val="009746B8"/>
    <w:rsid w:val="009772F2"/>
    <w:rsid w:val="009823B8"/>
    <w:rsid w:val="00982FA4"/>
    <w:rsid w:val="009A05E5"/>
    <w:rsid w:val="009A1E20"/>
    <w:rsid w:val="009A2852"/>
    <w:rsid w:val="009A47E7"/>
    <w:rsid w:val="009A53FE"/>
    <w:rsid w:val="009A7245"/>
    <w:rsid w:val="009B16F5"/>
    <w:rsid w:val="009B2845"/>
    <w:rsid w:val="009B5593"/>
    <w:rsid w:val="009B66DC"/>
    <w:rsid w:val="009C1EE9"/>
    <w:rsid w:val="009C3C7C"/>
    <w:rsid w:val="009D39D6"/>
    <w:rsid w:val="009E02B1"/>
    <w:rsid w:val="009F258A"/>
    <w:rsid w:val="009F3068"/>
    <w:rsid w:val="00A041BF"/>
    <w:rsid w:val="00A0747C"/>
    <w:rsid w:val="00A15140"/>
    <w:rsid w:val="00A15E75"/>
    <w:rsid w:val="00A1781E"/>
    <w:rsid w:val="00A210AC"/>
    <w:rsid w:val="00A242DB"/>
    <w:rsid w:val="00A337CA"/>
    <w:rsid w:val="00A378F7"/>
    <w:rsid w:val="00A400FB"/>
    <w:rsid w:val="00A4024F"/>
    <w:rsid w:val="00A40759"/>
    <w:rsid w:val="00A41118"/>
    <w:rsid w:val="00A422CB"/>
    <w:rsid w:val="00A43956"/>
    <w:rsid w:val="00A4454F"/>
    <w:rsid w:val="00A4495C"/>
    <w:rsid w:val="00A46FFD"/>
    <w:rsid w:val="00A53EDE"/>
    <w:rsid w:val="00A558A4"/>
    <w:rsid w:val="00A55D13"/>
    <w:rsid w:val="00A60F88"/>
    <w:rsid w:val="00A63922"/>
    <w:rsid w:val="00A63E45"/>
    <w:rsid w:val="00A66D65"/>
    <w:rsid w:val="00A670EB"/>
    <w:rsid w:val="00A72262"/>
    <w:rsid w:val="00A85BEA"/>
    <w:rsid w:val="00A93432"/>
    <w:rsid w:val="00A95EC9"/>
    <w:rsid w:val="00AA343E"/>
    <w:rsid w:val="00AA4A42"/>
    <w:rsid w:val="00AA6C05"/>
    <w:rsid w:val="00AB3005"/>
    <w:rsid w:val="00AB585F"/>
    <w:rsid w:val="00AC0224"/>
    <w:rsid w:val="00AD3C21"/>
    <w:rsid w:val="00AE139F"/>
    <w:rsid w:val="00AE3518"/>
    <w:rsid w:val="00AF1823"/>
    <w:rsid w:val="00AF35E1"/>
    <w:rsid w:val="00B07522"/>
    <w:rsid w:val="00B0755D"/>
    <w:rsid w:val="00B10669"/>
    <w:rsid w:val="00B110AB"/>
    <w:rsid w:val="00B20663"/>
    <w:rsid w:val="00B221A4"/>
    <w:rsid w:val="00B232BA"/>
    <w:rsid w:val="00B24F74"/>
    <w:rsid w:val="00B27500"/>
    <w:rsid w:val="00B34B11"/>
    <w:rsid w:val="00B35547"/>
    <w:rsid w:val="00B36DC5"/>
    <w:rsid w:val="00B415BE"/>
    <w:rsid w:val="00B472A6"/>
    <w:rsid w:val="00B558DE"/>
    <w:rsid w:val="00B633CA"/>
    <w:rsid w:val="00B63AFA"/>
    <w:rsid w:val="00B64C91"/>
    <w:rsid w:val="00B65D55"/>
    <w:rsid w:val="00B66DE6"/>
    <w:rsid w:val="00B73E78"/>
    <w:rsid w:val="00B74B2F"/>
    <w:rsid w:val="00B74EBB"/>
    <w:rsid w:val="00B75FD3"/>
    <w:rsid w:val="00B76D7D"/>
    <w:rsid w:val="00BA08F7"/>
    <w:rsid w:val="00BA7840"/>
    <w:rsid w:val="00BB537C"/>
    <w:rsid w:val="00BB5627"/>
    <w:rsid w:val="00BC55CF"/>
    <w:rsid w:val="00BD2023"/>
    <w:rsid w:val="00BD7154"/>
    <w:rsid w:val="00BE21B0"/>
    <w:rsid w:val="00BF1DFE"/>
    <w:rsid w:val="00C01266"/>
    <w:rsid w:val="00C1312B"/>
    <w:rsid w:val="00C208E1"/>
    <w:rsid w:val="00C21671"/>
    <w:rsid w:val="00C3535C"/>
    <w:rsid w:val="00C36418"/>
    <w:rsid w:val="00C36AAE"/>
    <w:rsid w:val="00C36C56"/>
    <w:rsid w:val="00C4017D"/>
    <w:rsid w:val="00C46E9C"/>
    <w:rsid w:val="00C47B06"/>
    <w:rsid w:val="00C50038"/>
    <w:rsid w:val="00C53C32"/>
    <w:rsid w:val="00C53C77"/>
    <w:rsid w:val="00C53E8A"/>
    <w:rsid w:val="00C5739F"/>
    <w:rsid w:val="00C656C3"/>
    <w:rsid w:val="00C73143"/>
    <w:rsid w:val="00C74ACE"/>
    <w:rsid w:val="00C74E98"/>
    <w:rsid w:val="00C75A10"/>
    <w:rsid w:val="00C77A5A"/>
    <w:rsid w:val="00C84E9D"/>
    <w:rsid w:val="00C85243"/>
    <w:rsid w:val="00C861E0"/>
    <w:rsid w:val="00C8A4DE"/>
    <w:rsid w:val="00C90D99"/>
    <w:rsid w:val="00C939D4"/>
    <w:rsid w:val="00C9432A"/>
    <w:rsid w:val="00C96FB8"/>
    <w:rsid w:val="00C97077"/>
    <w:rsid w:val="00CA0ADE"/>
    <w:rsid w:val="00CA359D"/>
    <w:rsid w:val="00CA5041"/>
    <w:rsid w:val="00CA77F6"/>
    <w:rsid w:val="00CA78E1"/>
    <w:rsid w:val="00CB35C6"/>
    <w:rsid w:val="00CB5610"/>
    <w:rsid w:val="00CB6023"/>
    <w:rsid w:val="00CC1AE7"/>
    <w:rsid w:val="00CC2B6B"/>
    <w:rsid w:val="00CC2E80"/>
    <w:rsid w:val="00CC3424"/>
    <w:rsid w:val="00CC3A17"/>
    <w:rsid w:val="00CC4AA7"/>
    <w:rsid w:val="00CC536A"/>
    <w:rsid w:val="00CD7600"/>
    <w:rsid w:val="00CF04BD"/>
    <w:rsid w:val="00CF2DC6"/>
    <w:rsid w:val="00CF61EA"/>
    <w:rsid w:val="00D00685"/>
    <w:rsid w:val="00D04340"/>
    <w:rsid w:val="00D11E59"/>
    <w:rsid w:val="00D1374A"/>
    <w:rsid w:val="00D20507"/>
    <w:rsid w:val="00D2117D"/>
    <w:rsid w:val="00D24957"/>
    <w:rsid w:val="00D254BC"/>
    <w:rsid w:val="00D33F64"/>
    <w:rsid w:val="00D35A39"/>
    <w:rsid w:val="00D528CF"/>
    <w:rsid w:val="00D537C9"/>
    <w:rsid w:val="00D53B5C"/>
    <w:rsid w:val="00D6051C"/>
    <w:rsid w:val="00D63583"/>
    <w:rsid w:val="00D66E0F"/>
    <w:rsid w:val="00D80500"/>
    <w:rsid w:val="00D80E68"/>
    <w:rsid w:val="00D87B3E"/>
    <w:rsid w:val="00D94E6F"/>
    <w:rsid w:val="00DA15E3"/>
    <w:rsid w:val="00DA5373"/>
    <w:rsid w:val="00DA630E"/>
    <w:rsid w:val="00DA709F"/>
    <w:rsid w:val="00DC175B"/>
    <w:rsid w:val="00DC25D9"/>
    <w:rsid w:val="00DC473F"/>
    <w:rsid w:val="00DC75FB"/>
    <w:rsid w:val="00DD5A9C"/>
    <w:rsid w:val="00DE01B3"/>
    <w:rsid w:val="00DE313C"/>
    <w:rsid w:val="00DE3F12"/>
    <w:rsid w:val="00DE4E80"/>
    <w:rsid w:val="00DE692D"/>
    <w:rsid w:val="00DE6DED"/>
    <w:rsid w:val="00DF004A"/>
    <w:rsid w:val="00DF0B4E"/>
    <w:rsid w:val="00DF10EA"/>
    <w:rsid w:val="00DF1CDD"/>
    <w:rsid w:val="00DF26BC"/>
    <w:rsid w:val="00DF6335"/>
    <w:rsid w:val="00E00E79"/>
    <w:rsid w:val="00E040EB"/>
    <w:rsid w:val="00E051D5"/>
    <w:rsid w:val="00E21D5B"/>
    <w:rsid w:val="00E231C8"/>
    <w:rsid w:val="00E25E6E"/>
    <w:rsid w:val="00E3543B"/>
    <w:rsid w:val="00E4280E"/>
    <w:rsid w:val="00E4739E"/>
    <w:rsid w:val="00E538A2"/>
    <w:rsid w:val="00E5404A"/>
    <w:rsid w:val="00E54E21"/>
    <w:rsid w:val="00E55671"/>
    <w:rsid w:val="00E622BC"/>
    <w:rsid w:val="00E632B3"/>
    <w:rsid w:val="00E70530"/>
    <w:rsid w:val="00E720FF"/>
    <w:rsid w:val="00E768A3"/>
    <w:rsid w:val="00E77775"/>
    <w:rsid w:val="00E82A68"/>
    <w:rsid w:val="00E82A7D"/>
    <w:rsid w:val="00E85253"/>
    <w:rsid w:val="00E85CE1"/>
    <w:rsid w:val="00E910A8"/>
    <w:rsid w:val="00E96368"/>
    <w:rsid w:val="00E978AC"/>
    <w:rsid w:val="00EA1024"/>
    <w:rsid w:val="00EB1C8D"/>
    <w:rsid w:val="00EC2A94"/>
    <w:rsid w:val="00ED1D29"/>
    <w:rsid w:val="00ED31C6"/>
    <w:rsid w:val="00ED61DE"/>
    <w:rsid w:val="00EE585D"/>
    <w:rsid w:val="00EF3403"/>
    <w:rsid w:val="00EF34DB"/>
    <w:rsid w:val="00EF3801"/>
    <w:rsid w:val="00EF3CED"/>
    <w:rsid w:val="00EF59AD"/>
    <w:rsid w:val="00EF5DB7"/>
    <w:rsid w:val="00F05E44"/>
    <w:rsid w:val="00F12A60"/>
    <w:rsid w:val="00F140D9"/>
    <w:rsid w:val="00F1582C"/>
    <w:rsid w:val="00F301E1"/>
    <w:rsid w:val="00F36FFA"/>
    <w:rsid w:val="00F426F2"/>
    <w:rsid w:val="00F4492D"/>
    <w:rsid w:val="00F463F1"/>
    <w:rsid w:val="00F47EC4"/>
    <w:rsid w:val="00F50AA3"/>
    <w:rsid w:val="00F5591A"/>
    <w:rsid w:val="00F570AF"/>
    <w:rsid w:val="00F65A1F"/>
    <w:rsid w:val="00F65B28"/>
    <w:rsid w:val="00F73133"/>
    <w:rsid w:val="00F73410"/>
    <w:rsid w:val="00F73A8D"/>
    <w:rsid w:val="00F83D69"/>
    <w:rsid w:val="00F84A4A"/>
    <w:rsid w:val="00F87178"/>
    <w:rsid w:val="00F91868"/>
    <w:rsid w:val="00F93CD6"/>
    <w:rsid w:val="00F956FB"/>
    <w:rsid w:val="00FA2510"/>
    <w:rsid w:val="00FA3D70"/>
    <w:rsid w:val="00FA5066"/>
    <w:rsid w:val="00FA5FBA"/>
    <w:rsid w:val="00FA748C"/>
    <w:rsid w:val="00FB1372"/>
    <w:rsid w:val="00FB1525"/>
    <w:rsid w:val="00FB25C8"/>
    <w:rsid w:val="00FB27D4"/>
    <w:rsid w:val="00FB467D"/>
    <w:rsid w:val="00FB4B65"/>
    <w:rsid w:val="00FB6513"/>
    <w:rsid w:val="00FB735D"/>
    <w:rsid w:val="00FB788A"/>
    <w:rsid w:val="00FC1B3A"/>
    <w:rsid w:val="00FC4C20"/>
    <w:rsid w:val="00FC6DE0"/>
    <w:rsid w:val="00FC7FA4"/>
    <w:rsid w:val="00FD7B97"/>
    <w:rsid w:val="00FE01C9"/>
    <w:rsid w:val="00FE7375"/>
    <w:rsid w:val="00FF3A09"/>
    <w:rsid w:val="00FF3E45"/>
    <w:rsid w:val="00FF44CC"/>
    <w:rsid w:val="03BA713A"/>
    <w:rsid w:val="06150C5F"/>
    <w:rsid w:val="09A78B28"/>
    <w:rsid w:val="0A5C08BB"/>
    <w:rsid w:val="0C869F6B"/>
    <w:rsid w:val="0ED9D952"/>
    <w:rsid w:val="0F015F5B"/>
    <w:rsid w:val="0F48CA12"/>
    <w:rsid w:val="0F558470"/>
    <w:rsid w:val="10823C40"/>
    <w:rsid w:val="10B66F92"/>
    <w:rsid w:val="13087A60"/>
    <w:rsid w:val="142BBEF8"/>
    <w:rsid w:val="14355290"/>
    <w:rsid w:val="145EE6A5"/>
    <w:rsid w:val="15A79425"/>
    <w:rsid w:val="15E0B7B6"/>
    <w:rsid w:val="16165CCF"/>
    <w:rsid w:val="16247FB5"/>
    <w:rsid w:val="166DE0F7"/>
    <w:rsid w:val="169F24F7"/>
    <w:rsid w:val="1754E8FE"/>
    <w:rsid w:val="19E805B1"/>
    <w:rsid w:val="1A87375B"/>
    <w:rsid w:val="1B4E6007"/>
    <w:rsid w:val="1C24D750"/>
    <w:rsid w:val="1C83AA77"/>
    <w:rsid w:val="1E08271B"/>
    <w:rsid w:val="1ED3E062"/>
    <w:rsid w:val="200F29FA"/>
    <w:rsid w:val="20B378C2"/>
    <w:rsid w:val="21AFD254"/>
    <w:rsid w:val="221CA628"/>
    <w:rsid w:val="249B1478"/>
    <w:rsid w:val="24D30658"/>
    <w:rsid w:val="254B0F6C"/>
    <w:rsid w:val="26A6F95F"/>
    <w:rsid w:val="29645F5A"/>
    <w:rsid w:val="29FC60A6"/>
    <w:rsid w:val="2AB911CC"/>
    <w:rsid w:val="2B5D6094"/>
    <w:rsid w:val="2B611F3A"/>
    <w:rsid w:val="2C4698A1"/>
    <w:rsid w:val="2D065F65"/>
    <w:rsid w:val="30892907"/>
    <w:rsid w:val="30D18A12"/>
    <w:rsid w:val="347AF01D"/>
    <w:rsid w:val="356DE376"/>
    <w:rsid w:val="395E04D7"/>
    <w:rsid w:val="39EB247B"/>
    <w:rsid w:val="39F69DD6"/>
    <w:rsid w:val="3C0CC006"/>
    <w:rsid w:val="3C8A3CE1"/>
    <w:rsid w:val="3DEAF707"/>
    <w:rsid w:val="3E4BD7A8"/>
    <w:rsid w:val="3EF629AB"/>
    <w:rsid w:val="41C60718"/>
    <w:rsid w:val="42C11F1E"/>
    <w:rsid w:val="42CA9CFA"/>
    <w:rsid w:val="443C24F5"/>
    <w:rsid w:val="48F525CF"/>
    <w:rsid w:val="49869A82"/>
    <w:rsid w:val="4A6E0A07"/>
    <w:rsid w:val="4D40D68D"/>
    <w:rsid w:val="4D9F8C56"/>
    <w:rsid w:val="4F25F300"/>
    <w:rsid w:val="4FED20A5"/>
    <w:rsid w:val="5293B4D2"/>
    <w:rsid w:val="52A9F969"/>
    <w:rsid w:val="5322F86D"/>
    <w:rsid w:val="55FFEDE7"/>
    <w:rsid w:val="565AE767"/>
    <w:rsid w:val="575EF926"/>
    <w:rsid w:val="589AB858"/>
    <w:rsid w:val="591194A4"/>
    <w:rsid w:val="5C7BBFCC"/>
    <w:rsid w:val="5FB1018E"/>
    <w:rsid w:val="6010962A"/>
    <w:rsid w:val="633CC4CF"/>
    <w:rsid w:val="633F822C"/>
    <w:rsid w:val="63AC21F7"/>
    <w:rsid w:val="6552E74C"/>
    <w:rsid w:val="6637A8FE"/>
    <w:rsid w:val="69F29E13"/>
    <w:rsid w:val="6BB98724"/>
    <w:rsid w:val="6DF2B189"/>
    <w:rsid w:val="6EF875C7"/>
    <w:rsid w:val="6F60BC19"/>
    <w:rsid w:val="718DA8D8"/>
    <w:rsid w:val="7216A9F9"/>
    <w:rsid w:val="73448FF4"/>
    <w:rsid w:val="73ABAE15"/>
    <w:rsid w:val="73E253F2"/>
    <w:rsid w:val="73E61298"/>
    <w:rsid w:val="780F3EC4"/>
    <w:rsid w:val="786307E6"/>
    <w:rsid w:val="7BED65D7"/>
    <w:rsid w:val="7C1BC41F"/>
    <w:rsid w:val="7D893638"/>
    <w:rsid w:val="7DD15C5B"/>
    <w:rsid w:val="7E0E03AF"/>
    <w:rsid w:val="7FF61C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3C2F1"/>
  <w15:docId w15:val="{62E8154D-D70F-4034-84DD-B94EBAA7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imes" w:hAnsiTheme="majorHAnsi" w:cstheme="majorBidi"/>
        <w:sz w:val="22"/>
        <w:szCs w:val="22"/>
        <w:lang w:val="en-US" w:eastAsia="en-US" w:bidi="en-US"/>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1C54"/>
    <w:rPr>
      <w:rFonts w:ascii="Calibri" w:hAnsi="Calibri" w:cs="Times New Roman"/>
      <w:szCs w:val="20"/>
      <w:lang w:eastAsia="nl-BE" w:bidi="ar-SA"/>
    </w:rPr>
  </w:style>
  <w:style w:type="paragraph" w:styleId="Kop1">
    <w:name w:val="heading 1"/>
    <w:basedOn w:val="Standaard"/>
    <w:next w:val="Standaard"/>
    <w:link w:val="Kop1Char"/>
    <w:semiHidden/>
    <w:rsid w:val="00DC25D9"/>
    <w:pPr>
      <w:widowControl w:val="0"/>
      <w:autoSpaceDE w:val="0"/>
      <w:autoSpaceDN w:val="0"/>
      <w:adjustRightInd w:val="0"/>
      <w:spacing w:line="288" w:lineRule="auto"/>
      <w:textAlignment w:val="center"/>
      <w:outlineLvl w:val="0"/>
    </w:pPr>
    <w:rPr>
      <w:rFonts w:eastAsia="Times New Roman"/>
      <w:b/>
      <w:sz w:val="40"/>
      <w:lang w:val="nl-BE"/>
    </w:rPr>
  </w:style>
  <w:style w:type="paragraph" w:styleId="Kop2">
    <w:name w:val="heading 2"/>
    <w:basedOn w:val="Standaard"/>
    <w:next w:val="Standaard"/>
    <w:link w:val="Kop2Char"/>
    <w:semiHidden/>
    <w:rsid w:val="00DC25D9"/>
    <w:pPr>
      <w:widowControl w:val="0"/>
      <w:autoSpaceDE w:val="0"/>
      <w:autoSpaceDN w:val="0"/>
      <w:adjustRightInd w:val="0"/>
      <w:spacing w:after="57" w:line="288" w:lineRule="auto"/>
      <w:textAlignment w:val="center"/>
      <w:outlineLvl w:val="1"/>
    </w:pPr>
    <w:rPr>
      <w:rFonts w:eastAsia="Times New Roman"/>
      <w:b/>
      <w:sz w:val="32"/>
      <w:lang w:val="nl-BE"/>
    </w:rPr>
  </w:style>
  <w:style w:type="paragraph" w:styleId="Kop3">
    <w:name w:val="heading 3"/>
    <w:basedOn w:val="Standaard"/>
    <w:next w:val="Standaard"/>
    <w:link w:val="Kop3Char"/>
    <w:autoRedefine/>
    <w:semiHidden/>
    <w:rsid w:val="00DC25D9"/>
    <w:pPr>
      <w:spacing w:after="113"/>
      <w:outlineLvl w:val="2"/>
    </w:pPr>
    <w:rPr>
      <w:rFonts w:ascii="Arial" w:hAnsi="Arial"/>
      <w:sz w:val="26"/>
    </w:rPr>
  </w:style>
  <w:style w:type="paragraph" w:styleId="Kop4">
    <w:name w:val="heading 4"/>
    <w:basedOn w:val="Standaard"/>
    <w:next w:val="Standaard"/>
    <w:link w:val="Kop4Char"/>
    <w:semiHidden/>
    <w:rsid w:val="00DC25D9"/>
    <w:pPr>
      <w:widowControl w:val="0"/>
      <w:autoSpaceDE w:val="0"/>
      <w:autoSpaceDN w:val="0"/>
      <w:adjustRightInd w:val="0"/>
      <w:spacing w:after="113" w:line="288" w:lineRule="auto"/>
      <w:textAlignment w:val="center"/>
      <w:outlineLvl w:val="3"/>
    </w:pPr>
    <w:rPr>
      <w:rFonts w:eastAsia="Times New Roman"/>
      <w:b/>
      <w:color w:val="000000"/>
      <w:lang w:val="nl-BE"/>
    </w:rPr>
  </w:style>
  <w:style w:type="paragraph" w:styleId="Kop5">
    <w:name w:val="heading 5"/>
    <w:basedOn w:val="Standaard"/>
    <w:next w:val="Standaard"/>
    <w:link w:val="Kop5Char"/>
    <w:semiHidden/>
    <w:rsid w:val="00DC25D9"/>
    <w:pPr>
      <w:outlineLvl w:val="4"/>
    </w:pPr>
    <w:rPr>
      <w:rFonts w:eastAsia="Times New Roman"/>
      <w:lang w:val="nl-BE"/>
    </w:rPr>
  </w:style>
  <w:style w:type="paragraph" w:styleId="Kop6">
    <w:name w:val="heading 6"/>
    <w:basedOn w:val="Standaard"/>
    <w:next w:val="Standaard"/>
    <w:link w:val="Kop6Char"/>
    <w:semiHidden/>
    <w:rsid w:val="00DC25D9"/>
    <w:pPr>
      <w:widowControl w:val="0"/>
      <w:autoSpaceDE w:val="0"/>
      <w:autoSpaceDN w:val="0"/>
      <w:adjustRightInd w:val="0"/>
      <w:spacing w:line="288" w:lineRule="auto"/>
      <w:textAlignment w:val="center"/>
      <w:outlineLvl w:val="5"/>
    </w:pPr>
    <w:rPr>
      <w:rFonts w:eastAsia="Times New Roman"/>
      <w:color w:val="4F5150"/>
      <w:sz w:val="18"/>
    </w:rPr>
  </w:style>
  <w:style w:type="paragraph" w:styleId="Kop7">
    <w:name w:val="heading 7"/>
    <w:basedOn w:val="Standaard"/>
    <w:next w:val="Standaard"/>
    <w:link w:val="Kop7Char"/>
    <w:semiHidden/>
    <w:rsid w:val="00DC25D9"/>
    <w:pPr>
      <w:spacing w:before="240" w:after="60"/>
      <w:outlineLvl w:val="6"/>
    </w:pPr>
    <w:rPr>
      <w:szCs w:val="24"/>
    </w:rPr>
  </w:style>
  <w:style w:type="paragraph" w:styleId="Kop8">
    <w:name w:val="heading 8"/>
    <w:basedOn w:val="Standaard"/>
    <w:next w:val="Standaard"/>
    <w:link w:val="Kop8Char"/>
    <w:semiHidden/>
    <w:rsid w:val="00DC25D9"/>
    <w:pPr>
      <w:spacing w:before="240" w:after="60"/>
      <w:outlineLvl w:val="7"/>
    </w:pPr>
    <w:rPr>
      <w:b/>
      <w:iCs/>
      <w:sz w:val="18"/>
      <w:szCs w:val="24"/>
    </w:rPr>
  </w:style>
  <w:style w:type="paragraph" w:styleId="Kop9">
    <w:name w:val="heading 9"/>
    <w:basedOn w:val="Standaard"/>
    <w:next w:val="Standaard"/>
    <w:link w:val="Kop9Char"/>
    <w:semiHidden/>
    <w:rsid w:val="00DC25D9"/>
    <w:pPr>
      <w:spacing w:before="240" w:after="60"/>
      <w:outlineLvl w:val="8"/>
    </w:pPr>
    <w:rPr>
      <w:rFonts w:cs="Arial"/>
      <w:sz w:val="18"/>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
    <w:name w:val="tabel"/>
    <w:basedOn w:val="Standaardtabel"/>
    <w:qFormat/>
    <w:rsid w:val="00DC25D9"/>
    <w:pPr>
      <w:spacing w:after="0"/>
    </w:pPr>
    <w:rPr>
      <w:rFonts w:ascii="Times New Roman" w:eastAsia="Calibri" w:hAnsi="Times New Roman" w:cs="Times New Roman"/>
      <w:sz w:val="20"/>
      <w:szCs w:val="20"/>
      <w:lang w:bidi="ar-SA"/>
    </w:rPr>
    <w:tblPr>
      <w:tblStyleRowBandSize w:val="1"/>
      <w:tblBorders>
        <w:insideH w:val="single" w:sz="6" w:space="0" w:color="FFFFFF"/>
        <w:insideV w:val="single" w:sz="6" w:space="0" w:color="FFFFFF"/>
      </w:tblBorders>
    </w:tblPr>
    <w:tblStylePr w:type="firstRow">
      <w:rPr>
        <w:rFonts w:ascii="Symbol" w:hAnsi="Symbol"/>
        <w:color w:val="FFFFFF"/>
        <w:sz w:val="20"/>
      </w:rPr>
      <w:tblPr/>
      <w:tcPr>
        <w:tcBorders>
          <w:top w:val="nil"/>
          <w:left w:val="nil"/>
          <w:bottom w:val="nil"/>
          <w:right w:val="nil"/>
          <w:insideH w:val="nil"/>
          <w:insideV w:val="nil"/>
          <w:tl2br w:val="nil"/>
          <w:tr2bl w:val="nil"/>
        </w:tcBorders>
        <w:shd w:val="clear" w:color="auto" w:fill="288492"/>
      </w:tcPr>
    </w:tblStylePr>
    <w:tblStylePr w:type="band1Horz">
      <w:rPr>
        <w:rFonts w:ascii="Symbol" w:hAnsi="Symbol"/>
        <w:color w:val="515B6E"/>
        <w:sz w:val="20"/>
      </w:rPr>
      <w:tblPr/>
      <w:tcPr>
        <w:tcBorders>
          <w:top w:val="nil"/>
          <w:left w:val="nil"/>
          <w:bottom w:val="nil"/>
          <w:right w:val="nil"/>
          <w:insideH w:val="nil"/>
          <w:insideV w:val="nil"/>
          <w:tl2br w:val="nil"/>
          <w:tr2bl w:val="nil"/>
        </w:tcBorders>
        <w:shd w:val="clear" w:color="auto" w:fill="F0F3E8"/>
      </w:tcPr>
    </w:tblStylePr>
    <w:tblStylePr w:type="band2Horz">
      <w:rPr>
        <w:rFonts w:ascii="Symbol" w:hAnsi="Symbol"/>
        <w:color w:val="515B6E"/>
        <w:sz w:val="20"/>
      </w:rPr>
      <w:tblPr/>
      <w:tcPr>
        <w:tcBorders>
          <w:top w:val="nil"/>
          <w:left w:val="nil"/>
          <w:bottom w:val="nil"/>
          <w:right w:val="nil"/>
          <w:insideH w:val="nil"/>
          <w:insideV w:val="nil"/>
          <w:tl2br w:val="nil"/>
          <w:tr2bl w:val="nil"/>
        </w:tcBorders>
        <w:shd w:val="clear" w:color="auto" w:fill="F0F3E8"/>
      </w:tcPr>
    </w:tblStylePr>
  </w:style>
  <w:style w:type="paragraph" w:styleId="Koptekst">
    <w:name w:val="header"/>
    <w:basedOn w:val="Standaard"/>
    <w:link w:val="KoptekstChar"/>
    <w:unhideWhenUsed/>
    <w:rsid w:val="008F7675"/>
    <w:pPr>
      <w:tabs>
        <w:tab w:val="center" w:pos="4536"/>
        <w:tab w:val="right" w:pos="9072"/>
      </w:tabs>
    </w:pPr>
  </w:style>
  <w:style w:type="character" w:customStyle="1" w:styleId="KoptekstChar">
    <w:name w:val="Koptekst Char"/>
    <w:basedOn w:val="Standaardalinea-lettertype"/>
    <w:link w:val="Koptekst"/>
    <w:rsid w:val="008F7675"/>
    <w:rPr>
      <w:rFonts w:ascii="Flanders Art Sans" w:hAnsi="Flanders Art Sans" w:cs="Times New Roman"/>
      <w:sz w:val="20"/>
      <w:szCs w:val="20"/>
      <w:lang w:eastAsia="nl-BE" w:bidi="ar-SA"/>
    </w:rPr>
  </w:style>
  <w:style w:type="paragraph" w:customStyle="1" w:styleId="Bvoettekst">
    <w:name w:val="B_voettekst"/>
    <w:basedOn w:val="Standaard"/>
    <w:semiHidden/>
    <w:rsid w:val="00353F93"/>
    <w:pPr>
      <w:ind w:left="-567" w:right="-567"/>
    </w:pPr>
    <w:rPr>
      <w:sz w:val="16"/>
    </w:rPr>
  </w:style>
  <w:style w:type="table" w:styleId="Tabelraster">
    <w:name w:val="Table Grid"/>
    <w:basedOn w:val="Standaardtabel"/>
    <w:uiPriority w:val="39"/>
    <w:rsid w:val="00DC25D9"/>
    <w:pPr>
      <w:spacing w:after="0"/>
    </w:pPr>
    <w:rPr>
      <w:rFonts w:ascii="Verdana" w:eastAsia="Times New Roman" w:hAnsi="Verdana" w:cs="Times New Roman"/>
      <w:sz w:val="20"/>
      <w:szCs w:val="20"/>
      <w:lang w:eastAsia="nl-B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semiHidden/>
    <w:rsid w:val="00A4024F"/>
    <w:rPr>
      <w:rFonts w:ascii="Flanders Art Sans" w:eastAsia="Times New Roman" w:hAnsi="Flanders Art Sans" w:cs="Times New Roman"/>
      <w:b/>
      <w:sz w:val="32"/>
      <w:szCs w:val="20"/>
      <w:lang w:val="nl-BE" w:eastAsia="nl-BE" w:bidi="ar-SA"/>
    </w:rPr>
  </w:style>
  <w:style w:type="character" w:customStyle="1" w:styleId="Kop3Char">
    <w:name w:val="Kop 3 Char"/>
    <w:basedOn w:val="Standaardalinea-lettertype"/>
    <w:link w:val="Kop3"/>
    <w:semiHidden/>
    <w:rsid w:val="00A4024F"/>
    <w:rPr>
      <w:rFonts w:ascii="Arial" w:hAnsi="Arial" w:cs="Times New Roman"/>
      <w:sz w:val="26"/>
      <w:szCs w:val="20"/>
      <w:lang w:eastAsia="nl-BE" w:bidi="ar-SA"/>
    </w:rPr>
  </w:style>
  <w:style w:type="character" w:customStyle="1" w:styleId="Kop1Char">
    <w:name w:val="Kop 1 Char"/>
    <w:basedOn w:val="Standaardalinea-lettertype"/>
    <w:link w:val="Kop1"/>
    <w:semiHidden/>
    <w:rsid w:val="00A4024F"/>
    <w:rPr>
      <w:rFonts w:ascii="Flanders Art Sans" w:eastAsia="Times New Roman" w:hAnsi="Flanders Art Sans" w:cs="Times New Roman"/>
      <w:b/>
      <w:sz w:val="40"/>
      <w:szCs w:val="20"/>
      <w:lang w:val="nl-BE" w:eastAsia="nl-BE" w:bidi="ar-SA"/>
    </w:rPr>
  </w:style>
  <w:style w:type="character" w:customStyle="1" w:styleId="Kop4Char">
    <w:name w:val="Kop 4 Char"/>
    <w:basedOn w:val="Standaardalinea-lettertype"/>
    <w:link w:val="Kop4"/>
    <w:semiHidden/>
    <w:rsid w:val="00A4024F"/>
    <w:rPr>
      <w:rFonts w:ascii="Flanders Art Sans" w:eastAsia="Times New Roman" w:hAnsi="Flanders Art Sans" w:cs="Times New Roman"/>
      <w:b/>
      <w:color w:val="000000"/>
      <w:szCs w:val="20"/>
      <w:lang w:val="nl-BE" w:eastAsia="nl-BE" w:bidi="ar-SA"/>
    </w:rPr>
  </w:style>
  <w:style w:type="character" w:customStyle="1" w:styleId="Kop5Char">
    <w:name w:val="Kop 5 Char"/>
    <w:basedOn w:val="Standaardalinea-lettertype"/>
    <w:link w:val="Kop5"/>
    <w:semiHidden/>
    <w:rsid w:val="00A4024F"/>
    <w:rPr>
      <w:rFonts w:ascii="Flanders Art Sans" w:eastAsia="Times New Roman" w:hAnsi="Flanders Art Sans" w:cs="Times New Roman"/>
      <w:sz w:val="20"/>
      <w:szCs w:val="20"/>
      <w:lang w:val="nl-BE" w:eastAsia="nl-BE" w:bidi="ar-SA"/>
    </w:rPr>
  </w:style>
  <w:style w:type="character" w:customStyle="1" w:styleId="Kop6Char">
    <w:name w:val="Kop 6 Char"/>
    <w:basedOn w:val="Standaardalinea-lettertype"/>
    <w:link w:val="Kop6"/>
    <w:semiHidden/>
    <w:rsid w:val="00A4024F"/>
    <w:rPr>
      <w:rFonts w:ascii="Flanders Art Sans" w:eastAsia="Times New Roman" w:hAnsi="Flanders Art Sans" w:cs="Times New Roman"/>
      <w:color w:val="4F5150"/>
      <w:sz w:val="18"/>
      <w:szCs w:val="20"/>
      <w:lang w:eastAsia="nl-BE" w:bidi="ar-SA"/>
    </w:rPr>
  </w:style>
  <w:style w:type="character" w:customStyle="1" w:styleId="Kop7Char">
    <w:name w:val="Kop 7 Char"/>
    <w:basedOn w:val="Standaardalinea-lettertype"/>
    <w:link w:val="Kop7"/>
    <w:semiHidden/>
    <w:rsid w:val="00A4024F"/>
    <w:rPr>
      <w:rFonts w:ascii="Flanders Art Sans" w:hAnsi="Flanders Art Sans" w:cs="Times New Roman"/>
      <w:sz w:val="20"/>
      <w:szCs w:val="24"/>
      <w:lang w:eastAsia="nl-BE" w:bidi="ar-SA"/>
    </w:rPr>
  </w:style>
  <w:style w:type="character" w:customStyle="1" w:styleId="Kop8Char">
    <w:name w:val="Kop 8 Char"/>
    <w:basedOn w:val="Standaardalinea-lettertype"/>
    <w:link w:val="Kop8"/>
    <w:semiHidden/>
    <w:rsid w:val="00A4024F"/>
    <w:rPr>
      <w:rFonts w:ascii="Flanders Art Sans" w:hAnsi="Flanders Art Sans" w:cs="Times New Roman"/>
      <w:b/>
      <w:iCs/>
      <w:sz w:val="18"/>
      <w:szCs w:val="24"/>
      <w:lang w:eastAsia="nl-BE" w:bidi="ar-SA"/>
    </w:rPr>
  </w:style>
  <w:style w:type="character" w:customStyle="1" w:styleId="Kop9Char">
    <w:name w:val="Kop 9 Char"/>
    <w:basedOn w:val="Standaardalinea-lettertype"/>
    <w:link w:val="Kop9"/>
    <w:semiHidden/>
    <w:rsid w:val="00A4024F"/>
    <w:rPr>
      <w:rFonts w:ascii="Flanders Art Sans" w:hAnsi="Flanders Art Sans" w:cs="Arial"/>
      <w:sz w:val="18"/>
      <w:lang w:eastAsia="nl-BE" w:bidi="ar-SA"/>
    </w:rPr>
  </w:style>
  <w:style w:type="paragraph" w:styleId="Kopvaninhoudsopgave">
    <w:name w:val="TOC Heading"/>
    <w:basedOn w:val="Kop1"/>
    <w:next w:val="Standaard"/>
    <w:uiPriority w:val="39"/>
    <w:semiHidden/>
    <w:unhideWhenUsed/>
    <w:qFormat/>
    <w:rsid w:val="004D77BE"/>
    <w:pPr>
      <w:outlineLvl w:val="9"/>
    </w:pPr>
  </w:style>
  <w:style w:type="character" w:styleId="GevolgdeHyperlink">
    <w:name w:val="FollowedHyperlink"/>
    <w:basedOn w:val="Standaardalinea-lettertype"/>
    <w:semiHidden/>
    <w:rsid w:val="005C32FE"/>
    <w:rPr>
      <w:color w:val="726C02" w:themeColor="accent3" w:themeShade="80"/>
      <w:u w:val="single"/>
    </w:rPr>
  </w:style>
  <w:style w:type="paragraph" w:styleId="Ballontekst">
    <w:name w:val="Balloon Text"/>
    <w:basedOn w:val="Standaard"/>
    <w:link w:val="BallontekstChar"/>
    <w:uiPriority w:val="99"/>
    <w:semiHidden/>
    <w:unhideWhenUsed/>
    <w:rsid w:val="0072637C"/>
    <w:rPr>
      <w:rFonts w:ascii="Tahoma" w:hAnsi="Tahoma" w:cs="Tahoma"/>
      <w:sz w:val="16"/>
      <w:szCs w:val="16"/>
    </w:rPr>
  </w:style>
  <w:style w:type="character" w:customStyle="1" w:styleId="BallontekstChar">
    <w:name w:val="Ballontekst Char"/>
    <w:basedOn w:val="Standaardalinea-lettertype"/>
    <w:link w:val="Ballontekst"/>
    <w:uiPriority w:val="99"/>
    <w:semiHidden/>
    <w:rsid w:val="0072637C"/>
    <w:rPr>
      <w:rFonts w:ascii="Tahoma" w:hAnsi="Tahoma" w:cs="Tahoma"/>
      <w:sz w:val="16"/>
      <w:szCs w:val="16"/>
      <w:lang w:eastAsia="nl-BE" w:bidi="ar-SA"/>
    </w:rPr>
  </w:style>
  <w:style w:type="character" w:styleId="Tekstvantijdelijkeaanduiding">
    <w:name w:val="Placeholder Text"/>
    <w:basedOn w:val="Standaardalinea-lettertype"/>
    <w:uiPriority w:val="99"/>
    <w:semiHidden/>
    <w:rsid w:val="006E0B23"/>
    <w:rPr>
      <w:color w:val="808080"/>
    </w:rPr>
  </w:style>
  <w:style w:type="paragraph" w:customStyle="1" w:styleId="Departement">
    <w:name w:val="Departement"/>
    <w:qFormat/>
    <w:rsid w:val="00871C54"/>
    <w:pPr>
      <w:spacing w:before="280" w:after="540" w:line="288" w:lineRule="exact"/>
    </w:pPr>
    <w:rPr>
      <w:rFonts w:ascii="Calibri" w:hAnsi="Calibri" w:cs="Times New Roman"/>
      <w:caps/>
      <w:sz w:val="24"/>
      <w:szCs w:val="20"/>
      <w:lang w:val="nl-BE" w:eastAsia="nl-BE" w:bidi="ar-SA"/>
    </w:rPr>
  </w:style>
  <w:style w:type="paragraph" w:styleId="Titel">
    <w:name w:val="Title"/>
    <w:next w:val="Standaard"/>
    <w:link w:val="TitelChar"/>
    <w:qFormat/>
    <w:rsid w:val="00871C54"/>
    <w:pPr>
      <w:spacing w:after="0" w:line="360" w:lineRule="exact"/>
      <w:contextualSpacing/>
    </w:pPr>
    <w:rPr>
      <w:rFonts w:ascii="Calibri" w:eastAsiaTheme="majorEastAsia" w:hAnsi="Calibri"/>
      <w:b/>
      <w:caps/>
      <w:spacing w:val="5"/>
      <w:kern w:val="28"/>
      <w:sz w:val="30"/>
      <w:szCs w:val="52"/>
      <w:lang w:eastAsia="nl-BE" w:bidi="ar-SA"/>
    </w:rPr>
  </w:style>
  <w:style w:type="character" w:customStyle="1" w:styleId="TitelChar">
    <w:name w:val="Titel Char"/>
    <w:basedOn w:val="Standaardalinea-lettertype"/>
    <w:link w:val="Titel"/>
    <w:rsid w:val="00871C54"/>
    <w:rPr>
      <w:rFonts w:ascii="Calibri" w:eastAsiaTheme="majorEastAsia" w:hAnsi="Calibri"/>
      <w:b/>
      <w:caps/>
      <w:spacing w:val="5"/>
      <w:kern w:val="28"/>
      <w:sz w:val="30"/>
      <w:szCs w:val="52"/>
      <w:lang w:eastAsia="nl-BE" w:bidi="ar-SA"/>
    </w:rPr>
  </w:style>
  <w:style w:type="paragraph" w:styleId="Datum">
    <w:name w:val="Date"/>
    <w:next w:val="Standaard"/>
    <w:link w:val="DatumChar"/>
    <w:uiPriority w:val="99"/>
    <w:unhideWhenUsed/>
    <w:qFormat/>
    <w:rsid w:val="00871C54"/>
    <w:pPr>
      <w:spacing w:line="240" w:lineRule="exact"/>
    </w:pPr>
    <w:rPr>
      <w:rFonts w:ascii="Calibri" w:hAnsi="Calibri" w:cs="Times New Roman"/>
      <w:sz w:val="20"/>
      <w:szCs w:val="20"/>
      <w:lang w:eastAsia="nl-BE" w:bidi="ar-SA"/>
    </w:rPr>
  </w:style>
  <w:style w:type="character" w:customStyle="1" w:styleId="DatumChar">
    <w:name w:val="Datum Char"/>
    <w:basedOn w:val="Standaardalinea-lettertype"/>
    <w:link w:val="Datum"/>
    <w:uiPriority w:val="99"/>
    <w:rsid w:val="00871C54"/>
    <w:rPr>
      <w:rFonts w:ascii="Calibri" w:hAnsi="Calibri" w:cs="Times New Roman"/>
      <w:sz w:val="20"/>
      <w:szCs w:val="20"/>
      <w:lang w:eastAsia="nl-BE" w:bidi="ar-SA"/>
    </w:rPr>
  </w:style>
  <w:style w:type="paragraph" w:customStyle="1" w:styleId="TitelInleiding">
    <w:name w:val="Titel Inleiding"/>
    <w:qFormat/>
    <w:rsid w:val="00871C54"/>
    <w:pPr>
      <w:spacing w:after="280" w:line="264" w:lineRule="exact"/>
    </w:pPr>
    <w:rPr>
      <w:rFonts w:ascii="Calibri" w:hAnsi="Calibri" w:cs="Times New Roman"/>
      <w:b/>
      <w:szCs w:val="20"/>
      <w:lang w:val="nl-BE" w:eastAsia="nl-BE" w:bidi="ar-SA"/>
    </w:rPr>
  </w:style>
  <w:style w:type="paragraph" w:styleId="Voettekst">
    <w:name w:val="footer"/>
    <w:basedOn w:val="Standaard"/>
    <w:link w:val="VoettekstChar"/>
    <w:unhideWhenUsed/>
    <w:qFormat/>
    <w:rsid w:val="003319C3"/>
    <w:pPr>
      <w:tabs>
        <w:tab w:val="center" w:pos="4536"/>
        <w:tab w:val="right" w:pos="9072"/>
      </w:tabs>
      <w:spacing w:after="0"/>
    </w:pPr>
  </w:style>
  <w:style w:type="character" w:customStyle="1" w:styleId="VoettekstChar">
    <w:name w:val="Voettekst Char"/>
    <w:basedOn w:val="Standaardalinea-lettertype"/>
    <w:link w:val="Voettekst"/>
    <w:rsid w:val="003319C3"/>
    <w:rPr>
      <w:rFonts w:ascii="Flanders Art Sans" w:hAnsi="Flanders Art Sans" w:cs="Times New Roman"/>
      <w:szCs w:val="20"/>
      <w:lang w:eastAsia="nl-BE" w:bidi="ar-SA"/>
    </w:rPr>
  </w:style>
  <w:style w:type="character" w:styleId="Hyperlink">
    <w:name w:val="Hyperlink"/>
    <w:uiPriority w:val="99"/>
    <w:unhideWhenUsed/>
    <w:rsid w:val="00141390"/>
    <w:rPr>
      <w:color w:val="3C96BE" w:themeColor="hyperlink"/>
      <w:u w:val="single"/>
    </w:rPr>
  </w:style>
  <w:style w:type="character" w:customStyle="1" w:styleId="Onopgelostemelding1">
    <w:name w:val="Onopgeloste melding1"/>
    <w:basedOn w:val="Standaardalinea-lettertype"/>
    <w:uiPriority w:val="99"/>
    <w:semiHidden/>
    <w:unhideWhenUsed/>
    <w:rsid w:val="000A031D"/>
    <w:rPr>
      <w:color w:val="808080"/>
      <w:shd w:val="clear" w:color="auto" w:fill="E6E6E6"/>
    </w:rPr>
  </w:style>
  <w:style w:type="paragraph" w:styleId="Citaat">
    <w:name w:val="Quote"/>
    <w:basedOn w:val="Standaard"/>
    <w:next w:val="Standaard"/>
    <w:link w:val="CitaatChar"/>
    <w:uiPriority w:val="29"/>
    <w:qFormat/>
    <w:rsid w:val="00ED1D29"/>
    <w:pPr>
      <w:spacing w:before="200" w:after="160" w:line="259" w:lineRule="auto"/>
      <w:ind w:left="864" w:right="864"/>
      <w:jc w:val="center"/>
    </w:pPr>
    <w:rPr>
      <w:rFonts w:asciiTheme="minorHAnsi" w:eastAsiaTheme="minorHAnsi" w:hAnsiTheme="minorHAnsi" w:cstheme="minorBidi"/>
      <w:i/>
      <w:iCs/>
      <w:color w:val="696767" w:themeColor="text1" w:themeTint="BF"/>
      <w:szCs w:val="22"/>
      <w:lang w:val="nl-BE" w:eastAsia="en-US"/>
    </w:rPr>
  </w:style>
  <w:style w:type="character" w:customStyle="1" w:styleId="CitaatChar">
    <w:name w:val="Citaat Char"/>
    <w:basedOn w:val="Standaardalinea-lettertype"/>
    <w:link w:val="Citaat"/>
    <w:uiPriority w:val="29"/>
    <w:rsid w:val="00ED1D29"/>
    <w:rPr>
      <w:rFonts w:asciiTheme="minorHAnsi" w:eastAsiaTheme="minorHAnsi" w:hAnsiTheme="minorHAnsi" w:cstheme="minorBidi"/>
      <w:i/>
      <w:iCs/>
      <w:color w:val="696767" w:themeColor="text1" w:themeTint="BF"/>
      <w:lang w:val="nl-BE" w:bidi="ar-SA"/>
    </w:rPr>
  </w:style>
  <w:style w:type="paragraph" w:styleId="Lijstalinea">
    <w:name w:val="List Paragraph"/>
    <w:basedOn w:val="Standaard"/>
    <w:uiPriority w:val="34"/>
    <w:qFormat/>
    <w:rsid w:val="00151211"/>
    <w:pPr>
      <w:spacing w:after="160" w:line="259" w:lineRule="auto"/>
      <w:ind w:left="720"/>
      <w:contextualSpacing/>
    </w:pPr>
    <w:rPr>
      <w:rFonts w:asciiTheme="minorHAnsi" w:eastAsiaTheme="minorHAnsi" w:hAnsiTheme="minorHAnsi" w:cstheme="minorBidi"/>
      <w:szCs w:val="22"/>
      <w:lang w:val="en-GB" w:eastAsia="en-US"/>
    </w:rPr>
  </w:style>
  <w:style w:type="paragraph" w:styleId="Bijschrift">
    <w:name w:val="caption"/>
    <w:basedOn w:val="Standaard"/>
    <w:next w:val="Standaard"/>
    <w:link w:val="BijschriftChar"/>
    <w:uiPriority w:val="35"/>
    <w:unhideWhenUsed/>
    <w:qFormat/>
    <w:rsid w:val="00151211"/>
    <w:pPr>
      <w:spacing w:after="200"/>
    </w:pPr>
    <w:rPr>
      <w:rFonts w:asciiTheme="minorHAnsi" w:eastAsiaTheme="minorHAnsi" w:hAnsiTheme="minorHAnsi" w:cstheme="minorBidi"/>
      <w:i/>
      <w:iCs/>
      <w:color w:val="6B6B6B" w:themeColor="text2"/>
      <w:sz w:val="18"/>
      <w:szCs w:val="18"/>
      <w:lang w:val="en-GB" w:eastAsia="en-US"/>
    </w:rPr>
  </w:style>
  <w:style w:type="character" w:styleId="Verwijzingopmerking">
    <w:name w:val="annotation reference"/>
    <w:basedOn w:val="Standaardalinea-lettertype"/>
    <w:uiPriority w:val="99"/>
    <w:semiHidden/>
    <w:unhideWhenUsed/>
    <w:rsid w:val="00A15E75"/>
    <w:rPr>
      <w:sz w:val="16"/>
      <w:szCs w:val="16"/>
    </w:rPr>
  </w:style>
  <w:style w:type="paragraph" w:styleId="Tekstopmerking">
    <w:name w:val="annotation text"/>
    <w:basedOn w:val="Standaard"/>
    <w:link w:val="TekstopmerkingChar"/>
    <w:uiPriority w:val="99"/>
    <w:semiHidden/>
    <w:unhideWhenUsed/>
    <w:rsid w:val="00A15E75"/>
    <w:rPr>
      <w:sz w:val="20"/>
    </w:rPr>
  </w:style>
  <w:style w:type="character" w:customStyle="1" w:styleId="TekstopmerkingChar">
    <w:name w:val="Tekst opmerking Char"/>
    <w:basedOn w:val="Standaardalinea-lettertype"/>
    <w:link w:val="Tekstopmerking"/>
    <w:uiPriority w:val="99"/>
    <w:semiHidden/>
    <w:rsid w:val="00A15E75"/>
    <w:rPr>
      <w:rFonts w:ascii="Calibri" w:hAnsi="Calibri" w:cs="Times New Roman"/>
      <w:sz w:val="20"/>
      <w:szCs w:val="20"/>
      <w:lang w:eastAsia="nl-BE" w:bidi="ar-SA"/>
    </w:rPr>
  </w:style>
  <w:style w:type="paragraph" w:styleId="Onderwerpvanopmerking">
    <w:name w:val="annotation subject"/>
    <w:basedOn w:val="Tekstopmerking"/>
    <w:next w:val="Tekstopmerking"/>
    <w:link w:val="OnderwerpvanopmerkingChar"/>
    <w:uiPriority w:val="99"/>
    <w:semiHidden/>
    <w:unhideWhenUsed/>
    <w:rsid w:val="00A15E75"/>
    <w:rPr>
      <w:b/>
      <w:bCs/>
    </w:rPr>
  </w:style>
  <w:style w:type="character" w:customStyle="1" w:styleId="OnderwerpvanopmerkingChar">
    <w:name w:val="Onderwerp van opmerking Char"/>
    <w:basedOn w:val="TekstopmerkingChar"/>
    <w:link w:val="Onderwerpvanopmerking"/>
    <w:uiPriority w:val="99"/>
    <w:semiHidden/>
    <w:rsid w:val="00A15E75"/>
    <w:rPr>
      <w:rFonts w:ascii="Calibri" w:hAnsi="Calibri" w:cs="Times New Roman"/>
      <w:b/>
      <w:bCs/>
      <w:sz w:val="20"/>
      <w:szCs w:val="20"/>
      <w:lang w:eastAsia="nl-BE" w:bidi="ar-SA"/>
    </w:rPr>
  </w:style>
  <w:style w:type="character" w:styleId="Onopgelostemelding">
    <w:name w:val="Unresolved Mention"/>
    <w:basedOn w:val="Standaardalinea-lettertype"/>
    <w:uiPriority w:val="99"/>
    <w:semiHidden/>
    <w:unhideWhenUsed/>
    <w:rsid w:val="003F4609"/>
    <w:rPr>
      <w:color w:val="605E5C"/>
      <w:shd w:val="clear" w:color="auto" w:fill="E1DFDD"/>
    </w:rPr>
  </w:style>
  <w:style w:type="paragraph" w:styleId="Revisie">
    <w:name w:val="Revision"/>
    <w:hidden/>
    <w:uiPriority w:val="99"/>
    <w:semiHidden/>
    <w:rsid w:val="00026E68"/>
    <w:pPr>
      <w:spacing w:after="0"/>
    </w:pPr>
    <w:rPr>
      <w:rFonts w:ascii="Calibri" w:hAnsi="Calibri" w:cs="Times New Roman"/>
      <w:szCs w:val="20"/>
      <w:lang w:eastAsia="nl-BE" w:bidi="ar-SA"/>
    </w:rPr>
  </w:style>
  <w:style w:type="character" w:customStyle="1" w:styleId="normaltextrun">
    <w:name w:val="normaltextrun"/>
    <w:basedOn w:val="Standaardalinea-lettertype"/>
    <w:rsid w:val="008A5C0B"/>
  </w:style>
  <w:style w:type="character" w:customStyle="1" w:styleId="BijschriftChar">
    <w:name w:val="Bijschrift Char"/>
    <w:basedOn w:val="Standaardalinea-lettertype"/>
    <w:link w:val="Bijschrift"/>
    <w:uiPriority w:val="35"/>
    <w:rsid w:val="002C3C15"/>
    <w:rPr>
      <w:rFonts w:asciiTheme="minorHAnsi" w:eastAsiaTheme="minorHAnsi" w:hAnsiTheme="minorHAnsi" w:cstheme="minorBidi"/>
      <w:i/>
      <w:iCs/>
      <w:color w:val="6B6B6B" w:themeColor="text2"/>
      <w:sz w:val="18"/>
      <w:szCs w:val="18"/>
      <w:lang w:val="en-GB" w:bidi="ar-SA"/>
    </w:rPr>
  </w:style>
  <w:style w:type="paragraph" w:styleId="Geenafstand">
    <w:name w:val="No Spacing"/>
    <w:link w:val="GeenafstandChar"/>
    <w:uiPriority w:val="1"/>
    <w:qFormat/>
    <w:rsid w:val="002C3C15"/>
    <w:pPr>
      <w:spacing w:after="0"/>
    </w:pPr>
    <w:rPr>
      <w:rFonts w:asciiTheme="minorHAnsi" w:eastAsiaTheme="minorEastAsia" w:hAnsiTheme="minorHAnsi" w:cstheme="minorBidi"/>
    </w:rPr>
  </w:style>
  <w:style w:type="character" w:customStyle="1" w:styleId="GeenafstandChar">
    <w:name w:val="Geen afstand Char"/>
    <w:basedOn w:val="Standaardalinea-lettertype"/>
    <w:link w:val="Geenafstand"/>
    <w:uiPriority w:val="1"/>
    <w:rsid w:val="002C3C15"/>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78143">
      <w:bodyDiv w:val="1"/>
      <w:marLeft w:val="0"/>
      <w:marRight w:val="0"/>
      <w:marTop w:val="0"/>
      <w:marBottom w:val="0"/>
      <w:divBdr>
        <w:top w:val="none" w:sz="0" w:space="0" w:color="auto"/>
        <w:left w:val="none" w:sz="0" w:space="0" w:color="auto"/>
        <w:bottom w:val="none" w:sz="0" w:space="0" w:color="auto"/>
        <w:right w:val="none" w:sz="0" w:space="0" w:color="auto"/>
      </w:divBdr>
    </w:div>
    <w:div w:id="1531449670">
      <w:bodyDiv w:val="1"/>
      <w:marLeft w:val="0"/>
      <w:marRight w:val="0"/>
      <w:marTop w:val="0"/>
      <w:marBottom w:val="0"/>
      <w:divBdr>
        <w:top w:val="none" w:sz="0" w:space="0" w:color="auto"/>
        <w:left w:val="none" w:sz="0" w:space="0" w:color="auto"/>
        <w:bottom w:val="none" w:sz="0" w:space="0" w:color="auto"/>
        <w:right w:val="none" w:sz="0" w:space="0" w:color="auto"/>
      </w:divBdr>
    </w:div>
    <w:div w:id="162118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vb\Desktop\Downloads\Sjabloon%20persmededeling%20VLM%20(1).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tits\Documents\BVO20162019\BEMEX_Evaluaties_Belgi&#2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en-US" sz="900"/>
              <a:t>pH-KCl akker</a:t>
            </a:r>
          </a:p>
        </c:rich>
      </c:tx>
      <c:layout>
        <c:manualLayout>
          <c:xMode val="edge"/>
          <c:yMode val="edge"/>
          <c:x val="0.36453333333333338"/>
          <c:y val="0"/>
        </c:manualLayout>
      </c:layout>
      <c:overlay val="0"/>
    </c:title>
    <c:autoTitleDeleted val="0"/>
    <c:plotArea>
      <c:layout>
        <c:manualLayout>
          <c:layoutTarget val="inner"/>
          <c:xMode val="edge"/>
          <c:yMode val="edge"/>
          <c:x val="0.10362703703703703"/>
          <c:y val="0.11747530864197531"/>
          <c:w val="0.84463222222222223"/>
          <c:h val="0.52331296296296292"/>
        </c:manualLayout>
      </c:layout>
      <c:barChart>
        <c:barDir val="col"/>
        <c:grouping val="clustered"/>
        <c:varyColors val="0"/>
        <c:ser>
          <c:idx val="0"/>
          <c:order val="0"/>
          <c:tx>
            <c:v>akkers</c:v>
          </c:tx>
          <c:invertIfNegative val="0"/>
          <c:dPt>
            <c:idx val="0"/>
            <c:invertIfNegative val="0"/>
            <c:bubble3D val="0"/>
            <c:spPr>
              <a:solidFill>
                <a:srgbClr val="FF0000"/>
              </a:solidFill>
            </c:spPr>
            <c:extLst>
              <c:ext xmlns:c16="http://schemas.microsoft.com/office/drawing/2014/chart" uri="{C3380CC4-5D6E-409C-BE32-E72D297353CC}">
                <c16:uniqueId val="{00000001-56AF-4592-93A6-477DD9C7E4E0}"/>
              </c:ext>
            </c:extLst>
          </c:dPt>
          <c:dPt>
            <c:idx val="1"/>
            <c:invertIfNegative val="0"/>
            <c:bubble3D val="0"/>
            <c:spPr>
              <a:solidFill>
                <a:srgbClr val="FF7F7F"/>
              </a:solidFill>
            </c:spPr>
            <c:extLst>
              <c:ext xmlns:c16="http://schemas.microsoft.com/office/drawing/2014/chart" uri="{C3380CC4-5D6E-409C-BE32-E72D297353CC}">
                <c16:uniqueId val="{00000003-56AF-4592-93A6-477DD9C7E4E0}"/>
              </c:ext>
            </c:extLst>
          </c:dPt>
          <c:dPt>
            <c:idx val="2"/>
            <c:invertIfNegative val="0"/>
            <c:bubble3D val="0"/>
            <c:spPr>
              <a:solidFill>
                <a:srgbClr val="FFBEBE"/>
              </a:solidFill>
            </c:spPr>
            <c:extLst>
              <c:ext xmlns:c16="http://schemas.microsoft.com/office/drawing/2014/chart" uri="{C3380CC4-5D6E-409C-BE32-E72D297353CC}">
                <c16:uniqueId val="{00000005-56AF-4592-93A6-477DD9C7E4E0}"/>
              </c:ext>
            </c:extLst>
          </c:dPt>
          <c:dPt>
            <c:idx val="3"/>
            <c:invertIfNegative val="0"/>
            <c:bubble3D val="0"/>
            <c:spPr>
              <a:solidFill>
                <a:srgbClr val="00A600"/>
              </a:solidFill>
            </c:spPr>
            <c:extLst>
              <c:ext xmlns:c16="http://schemas.microsoft.com/office/drawing/2014/chart" uri="{C3380CC4-5D6E-409C-BE32-E72D297353CC}">
                <c16:uniqueId val="{00000007-56AF-4592-93A6-477DD9C7E4E0}"/>
              </c:ext>
            </c:extLst>
          </c:dPt>
          <c:dPt>
            <c:idx val="4"/>
            <c:invertIfNegative val="0"/>
            <c:bubble3D val="0"/>
            <c:spPr>
              <a:solidFill>
                <a:srgbClr val="BEBEFF"/>
              </a:solidFill>
            </c:spPr>
            <c:extLst>
              <c:ext xmlns:c16="http://schemas.microsoft.com/office/drawing/2014/chart" uri="{C3380CC4-5D6E-409C-BE32-E72D297353CC}">
                <c16:uniqueId val="{00000009-56AF-4592-93A6-477DD9C7E4E0}"/>
              </c:ext>
            </c:extLst>
          </c:dPt>
          <c:dPt>
            <c:idx val="5"/>
            <c:invertIfNegative val="0"/>
            <c:bubble3D val="0"/>
            <c:spPr>
              <a:solidFill>
                <a:srgbClr val="7F7FFF"/>
              </a:solidFill>
            </c:spPr>
            <c:extLst>
              <c:ext xmlns:c16="http://schemas.microsoft.com/office/drawing/2014/chart" uri="{C3380CC4-5D6E-409C-BE32-E72D297353CC}">
                <c16:uniqueId val="{0000000B-56AF-4592-93A6-477DD9C7E4E0}"/>
              </c:ext>
            </c:extLst>
          </c:dPt>
          <c:dPt>
            <c:idx val="6"/>
            <c:invertIfNegative val="0"/>
            <c:bubble3D val="0"/>
            <c:spPr>
              <a:solidFill>
                <a:srgbClr val="0000FF"/>
              </a:solidFill>
            </c:spPr>
            <c:extLst>
              <c:ext xmlns:c16="http://schemas.microsoft.com/office/drawing/2014/chart" uri="{C3380CC4-5D6E-409C-BE32-E72D297353CC}">
                <c16:uniqueId val="{0000000D-56AF-4592-93A6-477DD9C7E4E0}"/>
              </c:ext>
            </c:extLst>
          </c:dPt>
          <c:cat>
            <c:strRef>
              <c:f>Akkers20162019!$Y$3:$Y$10</c:f>
              <c:strCache>
                <c:ptCount val="8"/>
                <c:pt idx="0">
                  <c:v>zeer laag</c:v>
                </c:pt>
                <c:pt idx="1">
                  <c:v>laag</c:v>
                </c:pt>
                <c:pt idx="2">
                  <c:v>tamelijk laag</c:v>
                </c:pt>
                <c:pt idx="3">
                  <c:v>streefzone</c:v>
                </c:pt>
                <c:pt idx="4">
                  <c:v>tamelijk hoog</c:v>
                </c:pt>
                <c:pt idx="5">
                  <c:v>hoog</c:v>
                </c:pt>
                <c:pt idx="6">
                  <c:v>zeer hoog</c:v>
                </c:pt>
                <c:pt idx="7">
                  <c:v>totaal</c:v>
                </c:pt>
              </c:strCache>
            </c:strRef>
          </c:cat>
          <c:val>
            <c:numRef>
              <c:f>Akkers20162019!$AL$3:$AL$9</c:f>
              <c:numCache>
                <c:formatCode>0.0</c:formatCode>
                <c:ptCount val="7"/>
                <c:pt idx="0">
                  <c:v>0.99786172487526736</c:v>
                </c:pt>
                <c:pt idx="1">
                  <c:v>14.509201893378657</c:v>
                </c:pt>
                <c:pt idx="2">
                  <c:v>35.008315514373962</c:v>
                </c:pt>
                <c:pt idx="3">
                  <c:v>32.750333534367748</c:v>
                </c:pt>
                <c:pt idx="4">
                  <c:v>11.770564906701757</c:v>
                </c:pt>
                <c:pt idx="5">
                  <c:v>3.605826342818502</c:v>
                </c:pt>
                <c:pt idx="6">
                  <c:v>1.3578960834841092</c:v>
                </c:pt>
              </c:numCache>
            </c:numRef>
          </c:val>
          <c:extLst>
            <c:ext xmlns:c16="http://schemas.microsoft.com/office/drawing/2014/chart" uri="{C3380CC4-5D6E-409C-BE32-E72D297353CC}">
              <c16:uniqueId val="{0000000E-56AF-4592-93A6-477DD9C7E4E0}"/>
            </c:ext>
          </c:extLst>
        </c:ser>
        <c:dLbls>
          <c:showLegendKey val="0"/>
          <c:showVal val="0"/>
          <c:showCatName val="0"/>
          <c:showSerName val="0"/>
          <c:showPercent val="0"/>
          <c:showBubbleSize val="0"/>
        </c:dLbls>
        <c:gapWidth val="100"/>
        <c:axId val="98599936"/>
        <c:axId val="69560000"/>
      </c:barChart>
      <c:catAx>
        <c:axId val="98599936"/>
        <c:scaling>
          <c:orientation val="minMax"/>
        </c:scaling>
        <c:delete val="0"/>
        <c:axPos val="b"/>
        <c:numFmt formatCode="General" sourceLinked="0"/>
        <c:majorTickMark val="out"/>
        <c:minorTickMark val="none"/>
        <c:tickLblPos val="nextTo"/>
        <c:txPr>
          <a:bodyPr/>
          <a:lstStyle/>
          <a:p>
            <a:pPr>
              <a:defRPr sz="800"/>
            </a:pPr>
            <a:endParaRPr lang="nl-BE"/>
          </a:p>
        </c:txPr>
        <c:crossAx val="69560000"/>
        <c:crosses val="autoZero"/>
        <c:auto val="1"/>
        <c:lblAlgn val="ctr"/>
        <c:lblOffset val="100"/>
        <c:noMultiLvlLbl val="0"/>
      </c:catAx>
      <c:valAx>
        <c:axId val="69560000"/>
        <c:scaling>
          <c:orientation val="minMax"/>
          <c:max val="60"/>
        </c:scaling>
        <c:delete val="0"/>
        <c:axPos val="l"/>
        <c:majorGridlines/>
        <c:numFmt formatCode="0" sourceLinked="0"/>
        <c:majorTickMark val="out"/>
        <c:minorTickMark val="none"/>
        <c:tickLblPos val="nextTo"/>
        <c:txPr>
          <a:bodyPr/>
          <a:lstStyle/>
          <a:p>
            <a:pPr>
              <a:defRPr sz="800"/>
            </a:pPr>
            <a:endParaRPr lang="nl-BE"/>
          </a:p>
        </c:txPr>
        <c:crossAx val="9859993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Vlaamse Overheid Algemeen">
  <a:themeElements>
    <a:clrScheme name="Vlaamse overheid algemeen">
      <a:dk1>
        <a:srgbClr val="373636"/>
      </a:dk1>
      <a:lt1>
        <a:sysClr val="window" lastClr="FFFFFF"/>
      </a:lt1>
      <a:dk2>
        <a:srgbClr val="6B6B6B"/>
      </a:dk2>
      <a:lt2>
        <a:srgbClr val="F6F5F3"/>
      </a:lt2>
      <a:accent1>
        <a:srgbClr val="FFF200"/>
      </a:accent1>
      <a:accent2>
        <a:srgbClr val="373636"/>
      </a:accent2>
      <a:accent3>
        <a:srgbClr val="E5DA04"/>
      </a:accent3>
      <a:accent4>
        <a:srgbClr val="6B6B6B"/>
      </a:accent4>
      <a:accent5>
        <a:srgbClr val="D5D5D5"/>
      </a:accent5>
      <a:accent6>
        <a:srgbClr val="989898"/>
      </a:accent6>
      <a:hlink>
        <a:srgbClr val="3C96BE"/>
      </a:hlink>
      <a:folHlink>
        <a:srgbClr val="AA78AA"/>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3F4EA3292D1F48AFEB1C731B31F73D" ma:contentTypeVersion="34" ma:contentTypeDescription="Een nieuw document maken." ma:contentTypeScope="" ma:versionID="90a074b6af18584ec9bbe90bf3724409">
  <xsd:schema xmlns:xsd="http://www.w3.org/2001/XMLSchema" xmlns:xs="http://www.w3.org/2001/XMLSchema" xmlns:p="http://schemas.microsoft.com/office/2006/metadata/properties" xmlns:ns2="5868e980-32fc-4bc8-9921-0ef5cd20c4f2" xmlns:ns3="b309c5da-d3a7-462f-8e88-3ff98787d4cb" targetNamespace="http://schemas.microsoft.com/office/2006/metadata/properties" ma:root="true" ma:fieldsID="1ee3c7c919781d2400c4b40be6238796" ns2:_="" ns3:_="">
    <xsd:import namespace="5868e980-32fc-4bc8-9921-0ef5cd20c4f2"/>
    <xsd:import namespace="b309c5da-d3a7-462f-8e88-3ff98787d4cb"/>
    <xsd:element name="properties">
      <xsd:complexType>
        <xsd:sequence>
          <xsd:element name="documentManagement">
            <xsd:complexType>
              <xsd:all>
                <xsd:element ref="ns2:Jaar" minOccurs="0"/>
                <xsd:element ref="ns2:Documenttype" minOccurs="0"/>
                <xsd:element ref="ns2:Fase" minOccurs="0"/>
                <xsd:element ref="ns2:Lijn" minOccurs="0"/>
                <xsd:element ref="ns2:Provincie" minOccurs="0"/>
                <xsd:element ref="ns2:Regio" minOccurs="0"/>
                <xsd:element ref="ns2:TypeBegeleiding" minOccurs="0"/>
                <xsd:element ref="ns2:Bedrijf" minOccurs="0"/>
                <xsd:element ref="ns2:Activiteit" minOccurs="0"/>
                <xsd:element ref="ns2:l48201467e364a348c4c17a64f497723" minOccurs="0"/>
                <xsd:element ref="ns3:TaxCatchAll" minOccurs="0"/>
                <xsd:element ref="ns2:fb22c66606784ce0886c817c4b81a9c9"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8e980-32fc-4bc8-9921-0ef5cd20c4f2" elementFormDefault="qualified">
    <xsd:import namespace="http://schemas.microsoft.com/office/2006/documentManagement/types"/>
    <xsd:import namespace="http://schemas.microsoft.com/office/infopath/2007/PartnerControls"/>
    <xsd:element name="Jaar" ma:index="2" nillable="true" ma:displayName="Jaar" ma:default="2021" ma:format="Dropdown" ma:internalName="Jaar" ma:readOnly="false">
      <xsd:simpleType>
        <xsd:restriction base="dms:Text">
          <xsd:maxLength value="255"/>
        </xsd:restriction>
      </xsd:simpleType>
    </xsd:element>
    <xsd:element name="Documenttype" ma:index="3" nillable="true" ma:displayName="Documenttype" ma:format="Dropdown" ma:internalName="Documenttype">
      <xsd:simpleType>
        <xsd:restriction base="dms:Choice">
          <xsd:enumeration value="Evaluatieverslag"/>
          <xsd:enumeration value="Presentatie"/>
          <xsd:enumeration value="Actieplan"/>
          <xsd:enumeration value="Offerte"/>
          <xsd:enumeration value="Bedrijfsfiche"/>
          <xsd:enumeration value="Jaarverslag"/>
          <xsd:enumeration value="Checklist"/>
          <xsd:enumeration value="Werkgroepverslag"/>
        </xsd:restriction>
      </xsd:simpleType>
    </xsd:element>
    <xsd:element name="Fase" ma:index="4" nillable="true" ma:displayName="Fase" ma:format="Dropdown" ma:internalName="Fase" ma:readOnly="false">
      <xsd:simpleType>
        <xsd:restriction base="dms:Choice">
          <xsd:enumeration value="Installatie"/>
          <xsd:enumeration value="Primair"/>
          <xsd:enumeration value="Secundair"/>
        </xsd:restriction>
      </xsd:simpleType>
    </xsd:element>
    <xsd:element name="Lijn" ma:index="5" nillable="true" ma:displayName="Lijn" ma:default="Frontoffice" ma:format="Dropdown" ma:internalName="Lijn" ma:readOnly="false">
      <xsd:simpleType>
        <xsd:restriction base="dms:Choice">
          <xsd:enumeration value="Backoffice"/>
          <xsd:enumeration value="Frontoffice"/>
          <xsd:enumeration value="Centrale"/>
        </xsd:restriction>
      </xsd:simpleType>
    </xsd:element>
    <xsd:element name="Provincie" ma:index="8" nillable="true" ma:displayName="Provincie" ma:format="Dropdown" ma:internalName="Provincie" ma:readOnly="false">
      <xsd:simpleType>
        <xsd:restriction base="dms:Choice">
          <xsd:enumeration value="Antwerpen"/>
          <xsd:enumeration value="Oost-Vlaanderen"/>
          <xsd:enumeration value="Limburg"/>
          <xsd:enumeration value="Vlaams-Brabant"/>
          <xsd:enumeration value="West-Vlaanderen"/>
        </xsd:restriction>
      </xsd:simpleType>
    </xsd:element>
    <xsd:element name="Regio" ma:index="9" nillable="true" ma:displayName="Regio" ma:format="Dropdown" ma:internalName="Regio" ma:readOnly="false">
      <xsd:simpleType>
        <xsd:restriction base="dms:Choice">
          <xsd:enumeration value="Antwerpse Kempen"/>
          <xsd:enumeration value="Antwerpen-Mechelen"/>
          <xsd:enumeration value="Brugse Ommeland"/>
          <xsd:enumeration value="Groene Gordel"/>
          <xsd:enumeration value="Haspengouw"/>
          <xsd:enumeration value="Kust"/>
          <xsd:enumeration value="Leiestreek"/>
          <xsd:enumeration value="Limburgse Kempen"/>
          <xsd:enumeration value="Maasland"/>
          <xsd:enumeration value="Meetjesland"/>
          <xsd:enumeration value="Vlaamse Ardennen"/>
          <xsd:enumeration value="Voerstreek"/>
          <xsd:enumeration value="Waasland"/>
          <xsd:enumeration value="Westhoek"/>
        </xsd:restriction>
      </xsd:simpleType>
    </xsd:element>
    <xsd:element name="TypeBegeleiding" ma:index="10" nillable="true" ma:displayName="Type begeleiding" ma:format="Dropdown" ma:internalName="TypeBegeleiding" ma:readOnly="false">
      <xsd:simpleType>
        <xsd:restriction base="dms:Choice">
          <xsd:enumeration value="Focus"/>
          <xsd:enumeration value="Thematisch"/>
          <xsd:enumeration value="Individueel"/>
        </xsd:restriction>
      </xsd:simpleType>
    </xsd:element>
    <xsd:element name="Bedrijf" ma:index="11" nillable="true" ma:displayName="Bedrijf" ma:internalName="Bedrijf" ma:readOnly="false">
      <xsd:simpleType>
        <xsd:restriction base="dms:Text">
          <xsd:maxLength value="255"/>
        </xsd:restriction>
      </xsd:simpleType>
    </xsd:element>
    <xsd:element name="Activiteit" ma:index="12" nillable="true" ma:displayName="Activiteit" ma:format="Dropdown" ma:internalName="Activiteit" ma:readOnly="false">
      <xsd:simpleType>
        <xsd:restriction base="dms:Choice">
          <xsd:enumeration value="Thematische uitwisselingsmomenten (TUM)"/>
          <xsd:enumeration value="Individuele begeleiding (IB)"/>
          <xsd:enumeration value="Focusgroepen (FG)"/>
        </xsd:restriction>
      </xsd:simpleType>
    </xsd:element>
    <xsd:element name="l48201467e364a348c4c17a64f497723" ma:index="13" nillable="true" ma:taxonomy="true" ma:internalName="l48201467e364a348c4c17a64f497723" ma:taxonomyFieldName="Taak" ma:displayName="Taak" ma:readOnly="false" ma:default="" ma:fieldId="{54820146-7e36-4a34-8c4c-17a64f497723}" ma:sspId="3a69a4d2-25dc-4c4a-9377-e4789e10c47d" ma:termSetId="b29580e1-c158-40bb-b33d-40d97e90f78c" ma:anchorId="00000000-0000-0000-0000-000000000000" ma:open="true" ma:isKeyword="false">
      <xsd:complexType>
        <xsd:sequence>
          <xsd:element ref="pc:Terms" minOccurs="0" maxOccurs="1"/>
        </xsd:sequence>
      </xsd:complexType>
    </xsd:element>
    <xsd:element name="fb22c66606784ce0886c817c4b81a9c9" ma:index="16" nillable="true" ma:taxonomy="true" ma:internalName="fb22c66606784ce0886c817c4b81a9c9" ma:taxonomyFieldName="Thema" ma:displayName="Thema" ma:readOnly="false" ma:default="" ma:fieldId="{fb22c666-0678-4ce0-886c-817c4b81a9c9}" ma:sspId="3a69a4d2-25dc-4c4a-9377-e4789e10c47d" ma:termSetId="c415c64f-c763-4031-87ad-ec6a73cfe599" ma:anchorId="00000000-0000-0000-0000-000000000000"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09c5da-d3a7-462f-8e88-3ff98787d4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fb73c6-e217-40c2-98c3-6e8e83d7bb8a}" ma:internalName="TaxCatchAll" ma:readOnly="false" ma:showField="CatchAllData" ma:web="b309c5da-d3a7-462f-8e88-3ff98787d4c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Jaar xmlns="5868e980-32fc-4bc8-9921-0ef5cd20c4f2">2021</Jaar>
    <Regio xmlns="5868e980-32fc-4bc8-9921-0ef5cd20c4f2" xsi:nil="true"/>
    <Fase xmlns="5868e980-32fc-4bc8-9921-0ef5cd20c4f2" xsi:nil="true"/>
    <Provincie xmlns="5868e980-32fc-4bc8-9921-0ef5cd20c4f2" xsi:nil="true"/>
    <TaxCatchAll xmlns="b309c5da-d3a7-462f-8e88-3ff98787d4cb"/>
    <l48201467e364a348c4c17a64f497723 xmlns="5868e980-32fc-4bc8-9921-0ef5cd20c4f2">
      <Terms xmlns="http://schemas.microsoft.com/office/infopath/2007/PartnerControls"/>
    </l48201467e364a348c4c17a64f497723>
    <Bedrijf xmlns="5868e980-32fc-4bc8-9921-0ef5cd20c4f2" xsi:nil="true"/>
    <fb22c66606784ce0886c817c4b81a9c9 xmlns="5868e980-32fc-4bc8-9921-0ef5cd20c4f2">
      <Terms xmlns="http://schemas.microsoft.com/office/infopath/2007/PartnerControls"/>
    </fb22c66606784ce0886c817c4b81a9c9>
    <Lijn xmlns="5868e980-32fc-4bc8-9921-0ef5cd20c4f2">Frontoffice</Lijn>
    <TypeBegeleiding xmlns="5868e980-32fc-4bc8-9921-0ef5cd20c4f2" xsi:nil="true"/>
    <Activiteit xmlns="5868e980-32fc-4bc8-9921-0ef5cd20c4f2" xsi:nil="true"/>
    <Documenttype xmlns="5868e980-32fc-4bc8-9921-0ef5cd20c4f2" xsi:nil="true"/>
  </documentManagement>
</p:properties>
</file>

<file path=customXml/itemProps1.xml><?xml version="1.0" encoding="utf-8"?>
<ds:datastoreItem xmlns:ds="http://schemas.openxmlformats.org/officeDocument/2006/customXml" ds:itemID="{4E28C7C8-76DC-432F-8006-BF1F96783B89}">
  <ds:schemaRefs>
    <ds:schemaRef ds:uri="http://schemas.microsoft.com/sharepoint/v3/contenttype/forms"/>
  </ds:schemaRefs>
</ds:datastoreItem>
</file>

<file path=customXml/itemProps2.xml><?xml version="1.0" encoding="utf-8"?>
<ds:datastoreItem xmlns:ds="http://schemas.openxmlformats.org/officeDocument/2006/customXml" ds:itemID="{4025F1BE-DAE3-4627-B70B-5D88AFE1A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8e980-32fc-4bc8-9921-0ef5cd20c4f2"/>
    <ds:schemaRef ds:uri="b309c5da-d3a7-462f-8e88-3ff98787d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66D76-4AE8-40A6-884E-9095EA038733}">
  <ds:schemaRefs>
    <ds:schemaRef ds:uri="http://schemas.openxmlformats.org/officeDocument/2006/bibliography"/>
  </ds:schemaRefs>
</ds:datastoreItem>
</file>

<file path=customXml/itemProps4.xml><?xml version="1.0" encoding="utf-8"?>
<ds:datastoreItem xmlns:ds="http://schemas.openxmlformats.org/officeDocument/2006/customXml" ds:itemID="{64BDF6CB-1D0C-4B1D-9027-351D8AAC71B7}">
  <ds:schemaRefs>
    <ds:schemaRef ds:uri="http://schemas.microsoft.com/office/2006/metadata/properties"/>
    <ds:schemaRef ds:uri="http://schemas.microsoft.com/office/infopath/2007/PartnerControls"/>
    <ds:schemaRef ds:uri="5868e980-32fc-4bc8-9921-0ef5cd20c4f2"/>
    <ds:schemaRef ds:uri="b309c5da-d3a7-462f-8e88-3ff98787d4cb"/>
  </ds:schemaRefs>
</ds:datastoreItem>
</file>

<file path=docProps/app.xml><?xml version="1.0" encoding="utf-8"?>
<Properties xmlns="http://schemas.openxmlformats.org/officeDocument/2006/extended-properties" xmlns:vt="http://schemas.openxmlformats.org/officeDocument/2006/docPropsVTypes">
  <Template>Sjabloon persmededeling VLM (1)</Template>
  <TotalTime>33</TotalTime>
  <Pages>7</Pages>
  <Words>2328</Words>
  <Characters>12806</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15104</CharactersWithSpaces>
  <SharedDoc>false</SharedDoc>
  <HLinks>
    <vt:vector size="42" baseType="variant">
      <vt:variant>
        <vt:i4>4063326</vt:i4>
      </vt:variant>
      <vt:variant>
        <vt:i4>18</vt:i4>
      </vt:variant>
      <vt:variant>
        <vt:i4>0</vt:i4>
      </vt:variant>
      <vt:variant>
        <vt:i4>5</vt:i4>
      </vt:variant>
      <vt:variant>
        <vt:lpwstr>mailto:Stany.Vandermoere@b3w.vlaanderen.be</vt:lpwstr>
      </vt:variant>
      <vt:variant>
        <vt:lpwstr/>
      </vt:variant>
      <vt:variant>
        <vt:i4>5832771</vt:i4>
      </vt:variant>
      <vt:variant>
        <vt:i4>15</vt:i4>
      </vt:variant>
      <vt:variant>
        <vt:i4>0</vt:i4>
      </vt:variant>
      <vt:variant>
        <vt:i4>5</vt:i4>
      </vt:variant>
      <vt:variant>
        <vt:lpwstr>https://b3w.vlaanderen.be/boekpagina/aardappelen</vt:lpwstr>
      </vt:variant>
      <vt:variant>
        <vt:lpwstr/>
      </vt:variant>
      <vt:variant>
        <vt:i4>8323175</vt:i4>
      </vt:variant>
      <vt:variant>
        <vt:i4>12</vt:i4>
      </vt:variant>
      <vt:variant>
        <vt:i4>0</vt:i4>
      </vt:variant>
      <vt:variant>
        <vt:i4>5</vt:i4>
      </vt:variant>
      <vt:variant>
        <vt:lpwstr>https://b3w.vlaanderen.be/group/aardappel/evenement/telen-van-aardappelen-meer-dan-stikstof-alleen</vt:lpwstr>
      </vt:variant>
      <vt:variant>
        <vt:lpwstr/>
      </vt:variant>
      <vt:variant>
        <vt:i4>7209063</vt:i4>
      </vt:variant>
      <vt:variant>
        <vt:i4>9</vt:i4>
      </vt:variant>
      <vt:variant>
        <vt:i4>0</vt:i4>
      </vt:variant>
      <vt:variant>
        <vt:i4>5</vt:i4>
      </vt:variant>
      <vt:variant>
        <vt:lpwstr>https://b3w.vlaanderen.be/actualiteit/kalender</vt:lpwstr>
      </vt:variant>
      <vt:variant>
        <vt:lpwstr/>
      </vt:variant>
      <vt:variant>
        <vt:i4>3407975</vt:i4>
      </vt:variant>
      <vt:variant>
        <vt:i4>6</vt:i4>
      </vt:variant>
      <vt:variant>
        <vt:i4>0</vt:i4>
      </vt:variant>
      <vt:variant>
        <vt:i4>5</vt:i4>
      </vt:variant>
      <vt:variant>
        <vt:lpwstr>https://b3w.vlaanderen.be/</vt:lpwstr>
      </vt:variant>
      <vt:variant>
        <vt:lpwstr/>
      </vt:variant>
      <vt:variant>
        <vt:i4>5570649</vt:i4>
      </vt:variant>
      <vt:variant>
        <vt:i4>3</vt:i4>
      </vt:variant>
      <vt:variant>
        <vt:i4>0</vt:i4>
      </vt:variant>
      <vt:variant>
        <vt:i4>5</vt:i4>
      </vt:variant>
      <vt:variant>
        <vt:lpwstr>https://b3w.vlaanderen.be/system/files/2021-06/Bijbemesten in aardappel%2C hoe doe ik dat.pdf</vt:lpwstr>
      </vt:variant>
      <vt:variant>
        <vt:lpwstr/>
      </vt:variant>
      <vt:variant>
        <vt:i4>196609</vt:i4>
      </vt:variant>
      <vt:variant>
        <vt:i4>0</vt:i4>
      </vt:variant>
      <vt:variant>
        <vt:i4>0</vt:i4>
      </vt:variant>
      <vt:variant>
        <vt:i4>5</vt:i4>
      </vt:variant>
      <vt:variant>
        <vt:lpwstr>https://b3w.vlaanderen.be/system/files/2021-06/Effici%C3%ABnt bemesten in aardappelen.pdf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Jasper Somers</cp:lastModifiedBy>
  <cp:revision>16</cp:revision>
  <cp:lastPrinted>2021-08-19T11:13:00Z</cp:lastPrinted>
  <dcterms:created xsi:type="dcterms:W3CDTF">2021-08-19T16:43:00Z</dcterms:created>
  <dcterms:modified xsi:type="dcterms:W3CDTF">2021-09-13T07:57:00Z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0x010100853F4EA3292D1F48AFEB1C731B31F73D</vt:lpwstr>
  </property>
  <property fmtid="{D5CDD505-2E9C-101B-9397-08002B2CF9AE}" pid="3" name="_dlc_DocIdItemGuid">
    <vt:lpwstr>1cdca610-fd39-4bd4-8313-a9fe431f020e</vt:lpwstr>
  </property>
  <property fmtid="{D5CDD505-2E9C-101B-9397-08002B2CF9AE}" pid="4" name="TaxKeyword">
    <vt:lpwstr/>
  </property>
  <property fmtid="{D5CDD505-2E9C-101B-9397-08002B2CF9AE}" pid="5" name="MetadataThema">
    <vt:lpwstr>313;#Communicatie|2c50b2b8-9338-4b0c-a17a-858e037c4ed7</vt:lpwstr>
  </property>
  <property fmtid="{D5CDD505-2E9C-101B-9397-08002B2CF9AE}" pid="6" name="MetadataProject">
    <vt:lpwstr/>
  </property>
  <property fmtid="{D5CDD505-2E9C-101B-9397-08002B2CF9AE}" pid="7" name="URL">
    <vt:lpwstr/>
  </property>
  <property fmtid="{D5CDD505-2E9C-101B-9397-08002B2CF9AE}" pid="8" name="DocumentSetDescription">
    <vt:lpwstr/>
  </property>
  <property fmtid="{D5CDD505-2E9C-101B-9397-08002B2CF9AE}" pid="9" name="wic_System_Copyright">
    <vt:lpwstr/>
  </property>
  <property fmtid="{D5CDD505-2E9C-101B-9397-08002B2CF9AE}" pid="10" name="Taak">
    <vt:lpwstr/>
  </property>
  <property fmtid="{D5CDD505-2E9C-101B-9397-08002B2CF9AE}" pid="11" name="Thema">
    <vt:lpwstr/>
  </property>
</Properties>
</file>