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16D7B68" w14:textId="41182452" w:rsidR="00A40AA4" w:rsidRPr="00B02D0B" w:rsidRDefault="00A40AA4" w:rsidP="008032DA">
      <w:pPr>
        <w:pStyle w:val="Titre1"/>
        <w:jc w:val="center"/>
      </w:pPr>
      <w:bookmarkStart w:id="0" w:name="_Toc446319072"/>
      <w:r>
        <w:drawing>
          <wp:anchor distT="0" distB="0" distL="114300" distR="114300" simplePos="0" relativeHeight="251659264" behindDoc="0" locked="0" layoutInCell="1" allowOverlap="1" wp14:anchorId="5C5518EF" wp14:editId="36620697">
            <wp:simplePos x="0" y="0"/>
            <wp:positionH relativeFrom="column">
              <wp:posOffset>-25231</wp:posOffset>
            </wp:positionH>
            <wp:positionV relativeFrom="page">
              <wp:posOffset>247966</wp:posOffset>
            </wp:positionV>
            <wp:extent cx="1887220" cy="1026795"/>
            <wp:effectExtent l="0" t="0" r="0" b="1905"/>
            <wp:wrapSquare wrapText="bothSides"/>
            <wp:docPr id="18" name="Picture 366" descr="Logo-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6" descr="Logo-C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22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val="0"/>
        </w:rPr>
        <w:t>C</w:t>
      </w:r>
      <w:r w:rsidRPr="00B02D0B">
        <w:rPr>
          <w:caps w:val="0"/>
        </w:rPr>
        <w:t xml:space="preserve">entre Pilote Pomme </w:t>
      </w:r>
      <w:r w:rsidR="00B93B93">
        <w:rPr>
          <w:caps w:val="0"/>
        </w:rPr>
        <w:t>d</w:t>
      </w:r>
      <w:r w:rsidRPr="00B02D0B">
        <w:rPr>
          <w:caps w:val="0"/>
        </w:rPr>
        <w:t xml:space="preserve">e </w:t>
      </w:r>
      <w:r w:rsidR="00B93B93">
        <w:rPr>
          <w:caps w:val="0"/>
        </w:rPr>
        <w:t>t</w:t>
      </w:r>
      <w:r w:rsidRPr="00B02D0B">
        <w:rPr>
          <w:caps w:val="0"/>
        </w:rPr>
        <w:t>erre</w:t>
      </w:r>
      <w:r w:rsidRPr="00B02D0B">
        <w:rPr>
          <w:rStyle w:val="Appelnotedebasdep"/>
          <w:rFonts w:cstheme="minorHAnsi"/>
          <w:bCs/>
          <w:sz w:val="32"/>
          <w:szCs w:val="32"/>
        </w:rPr>
        <w:footnoteReference w:id="1"/>
      </w:r>
    </w:p>
    <w:bookmarkEnd w:id="0"/>
    <w:p w14:paraId="2AA19AA1" w14:textId="24F3BD22" w:rsidR="008032DA" w:rsidRPr="008032DA" w:rsidRDefault="008032DA" w:rsidP="008032DA">
      <w:pPr>
        <w:pStyle w:val="Titre2"/>
        <w:ind w:right="-2"/>
        <w:jc w:val="center"/>
      </w:pPr>
      <w:r w:rsidRPr="008032DA">
        <w:t>Suivi du rendement et de la qualité en cours de culture</w:t>
      </w:r>
      <w:r>
        <w:t>.</w:t>
      </w:r>
    </w:p>
    <w:p w14:paraId="50D191D4" w14:textId="24FC488D" w:rsidR="009E5DFE" w:rsidRPr="009E5DFE" w:rsidRDefault="008032DA" w:rsidP="008032DA">
      <w:pPr>
        <w:pStyle w:val="Titre2"/>
        <w:ind w:right="-2"/>
        <w:jc w:val="center"/>
        <w:rPr>
          <w:sz w:val="8"/>
          <w:szCs w:val="8"/>
        </w:rPr>
      </w:pPr>
      <w:r w:rsidRPr="008032DA">
        <w:t>Communiqu</w:t>
      </w:r>
      <w:r w:rsidR="00FD7737">
        <w:t>é</w:t>
      </w:r>
      <w:r w:rsidRPr="008032DA">
        <w:t xml:space="preserve"> n°</w:t>
      </w:r>
      <w:r w:rsidR="00CE418A">
        <w:t>4</w:t>
      </w:r>
      <w:r w:rsidRPr="008032DA">
        <w:t xml:space="preserve"> : </w:t>
      </w:r>
      <w:r w:rsidR="00FD7737">
        <w:t>1</w:t>
      </w:r>
      <w:r w:rsidR="001C6CC0">
        <w:t>5</w:t>
      </w:r>
      <w:r w:rsidR="00897DF4">
        <w:t xml:space="preserve"> septembre 202</w:t>
      </w:r>
      <w:r w:rsidR="001C6CC0">
        <w:t>3</w:t>
      </w:r>
    </w:p>
    <w:p w14:paraId="186F06FB" w14:textId="77777777" w:rsidR="008032DA" w:rsidRPr="00C72121" w:rsidRDefault="008032DA" w:rsidP="008032DA">
      <w:pPr>
        <w:ind w:right="-2"/>
        <w:rPr>
          <w:rFonts w:cstheme="minorHAnsi"/>
          <w:color w:val="3E762A" w:themeColor="accent1" w:themeShade="BF"/>
          <w:sz w:val="4"/>
          <w:szCs w:val="4"/>
          <w:highlight w:val="yellow"/>
        </w:rPr>
      </w:pPr>
    </w:p>
    <w:p w14:paraId="68F376B2" w14:textId="3DBF03B2" w:rsidR="00F231DF" w:rsidRPr="00AB5BDE" w:rsidRDefault="00AB5BDE" w:rsidP="00F231DF">
      <w:pPr>
        <w:pBdr>
          <w:top w:val="single" w:sz="4" w:space="1" w:color="auto"/>
          <w:left w:val="single" w:sz="4" w:space="4" w:color="auto"/>
          <w:bottom w:val="single" w:sz="4" w:space="1" w:color="auto"/>
          <w:right w:val="single" w:sz="4" w:space="4" w:color="auto"/>
        </w:pBdr>
        <w:ind w:right="-2"/>
        <w:rPr>
          <w:rFonts w:ascii="Gill Sans MT" w:hAnsi="Gill Sans MT" w:cs="Arial"/>
          <w:color w:val="3E762A" w:themeColor="accent1" w:themeShade="BF"/>
          <w:sz w:val="23"/>
          <w:szCs w:val="23"/>
        </w:rPr>
      </w:pPr>
      <w:r w:rsidRPr="00AB5BDE">
        <w:rPr>
          <w:rFonts w:ascii="Gill Sans MT" w:hAnsi="Gill Sans MT" w:cstheme="minorHAnsi"/>
          <w:color w:val="3E762A" w:themeColor="accent1" w:themeShade="BF"/>
          <w:sz w:val="23"/>
          <w:szCs w:val="23"/>
        </w:rPr>
        <w:t>E</w:t>
      </w:r>
      <w:r w:rsidR="00F231DF" w:rsidRPr="00AB5BDE">
        <w:rPr>
          <w:rFonts w:ascii="Gill Sans MT" w:hAnsi="Gill Sans MT" w:cstheme="minorHAnsi"/>
          <w:color w:val="3E762A" w:themeColor="accent1" w:themeShade="BF"/>
          <w:sz w:val="23"/>
          <w:szCs w:val="23"/>
        </w:rPr>
        <w:t>chantillonnages menés par Fiwap</w:t>
      </w:r>
      <w:r w:rsidR="00F231DF" w:rsidRPr="00AB5BDE">
        <w:rPr>
          <w:rStyle w:val="Appelnotedebasdep"/>
          <w:rFonts w:ascii="Gill Sans MT" w:hAnsi="Gill Sans MT" w:cstheme="minorHAnsi"/>
          <w:color w:val="3E762A" w:themeColor="accent1" w:themeShade="BF"/>
          <w:sz w:val="23"/>
          <w:szCs w:val="23"/>
        </w:rPr>
        <w:footnoteReference w:id="2"/>
      </w:r>
      <w:r w:rsidR="00F231DF" w:rsidRPr="00AB5BDE">
        <w:rPr>
          <w:rFonts w:ascii="Gill Sans MT" w:hAnsi="Gill Sans MT" w:cstheme="minorHAnsi"/>
          <w:color w:val="3E762A" w:themeColor="accent1" w:themeShade="BF"/>
          <w:sz w:val="23"/>
          <w:szCs w:val="23"/>
        </w:rPr>
        <w:t xml:space="preserve"> et </w:t>
      </w:r>
      <w:proofErr w:type="spellStart"/>
      <w:r w:rsidR="00F231DF" w:rsidRPr="00AB5BDE">
        <w:rPr>
          <w:rFonts w:ascii="Gill Sans MT" w:hAnsi="Gill Sans MT" w:cstheme="minorHAnsi"/>
          <w:color w:val="3E762A" w:themeColor="accent1" w:themeShade="BF"/>
          <w:sz w:val="23"/>
          <w:szCs w:val="23"/>
        </w:rPr>
        <w:t>Carah</w:t>
      </w:r>
      <w:proofErr w:type="spellEnd"/>
      <w:r w:rsidR="00F231DF" w:rsidRPr="00AB5BDE">
        <w:rPr>
          <w:rStyle w:val="Appelnotedebasdep"/>
          <w:rFonts w:ascii="Gill Sans MT" w:hAnsi="Gill Sans MT" w:cstheme="minorHAnsi"/>
          <w:color w:val="3E762A" w:themeColor="accent1" w:themeShade="BF"/>
          <w:sz w:val="23"/>
          <w:szCs w:val="23"/>
        </w:rPr>
        <w:footnoteReference w:id="3"/>
      </w:r>
      <w:r w:rsidR="00F231DF" w:rsidRPr="00AB5BDE">
        <w:rPr>
          <w:rFonts w:ascii="Gill Sans MT" w:hAnsi="Gill Sans MT" w:cstheme="minorHAnsi"/>
          <w:color w:val="3E762A" w:themeColor="accent1" w:themeShade="BF"/>
          <w:sz w:val="23"/>
          <w:szCs w:val="23"/>
        </w:rPr>
        <w:t xml:space="preserve"> en Wallonie et par </w:t>
      </w:r>
      <w:r w:rsidR="00AE6B30">
        <w:rPr>
          <w:rFonts w:ascii="Gill Sans MT" w:hAnsi="Gill Sans MT" w:cstheme="minorHAnsi"/>
          <w:color w:val="3E762A" w:themeColor="accent1" w:themeShade="BF"/>
          <w:sz w:val="23"/>
          <w:szCs w:val="23"/>
        </w:rPr>
        <w:t>Inagro</w:t>
      </w:r>
      <w:r w:rsidR="00AE6B30" w:rsidRPr="001C6CC0">
        <w:rPr>
          <w:rFonts w:ascii="Gill Sans MT" w:hAnsi="Gill Sans MT" w:cstheme="minorHAnsi"/>
          <w:color w:val="3E762A" w:themeColor="accent1" w:themeShade="BF"/>
          <w:sz w:val="23"/>
          <w:szCs w:val="23"/>
          <w:vertAlign w:val="superscript"/>
        </w:rPr>
        <w:fldChar w:fldCharType="begin"/>
      </w:r>
      <w:r w:rsidR="00AE6B30" w:rsidRPr="001C6CC0">
        <w:rPr>
          <w:rFonts w:ascii="Gill Sans MT" w:hAnsi="Gill Sans MT" w:cstheme="minorHAnsi"/>
          <w:color w:val="3E762A" w:themeColor="accent1" w:themeShade="BF"/>
          <w:sz w:val="23"/>
          <w:szCs w:val="23"/>
          <w:vertAlign w:val="superscript"/>
        </w:rPr>
        <w:instrText xml:space="preserve"> NOTEREF _Ref145495778 \h </w:instrText>
      </w:r>
      <w:r w:rsidR="00AE6B30" w:rsidRPr="001C6CC0">
        <w:rPr>
          <w:rFonts w:ascii="Gill Sans MT" w:hAnsi="Gill Sans MT" w:cstheme="minorHAnsi"/>
          <w:color w:val="3E762A" w:themeColor="accent1" w:themeShade="BF"/>
          <w:sz w:val="23"/>
          <w:szCs w:val="23"/>
          <w:vertAlign w:val="superscript"/>
        </w:rPr>
      </w:r>
      <w:r w:rsidR="00AE6B30" w:rsidRPr="001C6CC0">
        <w:rPr>
          <w:rFonts w:ascii="Gill Sans MT" w:hAnsi="Gill Sans MT" w:cstheme="minorHAnsi"/>
          <w:color w:val="3E762A" w:themeColor="accent1" w:themeShade="BF"/>
          <w:sz w:val="23"/>
          <w:szCs w:val="23"/>
          <w:vertAlign w:val="superscript"/>
        </w:rPr>
        <w:fldChar w:fldCharType="separate"/>
      </w:r>
      <w:r w:rsidR="00455832">
        <w:rPr>
          <w:rFonts w:ascii="Gill Sans MT" w:hAnsi="Gill Sans MT" w:cstheme="minorHAnsi"/>
          <w:color w:val="3E762A" w:themeColor="accent1" w:themeShade="BF"/>
          <w:sz w:val="23"/>
          <w:szCs w:val="23"/>
          <w:vertAlign w:val="superscript"/>
        </w:rPr>
        <w:t>4</w:t>
      </w:r>
      <w:r w:rsidR="00AE6B30" w:rsidRPr="001C6CC0">
        <w:rPr>
          <w:rFonts w:ascii="Gill Sans MT" w:hAnsi="Gill Sans MT" w:cstheme="minorHAnsi"/>
          <w:color w:val="3E762A" w:themeColor="accent1" w:themeShade="BF"/>
          <w:sz w:val="23"/>
          <w:szCs w:val="23"/>
          <w:vertAlign w:val="superscript"/>
        </w:rPr>
        <w:fldChar w:fldCharType="end"/>
      </w:r>
      <w:r w:rsidR="00AE6B30">
        <w:rPr>
          <w:rFonts w:ascii="Gill Sans MT" w:hAnsi="Gill Sans MT" w:cstheme="minorHAnsi"/>
          <w:color w:val="3E762A" w:themeColor="accent1" w:themeShade="BF"/>
          <w:sz w:val="23"/>
          <w:szCs w:val="23"/>
        </w:rPr>
        <w:t xml:space="preserve">, </w:t>
      </w:r>
      <w:r w:rsidR="00F231DF" w:rsidRPr="00AB5BDE">
        <w:rPr>
          <w:rFonts w:ascii="Gill Sans MT" w:hAnsi="Gill Sans MT" w:cstheme="minorHAnsi"/>
          <w:color w:val="3E762A" w:themeColor="accent1" w:themeShade="BF"/>
          <w:sz w:val="23"/>
          <w:szCs w:val="23"/>
        </w:rPr>
        <w:t>PCA</w:t>
      </w:r>
      <w:bookmarkStart w:id="1" w:name="_Ref145495778"/>
      <w:bookmarkStart w:id="2" w:name="_Ref145495876"/>
      <w:r w:rsidR="00F231DF" w:rsidRPr="00AB5BDE">
        <w:rPr>
          <w:rStyle w:val="Appelnotedebasdep"/>
          <w:rFonts w:ascii="Gill Sans MT" w:hAnsi="Gill Sans MT" w:cstheme="minorHAnsi"/>
          <w:color w:val="3E762A" w:themeColor="accent1" w:themeShade="BF"/>
          <w:sz w:val="23"/>
          <w:szCs w:val="23"/>
        </w:rPr>
        <w:footnoteReference w:id="4"/>
      </w:r>
      <w:bookmarkEnd w:id="1"/>
      <w:bookmarkEnd w:id="2"/>
      <w:r w:rsidR="00F231DF" w:rsidRPr="00AB5BDE">
        <w:rPr>
          <w:rFonts w:ascii="Gill Sans MT" w:hAnsi="Gill Sans MT" w:cstheme="minorHAnsi"/>
          <w:color w:val="3E762A" w:themeColor="accent1" w:themeShade="BF"/>
          <w:sz w:val="23"/>
          <w:szCs w:val="23"/>
        </w:rPr>
        <w:t>, BDB</w:t>
      </w:r>
      <w:r w:rsidR="00F231DF" w:rsidRPr="00AB5BDE">
        <w:rPr>
          <w:rStyle w:val="Appelnotedebasdep"/>
          <w:rFonts w:ascii="Gill Sans MT" w:hAnsi="Gill Sans MT" w:cstheme="minorHAnsi"/>
          <w:color w:val="3E762A" w:themeColor="accent1" w:themeShade="BF"/>
          <w:sz w:val="23"/>
          <w:szCs w:val="23"/>
        </w:rPr>
        <w:footnoteReference w:id="5"/>
      </w:r>
      <w:r w:rsidRPr="00AB5BDE">
        <w:rPr>
          <w:rFonts w:ascii="Gill Sans MT" w:hAnsi="Gill Sans MT" w:cstheme="minorHAnsi"/>
          <w:color w:val="3E762A" w:themeColor="accent1" w:themeShade="BF"/>
          <w:sz w:val="23"/>
          <w:szCs w:val="23"/>
        </w:rPr>
        <w:t>,</w:t>
      </w:r>
      <w:r w:rsidR="00F231DF" w:rsidRPr="00AB5BDE">
        <w:rPr>
          <w:rFonts w:ascii="Gill Sans MT" w:hAnsi="Gill Sans MT" w:cstheme="minorHAnsi"/>
          <w:color w:val="3E762A" w:themeColor="accent1" w:themeShade="BF"/>
          <w:sz w:val="23"/>
          <w:szCs w:val="23"/>
        </w:rPr>
        <w:t xml:space="preserve"> </w:t>
      </w:r>
      <w:proofErr w:type="spellStart"/>
      <w:r w:rsidR="00F231DF" w:rsidRPr="00AB5BDE">
        <w:rPr>
          <w:rFonts w:ascii="Gill Sans MT" w:hAnsi="Gill Sans MT" w:cstheme="minorHAnsi"/>
          <w:color w:val="3E762A" w:themeColor="accent1" w:themeShade="BF"/>
          <w:sz w:val="23"/>
          <w:szCs w:val="23"/>
        </w:rPr>
        <w:t>Vlaamse</w:t>
      </w:r>
      <w:proofErr w:type="spellEnd"/>
      <w:r w:rsidR="00F231DF" w:rsidRPr="00AB5BDE">
        <w:rPr>
          <w:rFonts w:ascii="Gill Sans MT" w:hAnsi="Gill Sans MT" w:cstheme="minorHAnsi"/>
          <w:color w:val="3E762A" w:themeColor="accent1" w:themeShade="BF"/>
          <w:sz w:val="23"/>
          <w:szCs w:val="23"/>
        </w:rPr>
        <w:t xml:space="preserve"> </w:t>
      </w:r>
      <w:proofErr w:type="spellStart"/>
      <w:r w:rsidR="00F231DF" w:rsidRPr="00AB5BDE">
        <w:rPr>
          <w:rFonts w:ascii="Gill Sans MT" w:hAnsi="Gill Sans MT" w:cstheme="minorHAnsi"/>
          <w:color w:val="3E762A" w:themeColor="accent1" w:themeShade="BF"/>
          <w:sz w:val="23"/>
          <w:szCs w:val="23"/>
        </w:rPr>
        <w:t>overheid</w:t>
      </w:r>
      <w:proofErr w:type="spellEnd"/>
      <w:r w:rsidR="00F231DF" w:rsidRPr="00AB5BDE">
        <w:rPr>
          <w:rStyle w:val="Appelnotedebasdep"/>
          <w:rFonts w:ascii="Gill Sans MT" w:hAnsi="Gill Sans MT" w:cstheme="minorHAnsi"/>
          <w:color w:val="3E762A" w:themeColor="accent1" w:themeShade="BF"/>
          <w:sz w:val="23"/>
          <w:szCs w:val="23"/>
        </w:rPr>
        <w:footnoteReference w:id="6"/>
      </w:r>
      <w:r w:rsidR="00F231DF" w:rsidRPr="00AB5BDE">
        <w:rPr>
          <w:rFonts w:ascii="Gill Sans MT" w:hAnsi="Gill Sans MT" w:cstheme="minorHAnsi"/>
          <w:color w:val="3E762A" w:themeColor="accent1" w:themeShade="BF"/>
          <w:sz w:val="23"/>
          <w:szCs w:val="23"/>
        </w:rPr>
        <w:t xml:space="preserve"> en Flandre. </w:t>
      </w:r>
    </w:p>
    <w:tbl>
      <w:tblPr>
        <w:tblStyle w:val="Grilledutableau"/>
        <w:tblW w:w="10201" w:type="dxa"/>
        <w:jc w:val="center"/>
        <w:tblLook w:val="04A0" w:firstRow="1" w:lastRow="0" w:firstColumn="1" w:lastColumn="0" w:noHBand="0" w:noVBand="1"/>
      </w:tblPr>
      <w:tblGrid>
        <w:gridCol w:w="2830"/>
        <w:gridCol w:w="2410"/>
        <w:gridCol w:w="2126"/>
        <w:gridCol w:w="1701"/>
        <w:gridCol w:w="1134"/>
      </w:tblGrid>
      <w:tr w:rsidR="00F231DF" w:rsidRPr="00BD40FE" w14:paraId="219A5690" w14:textId="77777777" w:rsidTr="00DE40A7">
        <w:trPr>
          <w:jc w:val="center"/>
        </w:trPr>
        <w:tc>
          <w:tcPr>
            <w:tcW w:w="2830" w:type="dxa"/>
            <w:shd w:val="clear" w:color="auto" w:fill="549E39" w:themeFill="accent1"/>
            <w:vAlign w:val="center"/>
          </w:tcPr>
          <w:p w14:paraId="39D812D2" w14:textId="77777777" w:rsidR="00DE40A7" w:rsidRPr="000972AA" w:rsidRDefault="00C72121" w:rsidP="00C72121">
            <w:pPr>
              <w:spacing w:after="0"/>
              <w:ind w:right="-2"/>
              <w:jc w:val="center"/>
              <w:rPr>
                <w:rFonts w:ascii="Arial Narrow" w:hAnsi="Arial Narrow" w:cs="Arial"/>
                <w:b/>
                <w:bCs/>
                <w:szCs w:val="22"/>
              </w:rPr>
            </w:pPr>
            <w:r w:rsidRPr="000972AA">
              <w:rPr>
                <w:rFonts w:ascii="Arial Narrow" w:hAnsi="Arial Narrow" w:cs="Arial"/>
                <w:b/>
                <w:bCs/>
                <w:szCs w:val="22"/>
              </w:rPr>
              <w:t>Variété</w:t>
            </w:r>
            <w:r w:rsidR="00DE40A7" w:rsidRPr="000972AA">
              <w:rPr>
                <w:rFonts w:ascii="Arial Narrow" w:hAnsi="Arial Narrow" w:cs="Arial"/>
                <w:b/>
                <w:bCs/>
                <w:szCs w:val="22"/>
              </w:rPr>
              <w:t xml:space="preserve"> </w:t>
            </w:r>
          </w:p>
          <w:p w14:paraId="5F1D83EF" w14:textId="2A6C127C" w:rsidR="00F231DF" w:rsidRPr="000972AA" w:rsidRDefault="00DE40A7" w:rsidP="00C72121">
            <w:pPr>
              <w:spacing w:after="0"/>
              <w:ind w:right="-2"/>
              <w:jc w:val="center"/>
              <w:rPr>
                <w:rFonts w:ascii="Arial Narrow" w:hAnsi="Arial Narrow" w:cs="Arial"/>
                <w:b/>
                <w:bCs/>
                <w:szCs w:val="22"/>
              </w:rPr>
            </w:pPr>
            <w:r w:rsidRPr="000972AA">
              <w:rPr>
                <w:rFonts w:ascii="Arial Narrow" w:hAnsi="Arial Narrow" w:cs="Arial"/>
                <w:szCs w:val="22"/>
              </w:rPr>
              <w:t>(Nbre de parcelles par région</w:t>
            </w:r>
            <w:r w:rsidR="000972AA">
              <w:rPr>
                <w:rFonts w:ascii="Arial Narrow" w:hAnsi="Arial Narrow" w:cs="Arial"/>
                <w:szCs w:val="22"/>
              </w:rPr>
              <w:t>*</w:t>
            </w:r>
            <w:r w:rsidRPr="000972AA">
              <w:rPr>
                <w:rFonts w:ascii="Arial Narrow" w:hAnsi="Arial Narrow" w:cs="Arial"/>
                <w:szCs w:val="22"/>
              </w:rPr>
              <w:t>)</w:t>
            </w:r>
          </w:p>
        </w:tc>
        <w:tc>
          <w:tcPr>
            <w:tcW w:w="2410" w:type="dxa"/>
            <w:shd w:val="clear" w:color="auto" w:fill="549E39" w:themeFill="accent1"/>
            <w:vAlign w:val="center"/>
          </w:tcPr>
          <w:p w14:paraId="25FBD9F7" w14:textId="7FA43B3E" w:rsidR="0043177D" w:rsidRPr="000972AA" w:rsidRDefault="00F231DF" w:rsidP="00C72121">
            <w:pPr>
              <w:spacing w:after="0"/>
              <w:ind w:right="-2"/>
              <w:jc w:val="center"/>
              <w:rPr>
                <w:rFonts w:ascii="Arial Narrow" w:hAnsi="Arial Narrow" w:cs="Arial"/>
                <w:b/>
                <w:bCs/>
                <w:szCs w:val="22"/>
              </w:rPr>
            </w:pPr>
            <w:r w:rsidRPr="000972AA">
              <w:rPr>
                <w:rFonts w:ascii="Arial Narrow" w:hAnsi="Arial Narrow" w:cs="Arial"/>
                <w:b/>
                <w:bCs/>
                <w:szCs w:val="22"/>
              </w:rPr>
              <w:t>Nbre de jours</w:t>
            </w:r>
          </w:p>
          <w:p w14:paraId="05D9A2A0" w14:textId="7FA6D0F2" w:rsidR="00F231DF" w:rsidRPr="000972AA" w:rsidRDefault="00F231DF" w:rsidP="00C72121">
            <w:pPr>
              <w:spacing w:after="0"/>
              <w:ind w:right="-2"/>
              <w:jc w:val="center"/>
              <w:rPr>
                <w:rFonts w:ascii="Arial Narrow" w:hAnsi="Arial Narrow" w:cs="Arial"/>
                <w:b/>
                <w:bCs/>
                <w:szCs w:val="22"/>
              </w:rPr>
            </w:pPr>
            <w:r w:rsidRPr="000972AA">
              <w:rPr>
                <w:rFonts w:ascii="Arial Narrow" w:hAnsi="Arial Narrow" w:cs="Arial"/>
                <w:b/>
                <w:bCs/>
                <w:szCs w:val="22"/>
              </w:rPr>
              <w:t>de culture</w:t>
            </w:r>
            <w:r w:rsidR="0043177D" w:rsidRPr="000972AA">
              <w:rPr>
                <w:rFonts w:ascii="Arial Narrow" w:hAnsi="Arial Narrow" w:cs="Arial"/>
                <w:b/>
                <w:bCs/>
                <w:szCs w:val="22"/>
              </w:rPr>
              <w:t xml:space="preserve"> (</w:t>
            </w:r>
            <w:proofErr w:type="spellStart"/>
            <w:r w:rsidR="0043177D" w:rsidRPr="000972AA">
              <w:rPr>
                <w:rFonts w:ascii="Arial Narrow" w:hAnsi="Arial Narrow" w:cs="Arial"/>
                <w:b/>
                <w:bCs/>
                <w:szCs w:val="22"/>
              </w:rPr>
              <w:t>jdc</w:t>
            </w:r>
            <w:proofErr w:type="spellEnd"/>
            <w:r w:rsidR="0043177D" w:rsidRPr="000972AA">
              <w:rPr>
                <w:rFonts w:ascii="Arial Narrow" w:hAnsi="Arial Narrow" w:cs="Arial"/>
                <w:b/>
                <w:bCs/>
                <w:szCs w:val="22"/>
              </w:rPr>
              <w:t>)</w:t>
            </w:r>
          </w:p>
        </w:tc>
        <w:tc>
          <w:tcPr>
            <w:tcW w:w="2126" w:type="dxa"/>
            <w:shd w:val="clear" w:color="auto" w:fill="549E39" w:themeFill="accent1"/>
            <w:vAlign w:val="center"/>
          </w:tcPr>
          <w:p w14:paraId="0635879C" w14:textId="77777777" w:rsidR="0043177D" w:rsidRPr="000972AA" w:rsidRDefault="00F231DF" w:rsidP="00C72121">
            <w:pPr>
              <w:spacing w:after="0"/>
              <w:jc w:val="center"/>
              <w:rPr>
                <w:rFonts w:ascii="Arial Narrow" w:hAnsi="Arial Narrow" w:cs="Arial"/>
                <w:b/>
                <w:bCs/>
                <w:szCs w:val="22"/>
              </w:rPr>
            </w:pPr>
            <w:r w:rsidRPr="000972AA">
              <w:rPr>
                <w:rFonts w:ascii="Arial Narrow" w:hAnsi="Arial Narrow" w:cs="Arial"/>
                <w:b/>
                <w:bCs/>
                <w:szCs w:val="22"/>
              </w:rPr>
              <w:t xml:space="preserve">Rendement </w:t>
            </w:r>
            <w:r w:rsidR="0043177D" w:rsidRPr="000972AA">
              <w:rPr>
                <w:rFonts w:ascii="Arial Narrow" w:hAnsi="Arial Narrow" w:cs="Arial"/>
                <w:b/>
                <w:bCs/>
                <w:szCs w:val="22"/>
              </w:rPr>
              <w:t xml:space="preserve">moyen </w:t>
            </w:r>
          </w:p>
          <w:p w14:paraId="0A5B5453" w14:textId="0F0DE27C" w:rsidR="00F231DF" w:rsidRPr="000972AA" w:rsidRDefault="0043177D" w:rsidP="00C72121">
            <w:pPr>
              <w:spacing w:after="0"/>
              <w:jc w:val="center"/>
              <w:rPr>
                <w:rFonts w:ascii="Arial Narrow" w:hAnsi="Arial Narrow" w:cs="Arial"/>
                <w:b/>
                <w:bCs/>
                <w:szCs w:val="22"/>
              </w:rPr>
            </w:pPr>
            <w:r w:rsidRPr="000972AA">
              <w:rPr>
                <w:rFonts w:ascii="Arial Narrow" w:hAnsi="Arial Narrow" w:cs="Arial"/>
                <w:b/>
                <w:bCs/>
                <w:szCs w:val="22"/>
              </w:rPr>
              <w:t xml:space="preserve">(35 mm+) </w:t>
            </w:r>
            <w:r w:rsidR="00F231DF" w:rsidRPr="000972AA">
              <w:rPr>
                <w:rFonts w:ascii="Arial Narrow" w:hAnsi="Arial Narrow" w:cs="Arial"/>
                <w:b/>
                <w:bCs/>
                <w:szCs w:val="22"/>
              </w:rPr>
              <w:t>(t/ha)*</w:t>
            </w:r>
            <w:r w:rsidR="000972AA">
              <w:rPr>
                <w:rFonts w:ascii="Arial Narrow" w:hAnsi="Arial Narrow" w:cs="Arial"/>
                <w:b/>
                <w:bCs/>
                <w:szCs w:val="22"/>
              </w:rPr>
              <w:t>*</w:t>
            </w:r>
          </w:p>
        </w:tc>
        <w:tc>
          <w:tcPr>
            <w:tcW w:w="1701" w:type="dxa"/>
            <w:shd w:val="clear" w:color="auto" w:fill="549E39" w:themeFill="accent1"/>
            <w:vAlign w:val="center"/>
          </w:tcPr>
          <w:p w14:paraId="0F8A2FE2" w14:textId="77777777" w:rsidR="00BD40FE" w:rsidRPr="000972AA" w:rsidRDefault="00F231DF" w:rsidP="00C72121">
            <w:pPr>
              <w:spacing w:after="0"/>
              <w:ind w:right="-2"/>
              <w:jc w:val="center"/>
              <w:rPr>
                <w:rFonts w:ascii="Arial Narrow" w:hAnsi="Arial Narrow" w:cs="Arial"/>
                <w:b/>
                <w:bCs/>
                <w:szCs w:val="22"/>
              </w:rPr>
            </w:pPr>
            <w:r w:rsidRPr="000972AA">
              <w:rPr>
                <w:rFonts w:ascii="Arial Narrow" w:hAnsi="Arial Narrow" w:cs="Arial"/>
                <w:b/>
                <w:bCs/>
                <w:szCs w:val="22"/>
              </w:rPr>
              <w:t xml:space="preserve">% 50 mm+ </w:t>
            </w:r>
          </w:p>
          <w:p w14:paraId="6CBEA83A" w14:textId="56517F36" w:rsidR="00F231DF" w:rsidRPr="000972AA" w:rsidRDefault="00F231DF" w:rsidP="00C72121">
            <w:pPr>
              <w:spacing w:after="0"/>
              <w:ind w:right="-2"/>
              <w:jc w:val="center"/>
              <w:rPr>
                <w:rFonts w:ascii="Arial Narrow" w:hAnsi="Arial Narrow" w:cs="Arial"/>
                <w:b/>
                <w:bCs/>
                <w:szCs w:val="22"/>
              </w:rPr>
            </w:pPr>
            <w:r w:rsidRPr="000972AA">
              <w:rPr>
                <w:rFonts w:ascii="Arial Narrow" w:hAnsi="Arial Narrow" w:cs="Arial"/>
                <w:b/>
                <w:bCs/>
                <w:szCs w:val="22"/>
              </w:rPr>
              <w:t>(sur le 35 mm+)</w:t>
            </w:r>
          </w:p>
        </w:tc>
        <w:tc>
          <w:tcPr>
            <w:tcW w:w="1134" w:type="dxa"/>
            <w:shd w:val="clear" w:color="auto" w:fill="549E39" w:themeFill="accent1"/>
            <w:vAlign w:val="center"/>
          </w:tcPr>
          <w:p w14:paraId="5BC70281" w14:textId="590707FF" w:rsidR="0043177D" w:rsidRPr="000972AA" w:rsidRDefault="00F231DF" w:rsidP="00C72121">
            <w:pPr>
              <w:spacing w:after="0"/>
              <w:ind w:right="-2"/>
              <w:jc w:val="center"/>
              <w:rPr>
                <w:rFonts w:ascii="Arial Narrow" w:hAnsi="Arial Narrow" w:cs="Arial"/>
                <w:b/>
                <w:bCs/>
                <w:szCs w:val="22"/>
              </w:rPr>
            </w:pPr>
            <w:r w:rsidRPr="000972AA">
              <w:rPr>
                <w:rFonts w:ascii="Arial Narrow" w:hAnsi="Arial Narrow" w:cs="Arial"/>
                <w:b/>
                <w:bCs/>
                <w:szCs w:val="22"/>
              </w:rPr>
              <w:t xml:space="preserve">PSE </w:t>
            </w:r>
          </w:p>
          <w:p w14:paraId="69489C20" w14:textId="6AB924D5" w:rsidR="00F231DF" w:rsidRPr="000972AA" w:rsidRDefault="00F231DF" w:rsidP="00C72121">
            <w:pPr>
              <w:spacing w:after="0"/>
              <w:ind w:right="-2"/>
              <w:jc w:val="center"/>
              <w:rPr>
                <w:rFonts w:ascii="Arial Narrow" w:hAnsi="Arial Narrow" w:cs="Arial"/>
                <w:b/>
                <w:bCs/>
                <w:szCs w:val="22"/>
              </w:rPr>
            </w:pPr>
            <w:r w:rsidRPr="000972AA">
              <w:rPr>
                <w:rFonts w:ascii="Arial Narrow" w:hAnsi="Arial Narrow" w:cs="Arial"/>
                <w:b/>
                <w:bCs/>
                <w:szCs w:val="22"/>
              </w:rPr>
              <w:t>(g/5 kg)</w:t>
            </w:r>
          </w:p>
        </w:tc>
      </w:tr>
      <w:tr w:rsidR="00F231DF" w:rsidRPr="00BD40FE" w14:paraId="1E1889D0" w14:textId="77777777" w:rsidTr="00DE40A7">
        <w:trPr>
          <w:trHeight w:hRule="exact" w:val="340"/>
          <w:jc w:val="center"/>
        </w:trPr>
        <w:tc>
          <w:tcPr>
            <w:tcW w:w="2830" w:type="dxa"/>
            <w:shd w:val="clear" w:color="auto" w:fill="DAEFD3" w:themeFill="accent1" w:themeFillTint="33"/>
            <w:vAlign w:val="center"/>
          </w:tcPr>
          <w:p w14:paraId="38F78B1C" w14:textId="578CD159" w:rsidR="00F231DF" w:rsidRPr="006503DF" w:rsidRDefault="00F231DF" w:rsidP="00C72121">
            <w:pPr>
              <w:spacing w:after="0"/>
              <w:rPr>
                <w:rFonts w:ascii="Arial Narrow" w:hAnsi="Arial Narrow" w:cs="Arial"/>
                <w:b/>
                <w:bCs/>
                <w:szCs w:val="22"/>
              </w:rPr>
            </w:pPr>
            <w:r w:rsidRPr="006503DF">
              <w:rPr>
                <w:rFonts w:ascii="Arial Narrow" w:hAnsi="Arial Narrow" w:cs="Arial"/>
                <w:b/>
                <w:bCs/>
                <w:szCs w:val="22"/>
              </w:rPr>
              <w:t>Fontane</w:t>
            </w:r>
            <w:r w:rsidR="00DE40A7" w:rsidRPr="006503DF">
              <w:rPr>
                <w:rFonts w:ascii="Arial Narrow" w:hAnsi="Arial Narrow" w:cs="Arial"/>
                <w:b/>
                <w:bCs/>
                <w:szCs w:val="22"/>
              </w:rPr>
              <w:t xml:space="preserve"> </w:t>
            </w:r>
            <w:r w:rsidR="00DE40A7" w:rsidRPr="006503DF">
              <w:rPr>
                <w:rFonts w:ascii="Arial Narrow" w:hAnsi="Arial Narrow" w:cs="Arial"/>
                <w:szCs w:val="22"/>
              </w:rPr>
              <w:t>(</w:t>
            </w:r>
            <w:r w:rsidR="000972AA" w:rsidRPr="006503DF">
              <w:rPr>
                <w:rFonts w:ascii="Arial Narrow" w:hAnsi="Arial Narrow" w:cs="Arial"/>
                <w:szCs w:val="22"/>
              </w:rPr>
              <w:t>3</w:t>
            </w:r>
            <w:r w:rsidR="006503DF" w:rsidRPr="006503DF">
              <w:rPr>
                <w:rFonts w:ascii="Arial Narrow" w:hAnsi="Arial Narrow" w:cs="Arial"/>
                <w:szCs w:val="22"/>
              </w:rPr>
              <w:t>6</w:t>
            </w:r>
            <w:r w:rsidR="000972AA" w:rsidRPr="006503DF">
              <w:rPr>
                <w:rFonts w:ascii="Arial Narrow" w:hAnsi="Arial Narrow" w:cs="Arial"/>
                <w:szCs w:val="22"/>
              </w:rPr>
              <w:t xml:space="preserve"> : </w:t>
            </w:r>
            <w:r w:rsidR="00DE40A7" w:rsidRPr="006503DF">
              <w:rPr>
                <w:rFonts w:ascii="Arial Narrow" w:hAnsi="Arial Narrow" w:cs="Arial"/>
                <w:szCs w:val="22"/>
              </w:rPr>
              <w:t>W: 1</w:t>
            </w:r>
            <w:r w:rsidR="006503DF" w:rsidRPr="006503DF">
              <w:rPr>
                <w:rFonts w:ascii="Arial Narrow" w:hAnsi="Arial Narrow" w:cs="Arial"/>
                <w:szCs w:val="22"/>
              </w:rPr>
              <w:t>7</w:t>
            </w:r>
            <w:r w:rsidR="00DE40A7" w:rsidRPr="006503DF">
              <w:rPr>
                <w:rFonts w:ascii="Arial Narrow" w:hAnsi="Arial Narrow" w:cs="Arial"/>
                <w:szCs w:val="22"/>
              </w:rPr>
              <w:t xml:space="preserve"> parc., F: 1</w:t>
            </w:r>
            <w:r w:rsidR="006503DF" w:rsidRPr="006503DF">
              <w:rPr>
                <w:rFonts w:ascii="Arial Narrow" w:hAnsi="Arial Narrow" w:cs="Arial"/>
                <w:szCs w:val="22"/>
              </w:rPr>
              <w:t>9</w:t>
            </w:r>
            <w:r w:rsidR="00DE40A7" w:rsidRPr="006503DF">
              <w:rPr>
                <w:rFonts w:ascii="Arial Narrow" w:hAnsi="Arial Narrow" w:cs="Arial"/>
                <w:szCs w:val="22"/>
              </w:rPr>
              <w:t>)</w:t>
            </w:r>
          </w:p>
        </w:tc>
        <w:tc>
          <w:tcPr>
            <w:tcW w:w="2410" w:type="dxa"/>
            <w:shd w:val="clear" w:color="auto" w:fill="DAEFD3" w:themeFill="accent1" w:themeFillTint="33"/>
            <w:vAlign w:val="center"/>
          </w:tcPr>
          <w:p w14:paraId="0AAA9B9D" w14:textId="0D682E28" w:rsidR="00F231DF" w:rsidRPr="006503DF" w:rsidRDefault="00F231DF" w:rsidP="00C72121">
            <w:pPr>
              <w:spacing w:after="0"/>
              <w:jc w:val="center"/>
              <w:rPr>
                <w:rFonts w:ascii="Arial Narrow" w:hAnsi="Arial Narrow" w:cs="Arial"/>
                <w:szCs w:val="22"/>
              </w:rPr>
            </w:pPr>
            <w:r w:rsidRPr="006503DF">
              <w:rPr>
                <w:rFonts w:ascii="Arial Narrow" w:hAnsi="Arial Narrow" w:cs="Arial"/>
                <w:szCs w:val="22"/>
              </w:rPr>
              <w:t>1</w:t>
            </w:r>
            <w:r w:rsidR="006503DF" w:rsidRPr="006503DF">
              <w:rPr>
                <w:rFonts w:ascii="Arial Narrow" w:hAnsi="Arial Narrow" w:cs="Arial"/>
                <w:szCs w:val="22"/>
              </w:rPr>
              <w:t>1</w:t>
            </w:r>
            <w:r w:rsidR="00595AC8" w:rsidRPr="006503DF">
              <w:rPr>
                <w:rFonts w:ascii="Arial Narrow" w:hAnsi="Arial Narrow" w:cs="Arial"/>
                <w:szCs w:val="22"/>
              </w:rPr>
              <w:t>8</w:t>
            </w:r>
            <w:r w:rsidRPr="006503DF">
              <w:rPr>
                <w:rFonts w:ascii="Arial Narrow" w:hAnsi="Arial Narrow" w:cs="Arial"/>
                <w:szCs w:val="22"/>
              </w:rPr>
              <w:t xml:space="preserve"> au </w:t>
            </w:r>
            <w:r w:rsidR="006503DF" w:rsidRPr="006503DF">
              <w:rPr>
                <w:rFonts w:ascii="Arial Narrow" w:hAnsi="Arial Narrow" w:cs="Arial"/>
                <w:szCs w:val="22"/>
              </w:rPr>
              <w:t>10</w:t>
            </w:r>
            <w:r w:rsidRPr="006503DF">
              <w:rPr>
                <w:rFonts w:ascii="Arial Narrow" w:hAnsi="Arial Narrow" w:cs="Arial"/>
                <w:szCs w:val="22"/>
              </w:rPr>
              <w:t xml:space="preserve"> septembre</w:t>
            </w:r>
          </w:p>
        </w:tc>
        <w:tc>
          <w:tcPr>
            <w:tcW w:w="2126" w:type="dxa"/>
            <w:shd w:val="clear" w:color="auto" w:fill="DAEFD3" w:themeFill="accent1" w:themeFillTint="33"/>
            <w:vAlign w:val="center"/>
          </w:tcPr>
          <w:p w14:paraId="0BA07EE0" w14:textId="2CFF8D75" w:rsidR="00F231DF" w:rsidRPr="006503DF" w:rsidRDefault="006503DF" w:rsidP="00C72121">
            <w:pPr>
              <w:spacing w:after="0"/>
              <w:jc w:val="center"/>
              <w:rPr>
                <w:rFonts w:ascii="Arial Narrow" w:hAnsi="Arial Narrow" w:cs="Arial"/>
                <w:szCs w:val="22"/>
              </w:rPr>
            </w:pPr>
            <w:r w:rsidRPr="006503DF">
              <w:rPr>
                <w:rFonts w:ascii="Arial Narrow" w:hAnsi="Arial Narrow" w:cs="Arial"/>
                <w:szCs w:val="22"/>
              </w:rPr>
              <w:t>45,0</w:t>
            </w:r>
          </w:p>
        </w:tc>
        <w:tc>
          <w:tcPr>
            <w:tcW w:w="1701" w:type="dxa"/>
            <w:shd w:val="clear" w:color="auto" w:fill="DAEFD3" w:themeFill="accent1" w:themeFillTint="33"/>
            <w:vAlign w:val="center"/>
          </w:tcPr>
          <w:p w14:paraId="273018B7" w14:textId="51822307" w:rsidR="00F231DF" w:rsidRPr="006503DF" w:rsidRDefault="006503DF" w:rsidP="00C72121">
            <w:pPr>
              <w:spacing w:after="0"/>
              <w:jc w:val="center"/>
              <w:rPr>
                <w:rFonts w:ascii="Arial Narrow" w:hAnsi="Arial Narrow" w:cs="Arial"/>
                <w:szCs w:val="22"/>
              </w:rPr>
            </w:pPr>
            <w:r w:rsidRPr="006503DF">
              <w:rPr>
                <w:rFonts w:ascii="Arial Narrow" w:hAnsi="Arial Narrow" w:cs="Arial"/>
                <w:szCs w:val="22"/>
              </w:rPr>
              <w:t>84</w:t>
            </w:r>
            <w:r w:rsidR="00DE40A7" w:rsidRPr="006503DF">
              <w:rPr>
                <w:rFonts w:ascii="Arial Narrow" w:hAnsi="Arial Narrow" w:cs="Arial"/>
                <w:szCs w:val="22"/>
              </w:rPr>
              <w:t xml:space="preserve"> %</w:t>
            </w:r>
          </w:p>
        </w:tc>
        <w:tc>
          <w:tcPr>
            <w:tcW w:w="1134" w:type="dxa"/>
            <w:shd w:val="clear" w:color="auto" w:fill="DAEFD3" w:themeFill="accent1" w:themeFillTint="33"/>
            <w:vAlign w:val="center"/>
          </w:tcPr>
          <w:p w14:paraId="7B30E6F0" w14:textId="2F56FD4E" w:rsidR="00F231DF" w:rsidRPr="006503DF" w:rsidRDefault="006503DF" w:rsidP="00C72121">
            <w:pPr>
              <w:spacing w:after="0"/>
              <w:jc w:val="center"/>
              <w:rPr>
                <w:rFonts w:ascii="Arial Narrow" w:hAnsi="Arial Narrow" w:cs="Arial"/>
                <w:szCs w:val="22"/>
              </w:rPr>
            </w:pPr>
            <w:r w:rsidRPr="006503DF">
              <w:rPr>
                <w:rFonts w:ascii="Arial Narrow" w:hAnsi="Arial Narrow" w:cs="Arial"/>
                <w:szCs w:val="22"/>
              </w:rPr>
              <w:t>374</w:t>
            </w:r>
          </w:p>
        </w:tc>
      </w:tr>
    </w:tbl>
    <w:p w14:paraId="3AA52375" w14:textId="5799DAB2" w:rsidR="00F231DF" w:rsidRPr="00BD6E5C" w:rsidRDefault="000972AA" w:rsidP="00DE40A7">
      <w:pPr>
        <w:ind w:right="-2"/>
        <w:rPr>
          <w:rFonts w:cs="Arial"/>
          <w:i/>
          <w:iCs/>
          <w:sz w:val="17"/>
          <w:szCs w:val="17"/>
        </w:rPr>
      </w:pPr>
      <w:r w:rsidRPr="00BD6E5C">
        <w:rPr>
          <w:rFonts w:cs="Arial"/>
          <w:i/>
          <w:iCs/>
          <w:sz w:val="17"/>
          <w:szCs w:val="17"/>
        </w:rPr>
        <w:t>*W=Wallonie, F=Flandre - *</w:t>
      </w:r>
      <w:r w:rsidR="00F231DF" w:rsidRPr="00BD6E5C">
        <w:rPr>
          <w:rFonts w:cs="Arial"/>
          <w:i/>
          <w:iCs/>
          <w:sz w:val="17"/>
          <w:szCs w:val="17"/>
        </w:rPr>
        <w:t>* 20 % ont été retirés des kilos bruts prélevés</w:t>
      </w:r>
    </w:p>
    <w:p w14:paraId="2DEDC91C" w14:textId="77777777" w:rsidR="00F34DD9" w:rsidRPr="00BD40FE" w:rsidRDefault="00F34DD9" w:rsidP="00F34DD9">
      <w:pPr>
        <w:pStyle w:val="Titre3"/>
      </w:pPr>
      <w:r w:rsidRPr="00BD40FE">
        <w:t xml:space="preserve">Variété Fontane en Belgique </w:t>
      </w:r>
    </w:p>
    <w:p w14:paraId="2506B8E1" w14:textId="3761F06F" w:rsidR="00BD40FE" w:rsidRPr="006503DF" w:rsidRDefault="00BD40FE" w:rsidP="00BD40FE">
      <w:pPr>
        <w:ind w:right="-2"/>
        <w:rPr>
          <w:rFonts w:ascii="Gill Sans MT" w:hAnsi="Gill Sans MT" w:cstheme="minorHAnsi"/>
          <w:sz w:val="24"/>
          <w:szCs w:val="24"/>
        </w:rPr>
      </w:pPr>
      <w:r w:rsidRPr="006503DF">
        <w:rPr>
          <w:rFonts w:ascii="Gill Sans MT" w:hAnsi="Gill Sans MT" w:cstheme="minorHAnsi"/>
          <w:sz w:val="24"/>
          <w:szCs w:val="24"/>
        </w:rPr>
        <w:t>Sur base de 3</w:t>
      </w:r>
      <w:r w:rsidR="006503DF" w:rsidRPr="006503DF">
        <w:rPr>
          <w:rFonts w:ascii="Gill Sans MT" w:hAnsi="Gill Sans MT" w:cstheme="minorHAnsi"/>
          <w:sz w:val="24"/>
          <w:szCs w:val="24"/>
        </w:rPr>
        <w:t>6</w:t>
      </w:r>
      <w:r w:rsidRPr="006503DF">
        <w:rPr>
          <w:rFonts w:ascii="Gill Sans MT" w:hAnsi="Gill Sans MT" w:cstheme="minorHAnsi"/>
          <w:sz w:val="24"/>
          <w:szCs w:val="24"/>
        </w:rPr>
        <w:t xml:space="preserve"> parcelles échantillonnées </w:t>
      </w:r>
      <w:r w:rsidR="00C4460B" w:rsidRPr="006503DF">
        <w:rPr>
          <w:rFonts w:ascii="Gill Sans MT" w:hAnsi="Gill Sans MT" w:cstheme="minorHAnsi"/>
          <w:sz w:val="24"/>
          <w:szCs w:val="24"/>
        </w:rPr>
        <w:t>du</w:t>
      </w:r>
      <w:r w:rsidRPr="006503DF">
        <w:rPr>
          <w:rFonts w:ascii="Gill Sans MT" w:hAnsi="Gill Sans MT" w:cstheme="minorHAnsi"/>
          <w:sz w:val="24"/>
          <w:szCs w:val="24"/>
        </w:rPr>
        <w:t xml:space="preserve"> </w:t>
      </w:r>
      <w:r w:rsidR="006503DF" w:rsidRPr="006503DF">
        <w:rPr>
          <w:rFonts w:ascii="Gill Sans MT" w:hAnsi="Gill Sans MT" w:cstheme="minorHAnsi"/>
          <w:sz w:val="24"/>
          <w:szCs w:val="24"/>
        </w:rPr>
        <w:t>10</w:t>
      </w:r>
      <w:r w:rsidR="00C4460B" w:rsidRPr="006503DF">
        <w:rPr>
          <w:rFonts w:ascii="Gill Sans MT" w:hAnsi="Gill Sans MT" w:cstheme="minorHAnsi"/>
          <w:sz w:val="24"/>
          <w:szCs w:val="24"/>
        </w:rPr>
        <w:t xml:space="preserve"> au </w:t>
      </w:r>
      <w:r w:rsidR="006503DF" w:rsidRPr="006503DF">
        <w:rPr>
          <w:rFonts w:ascii="Gill Sans MT" w:hAnsi="Gill Sans MT" w:cstheme="minorHAnsi"/>
          <w:sz w:val="24"/>
          <w:szCs w:val="24"/>
        </w:rPr>
        <w:t>11</w:t>
      </w:r>
      <w:r w:rsidRPr="006503DF">
        <w:rPr>
          <w:rFonts w:ascii="Gill Sans MT" w:hAnsi="Gill Sans MT" w:cstheme="minorHAnsi"/>
          <w:sz w:val="24"/>
          <w:szCs w:val="24"/>
        </w:rPr>
        <w:t xml:space="preserve"> septembre en Wallonie</w:t>
      </w:r>
      <w:r w:rsidR="00E71397" w:rsidRPr="006503DF">
        <w:rPr>
          <w:rFonts w:ascii="Gill Sans MT" w:hAnsi="Gill Sans MT" w:cstheme="minorHAnsi"/>
          <w:sz w:val="24"/>
          <w:szCs w:val="24"/>
        </w:rPr>
        <w:t xml:space="preserve"> (1</w:t>
      </w:r>
      <w:r w:rsidR="006503DF" w:rsidRPr="006503DF">
        <w:rPr>
          <w:rFonts w:ascii="Gill Sans MT" w:hAnsi="Gill Sans MT" w:cstheme="minorHAnsi"/>
          <w:sz w:val="24"/>
          <w:szCs w:val="24"/>
        </w:rPr>
        <w:t>7</w:t>
      </w:r>
      <w:r w:rsidR="00E71397" w:rsidRPr="006503DF">
        <w:rPr>
          <w:rFonts w:ascii="Gill Sans MT" w:hAnsi="Gill Sans MT" w:cstheme="minorHAnsi"/>
          <w:sz w:val="24"/>
          <w:szCs w:val="24"/>
        </w:rPr>
        <w:t xml:space="preserve"> parcelles)</w:t>
      </w:r>
      <w:r w:rsidRPr="006503DF">
        <w:rPr>
          <w:rFonts w:ascii="Gill Sans MT" w:hAnsi="Gill Sans MT" w:cstheme="minorHAnsi"/>
          <w:sz w:val="24"/>
          <w:szCs w:val="24"/>
        </w:rPr>
        <w:t xml:space="preserve"> et en Flandre</w:t>
      </w:r>
      <w:r w:rsidR="00E71397" w:rsidRPr="006503DF">
        <w:rPr>
          <w:rFonts w:ascii="Gill Sans MT" w:hAnsi="Gill Sans MT" w:cstheme="minorHAnsi"/>
          <w:sz w:val="24"/>
          <w:szCs w:val="24"/>
        </w:rPr>
        <w:t xml:space="preserve"> (1</w:t>
      </w:r>
      <w:r w:rsidR="006503DF" w:rsidRPr="006503DF">
        <w:rPr>
          <w:rFonts w:ascii="Gill Sans MT" w:hAnsi="Gill Sans MT" w:cstheme="minorHAnsi"/>
          <w:sz w:val="24"/>
          <w:szCs w:val="24"/>
        </w:rPr>
        <w:t>9</w:t>
      </w:r>
      <w:r w:rsidR="00E71397" w:rsidRPr="006503DF">
        <w:rPr>
          <w:rFonts w:ascii="Gill Sans MT" w:hAnsi="Gill Sans MT" w:cstheme="minorHAnsi"/>
          <w:sz w:val="24"/>
          <w:szCs w:val="24"/>
        </w:rPr>
        <w:t xml:space="preserve"> parcelles)</w:t>
      </w:r>
      <w:r w:rsidR="006503DF" w:rsidRPr="006503DF">
        <w:rPr>
          <w:rFonts w:ascii="Gill Sans MT" w:hAnsi="Gill Sans MT" w:cstheme="minorHAnsi"/>
          <w:sz w:val="24"/>
          <w:szCs w:val="24"/>
        </w:rPr>
        <w:t xml:space="preserve"> </w:t>
      </w:r>
      <w:r w:rsidRPr="006503DF">
        <w:rPr>
          <w:rFonts w:ascii="Gill Sans MT" w:hAnsi="Gill Sans MT" w:cstheme="minorHAnsi"/>
          <w:sz w:val="24"/>
          <w:szCs w:val="24"/>
        </w:rPr>
        <w:t>:</w:t>
      </w:r>
    </w:p>
    <w:p w14:paraId="24DCBC5D" w14:textId="5CB81F4B" w:rsidR="00F34DD9" w:rsidRDefault="00F34DD9" w:rsidP="00F34DD9">
      <w:pPr>
        <w:pStyle w:val="Lgende"/>
      </w:pPr>
      <w:r w:rsidRPr="006503DF">
        <w:rPr>
          <w:u w:val="single"/>
        </w:rPr>
        <w:t>Tableau 1</w:t>
      </w:r>
      <w:r w:rsidRPr="006503DF">
        <w:t xml:space="preserve"> : Synthèse croissance Fontane : 1</w:t>
      </w:r>
      <w:r w:rsidR="006503DF" w:rsidRPr="006503DF">
        <w:t>7</w:t>
      </w:r>
      <w:r w:rsidRPr="006503DF">
        <w:t xml:space="preserve"> parcelles de référence en Wallonie + 1</w:t>
      </w:r>
      <w:r w:rsidR="006503DF" w:rsidRPr="006503DF">
        <w:t>9</w:t>
      </w:r>
      <w:r w:rsidRPr="006503DF">
        <w:t xml:space="preserve"> parcelles de référence en Flandre</w:t>
      </w:r>
      <w:r w:rsidRPr="00BD40FE">
        <w:t xml:space="preserve"> </w:t>
      </w:r>
    </w:p>
    <w:tbl>
      <w:tblPr>
        <w:tblW w:w="10065" w:type="dxa"/>
        <w:tblBorders>
          <w:top w:val="single" w:sz="12" w:space="0" w:color="008000"/>
          <w:bottom w:val="single" w:sz="12" w:space="0" w:color="008000"/>
        </w:tblBorders>
        <w:tblLayout w:type="fixed"/>
        <w:tblLook w:val="01E0" w:firstRow="1" w:lastRow="1" w:firstColumn="1" w:lastColumn="1" w:noHBand="0" w:noVBand="0"/>
      </w:tblPr>
      <w:tblGrid>
        <w:gridCol w:w="1273"/>
        <w:gridCol w:w="1051"/>
        <w:gridCol w:w="1075"/>
        <w:gridCol w:w="910"/>
        <w:gridCol w:w="948"/>
        <w:gridCol w:w="852"/>
        <w:gridCol w:w="1171"/>
        <w:gridCol w:w="1070"/>
        <w:gridCol w:w="840"/>
        <w:gridCol w:w="115"/>
        <w:gridCol w:w="750"/>
        <w:gridCol w:w="10"/>
      </w:tblGrid>
      <w:tr w:rsidR="00B74E8E" w:rsidRPr="00CF5F02" w14:paraId="659D15B7" w14:textId="77777777" w:rsidTr="00A006C0">
        <w:trPr>
          <w:trHeight w:hRule="exact" w:val="284"/>
        </w:trPr>
        <w:tc>
          <w:tcPr>
            <w:tcW w:w="2324" w:type="dxa"/>
            <w:gridSpan w:val="2"/>
            <w:vMerge w:val="restart"/>
            <w:tcBorders>
              <w:top w:val="single" w:sz="12" w:space="0" w:color="008000"/>
              <w:bottom w:val="single" w:sz="12" w:space="0" w:color="008000"/>
            </w:tcBorders>
            <w:shd w:val="clear" w:color="auto" w:fill="auto"/>
            <w:vAlign w:val="center"/>
          </w:tcPr>
          <w:p w14:paraId="5BE6040C" w14:textId="783DA018" w:rsidR="00B74E8E" w:rsidRPr="00CF5F02" w:rsidRDefault="00B74E8E" w:rsidP="00A006C0">
            <w:pPr>
              <w:ind w:right="-2"/>
              <w:jc w:val="left"/>
              <w:rPr>
                <w:rFonts w:ascii="Arial Narrow" w:hAnsi="Arial Narrow"/>
                <w:b/>
                <w:bCs/>
                <w:sz w:val="20"/>
              </w:rPr>
            </w:pPr>
            <w:r>
              <w:rPr>
                <w:rFonts w:ascii="Arial Narrow" w:hAnsi="Arial Narrow"/>
                <w:b/>
                <w:bCs/>
                <w:sz w:val="20"/>
              </w:rPr>
              <w:t>202</w:t>
            </w:r>
            <w:r w:rsidR="001C6CC0">
              <w:rPr>
                <w:rFonts w:ascii="Arial Narrow" w:hAnsi="Arial Narrow"/>
                <w:b/>
                <w:bCs/>
                <w:sz w:val="20"/>
              </w:rPr>
              <w:t>3</w:t>
            </w:r>
            <w:r>
              <w:rPr>
                <w:rFonts w:ascii="Arial Narrow" w:hAnsi="Arial Narrow"/>
                <w:b/>
                <w:bCs/>
                <w:sz w:val="20"/>
              </w:rPr>
              <w:t xml:space="preserve"> - </w:t>
            </w:r>
            <w:r w:rsidRPr="00CF5F02">
              <w:rPr>
                <w:rFonts w:ascii="Arial Narrow" w:hAnsi="Arial Narrow"/>
                <w:b/>
                <w:bCs/>
                <w:sz w:val="20"/>
              </w:rPr>
              <w:t>Semaine 3</w:t>
            </w:r>
            <w:r w:rsidR="001C6CC0">
              <w:rPr>
                <w:rFonts w:ascii="Arial Narrow" w:hAnsi="Arial Narrow"/>
                <w:b/>
                <w:bCs/>
                <w:sz w:val="20"/>
              </w:rPr>
              <w:t>7</w:t>
            </w:r>
          </w:p>
        </w:tc>
        <w:tc>
          <w:tcPr>
            <w:tcW w:w="1075" w:type="dxa"/>
            <w:vMerge w:val="restart"/>
            <w:tcBorders>
              <w:top w:val="single" w:sz="12" w:space="0" w:color="008000"/>
              <w:bottom w:val="single" w:sz="12" w:space="0" w:color="008000"/>
            </w:tcBorders>
            <w:shd w:val="clear" w:color="auto" w:fill="auto"/>
            <w:vAlign w:val="center"/>
          </w:tcPr>
          <w:p w14:paraId="22362152" w14:textId="77777777" w:rsidR="00B74E8E" w:rsidRPr="00CF5F02" w:rsidRDefault="00B74E8E" w:rsidP="00A006C0">
            <w:pPr>
              <w:ind w:right="-2"/>
              <w:jc w:val="center"/>
              <w:rPr>
                <w:sz w:val="20"/>
              </w:rPr>
            </w:pPr>
            <w:r w:rsidRPr="00CF5F02">
              <w:rPr>
                <w:rFonts w:ascii="Arial Narrow" w:hAnsi="Arial Narrow"/>
                <w:sz w:val="20"/>
              </w:rPr>
              <w:t>Nombre de jours de croissance</w:t>
            </w:r>
          </w:p>
        </w:tc>
        <w:tc>
          <w:tcPr>
            <w:tcW w:w="3881" w:type="dxa"/>
            <w:gridSpan w:val="4"/>
            <w:tcBorders>
              <w:top w:val="single" w:sz="12" w:space="0" w:color="008000"/>
              <w:bottom w:val="single" w:sz="12" w:space="0" w:color="008000"/>
            </w:tcBorders>
            <w:shd w:val="clear" w:color="auto" w:fill="auto"/>
          </w:tcPr>
          <w:p w14:paraId="11A8FBEB" w14:textId="77777777" w:rsidR="00B74E8E" w:rsidRPr="00CF5F02" w:rsidRDefault="00B74E8E" w:rsidP="00A006C0">
            <w:pPr>
              <w:ind w:right="-2"/>
              <w:jc w:val="center"/>
              <w:rPr>
                <w:sz w:val="20"/>
              </w:rPr>
            </w:pPr>
            <w:r w:rsidRPr="00CF5F02">
              <w:rPr>
                <w:rFonts w:ascii="Arial Narrow" w:hAnsi="Arial Narrow"/>
                <w:b/>
                <w:bCs/>
                <w:sz w:val="20"/>
              </w:rPr>
              <w:t>Rendement pratique (= rendement brut – 20%)*</w:t>
            </w:r>
          </w:p>
        </w:tc>
        <w:tc>
          <w:tcPr>
            <w:tcW w:w="1070" w:type="dxa"/>
            <w:vMerge w:val="restart"/>
            <w:tcBorders>
              <w:top w:val="single" w:sz="12" w:space="0" w:color="008000"/>
              <w:bottom w:val="single" w:sz="12" w:space="0" w:color="008000"/>
            </w:tcBorders>
            <w:shd w:val="clear" w:color="auto" w:fill="auto"/>
            <w:vAlign w:val="center"/>
          </w:tcPr>
          <w:p w14:paraId="1AD51188" w14:textId="77777777" w:rsidR="00B74E8E" w:rsidRPr="00CF5F02" w:rsidRDefault="00B74E8E" w:rsidP="00A006C0">
            <w:pPr>
              <w:ind w:right="-2"/>
              <w:jc w:val="center"/>
              <w:rPr>
                <w:sz w:val="20"/>
              </w:rPr>
            </w:pPr>
            <w:r w:rsidRPr="00CF5F02">
              <w:rPr>
                <w:rFonts w:ascii="Arial Narrow" w:hAnsi="Arial Narrow"/>
                <w:sz w:val="20"/>
              </w:rPr>
              <w:t xml:space="preserve">&gt; 50 mm sur le 35 mm + (%) </w:t>
            </w:r>
          </w:p>
        </w:tc>
        <w:tc>
          <w:tcPr>
            <w:tcW w:w="840" w:type="dxa"/>
            <w:vMerge w:val="restart"/>
            <w:tcBorders>
              <w:top w:val="single" w:sz="12" w:space="0" w:color="008000"/>
              <w:bottom w:val="single" w:sz="12" w:space="0" w:color="008000"/>
            </w:tcBorders>
            <w:shd w:val="clear" w:color="auto" w:fill="auto"/>
            <w:vAlign w:val="center"/>
          </w:tcPr>
          <w:p w14:paraId="7B0E59DB"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PSE</w:t>
            </w:r>
          </w:p>
          <w:p w14:paraId="709A2363"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(g/5 kg)</w:t>
            </w:r>
          </w:p>
        </w:tc>
        <w:tc>
          <w:tcPr>
            <w:tcW w:w="875" w:type="dxa"/>
            <w:gridSpan w:val="3"/>
            <w:vMerge w:val="restart"/>
            <w:tcBorders>
              <w:top w:val="single" w:sz="12" w:space="0" w:color="008000"/>
              <w:bottom w:val="single" w:sz="12" w:space="0" w:color="008000"/>
            </w:tcBorders>
            <w:shd w:val="clear" w:color="auto" w:fill="auto"/>
            <w:vAlign w:val="center"/>
          </w:tcPr>
          <w:p w14:paraId="644C7E7B"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Nbre tub / plante</w:t>
            </w:r>
          </w:p>
        </w:tc>
      </w:tr>
      <w:tr w:rsidR="00B74E8E" w:rsidRPr="00CF5F02" w14:paraId="2F81E7EF" w14:textId="77777777" w:rsidTr="00A006C0">
        <w:trPr>
          <w:trHeight w:hRule="exact" w:val="510"/>
        </w:trPr>
        <w:tc>
          <w:tcPr>
            <w:tcW w:w="2324" w:type="dxa"/>
            <w:gridSpan w:val="2"/>
            <w:vMerge/>
            <w:tcBorders>
              <w:top w:val="nil"/>
              <w:bottom w:val="single" w:sz="12" w:space="0" w:color="008000"/>
            </w:tcBorders>
            <w:shd w:val="clear" w:color="auto" w:fill="auto"/>
          </w:tcPr>
          <w:p w14:paraId="5656EFEF" w14:textId="77777777" w:rsidR="00B74E8E" w:rsidRPr="00CF5F02" w:rsidRDefault="00B74E8E" w:rsidP="00A006C0">
            <w:pPr>
              <w:ind w:right="-2"/>
              <w:rPr>
                <w:rFonts w:ascii="Arial Narrow" w:hAnsi="Arial Narrow"/>
                <w:b/>
                <w:bCs/>
                <w:sz w:val="20"/>
                <w:highlight w:val="red"/>
              </w:rPr>
            </w:pPr>
          </w:p>
        </w:tc>
        <w:tc>
          <w:tcPr>
            <w:tcW w:w="1075" w:type="dxa"/>
            <w:vMerge/>
            <w:tcBorders>
              <w:top w:val="nil"/>
              <w:bottom w:val="single" w:sz="12" w:space="0" w:color="008000"/>
            </w:tcBorders>
            <w:shd w:val="clear" w:color="auto" w:fill="auto"/>
          </w:tcPr>
          <w:p w14:paraId="603F9796" w14:textId="77777777" w:rsidR="00B74E8E" w:rsidRPr="00CF5F02" w:rsidRDefault="00B74E8E" w:rsidP="00A006C0">
            <w:pPr>
              <w:ind w:right="-2"/>
              <w:rPr>
                <w:rFonts w:ascii="Arial Narrow" w:hAnsi="Arial Narrow"/>
                <w:b/>
                <w:bCs/>
                <w:sz w:val="20"/>
                <w:highlight w:val="red"/>
              </w:rPr>
            </w:pPr>
          </w:p>
        </w:tc>
        <w:tc>
          <w:tcPr>
            <w:tcW w:w="910" w:type="dxa"/>
            <w:tcBorders>
              <w:top w:val="single" w:sz="12" w:space="0" w:color="008000"/>
              <w:bottom w:val="single" w:sz="12" w:space="0" w:color="008000"/>
            </w:tcBorders>
            <w:shd w:val="clear" w:color="auto" w:fill="auto"/>
          </w:tcPr>
          <w:p w14:paraId="02A747B0" w14:textId="77777777" w:rsidR="00B74E8E" w:rsidRPr="00EB0CAB" w:rsidRDefault="00B74E8E" w:rsidP="00A006C0">
            <w:pPr>
              <w:spacing w:after="0"/>
              <w:ind w:right="-2"/>
              <w:jc w:val="center"/>
              <w:rPr>
                <w:rFonts w:ascii="Arial Narrow" w:hAnsi="Arial Narrow"/>
                <w:sz w:val="20"/>
              </w:rPr>
            </w:pPr>
            <w:r w:rsidRPr="00EB0CAB">
              <w:rPr>
                <w:rFonts w:ascii="Arial Narrow" w:hAnsi="Arial Narrow"/>
                <w:sz w:val="20"/>
              </w:rPr>
              <w:t xml:space="preserve">&lt; </w:t>
            </w:r>
            <w:smartTag w:uri="urn:schemas-microsoft-com:office:smarttags" w:element="metricconverter">
              <w:smartTagPr>
                <w:attr w:name="ProductID" w:val="35 mm"/>
              </w:smartTagPr>
              <w:r w:rsidRPr="00EB0CAB">
                <w:rPr>
                  <w:rFonts w:ascii="Arial Narrow" w:hAnsi="Arial Narrow"/>
                  <w:sz w:val="20"/>
                </w:rPr>
                <w:t>35 mm</w:t>
              </w:r>
            </w:smartTag>
          </w:p>
          <w:p w14:paraId="6675D785" w14:textId="77777777" w:rsidR="00B74E8E" w:rsidRPr="00EB0CAB" w:rsidRDefault="00B74E8E" w:rsidP="00A006C0">
            <w:pPr>
              <w:spacing w:after="0"/>
              <w:ind w:right="-2"/>
              <w:jc w:val="center"/>
              <w:rPr>
                <w:rFonts w:ascii="Arial Narrow" w:hAnsi="Arial Narrow"/>
                <w:sz w:val="20"/>
              </w:rPr>
            </w:pPr>
            <w:r w:rsidRPr="00EB0CAB">
              <w:rPr>
                <w:rFonts w:ascii="Arial Narrow" w:hAnsi="Arial Narrow"/>
                <w:sz w:val="20"/>
              </w:rPr>
              <w:t>(t/ha)</w:t>
            </w:r>
          </w:p>
        </w:tc>
        <w:tc>
          <w:tcPr>
            <w:tcW w:w="948" w:type="dxa"/>
            <w:tcBorders>
              <w:top w:val="single" w:sz="12" w:space="0" w:color="008000"/>
              <w:bottom w:val="single" w:sz="12" w:space="0" w:color="008000"/>
            </w:tcBorders>
            <w:shd w:val="clear" w:color="auto" w:fill="auto"/>
          </w:tcPr>
          <w:p w14:paraId="51D9E614" w14:textId="77777777" w:rsidR="00B74E8E" w:rsidRPr="00EB0CAB" w:rsidRDefault="00B74E8E" w:rsidP="00A006C0">
            <w:pPr>
              <w:spacing w:after="0"/>
              <w:ind w:right="-2"/>
              <w:jc w:val="center"/>
              <w:rPr>
                <w:rFonts w:ascii="Arial Narrow" w:hAnsi="Arial Narrow"/>
                <w:sz w:val="18"/>
                <w:szCs w:val="18"/>
              </w:rPr>
            </w:pPr>
            <w:r w:rsidRPr="00EB0CAB">
              <w:rPr>
                <w:rFonts w:ascii="Arial Narrow" w:hAnsi="Arial Narrow"/>
                <w:sz w:val="18"/>
                <w:szCs w:val="18"/>
              </w:rPr>
              <w:t>35-</w:t>
            </w:r>
            <w:smartTag w:uri="urn:schemas-microsoft-com:office:smarttags" w:element="metricconverter">
              <w:smartTagPr>
                <w:attr w:name="ProductID" w:val="50 mm"/>
              </w:smartTagPr>
              <w:r w:rsidRPr="00EB0CAB">
                <w:rPr>
                  <w:rFonts w:ascii="Arial Narrow" w:hAnsi="Arial Narrow"/>
                  <w:sz w:val="18"/>
                  <w:szCs w:val="18"/>
                </w:rPr>
                <w:t>50 mm</w:t>
              </w:r>
            </w:smartTag>
          </w:p>
          <w:p w14:paraId="2F5C792A" w14:textId="77777777" w:rsidR="00B74E8E" w:rsidRPr="00EB0CAB" w:rsidRDefault="00B74E8E" w:rsidP="00A006C0">
            <w:pPr>
              <w:spacing w:after="0"/>
              <w:ind w:right="-2"/>
              <w:jc w:val="center"/>
              <w:rPr>
                <w:rFonts w:ascii="Arial Narrow" w:hAnsi="Arial Narrow"/>
                <w:sz w:val="20"/>
              </w:rPr>
            </w:pPr>
            <w:r w:rsidRPr="00EB0CAB">
              <w:rPr>
                <w:rFonts w:ascii="Arial Narrow" w:hAnsi="Arial Narrow"/>
                <w:sz w:val="20"/>
              </w:rPr>
              <w:t>(t/ha)</w:t>
            </w:r>
          </w:p>
        </w:tc>
        <w:tc>
          <w:tcPr>
            <w:tcW w:w="852" w:type="dxa"/>
            <w:tcBorders>
              <w:top w:val="single" w:sz="12" w:space="0" w:color="008000"/>
              <w:bottom w:val="single" w:sz="12" w:space="0" w:color="008000"/>
            </w:tcBorders>
            <w:shd w:val="clear" w:color="auto" w:fill="auto"/>
          </w:tcPr>
          <w:p w14:paraId="09A10951" w14:textId="77777777" w:rsidR="00B74E8E" w:rsidRPr="00EB0CAB" w:rsidRDefault="00B74E8E" w:rsidP="00A006C0">
            <w:pPr>
              <w:spacing w:after="0"/>
              <w:ind w:right="-2"/>
              <w:jc w:val="center"/>
              <w:rPr>
                <w:rFonts w:ascii="Arial Narrow" w:hAnsi="Arial Narrow"/>
                <w:sz w:val="18"/>
                <w:szCs w:val="18"/>
              </w:rPr>
            </w:pPr>
            <w:r w:rsidRPr="00EB0CAB">
              <w:rPr>
                <w:rFonts w:ascii="Arial Narrow" w:hAnsi="Arial Narrow"/>
                <w:sz w:val="18"/>
                <w:szCs w:val="18"/>
              </w:rPr>
              <w:t xml:space="preserve">&gt; </w:t>
            </w:r>
            <w:smartTag w:uri="urn:schemas-microsoft-com:office:smarttags" w:element="metricconverter">
              <w:smartTagPr>
                <w:attr w:name="ProductID" w:val="50 mm"/>
              </w:smartTagPr>
              <w:r w:rsidRPr="00EB0CAB">
                <w:rPr>
                  <w:rFonts w:ascii="Arial Narrow" w:hAnsi="Arial Narrow"/>
                  <w:sz w:val="18"/>
                  <w:szCs w:val="18"/>
                </w:rPr>
                <w:t>50 mm</w:t>
              </w:r>
            </w:smartTag>
          </w:p>
          <w:p w14:paraId="01EF1FBA" w14:textId="77777777" w:rsidR="00B74E8E" w:rsidRPr="00EB0CAB" w:rsidRDefault="00B74E8E" w:rsidP="00A006C0">
            <w:pPr>
              <w:spacing w:after="0"/>
              <w:ind w:right="-2"/>
              <w:jc w:val="center"/>
              <w:rPr>
                <w:rFonts w:ascii="Arial Narrow" w:hAnsi="Arial Narrow"/>
                <w:sz w:val="20"/>
              </w:rPr>
            </w:pPr>
            <w:r w:rsidRPr="00EB0CAB">
              <w:rPr>
                <w:rFonts w:ascii="Arial Narrow" w:hAnsi="Arial Narrow"/>
                <w:sz w:val="20"/>
              </w:rPr>
              <w:t>(t/ha)</w:t>
            </w:r>
          </w:p>
        </w:tc>
        <w:tc>
          <w:tcPr>
            <w:tcW w:w="1171" w:type="dxa"/>
            <w:tcBorders>
              <w:top w:val="single" w:sz="12" w:space="0" w:color="008000"/>
              <w:bottom w:val="single" w:sz="12" w:space="0" w:color="008000"/>
            </w:tcBorders>
            <w:shd w:val="clear" w:color="auto" w:fill="auto"/>
          </w:tcPr>
          <w:p w14:paraId="4DA0D7FE" w14:textId="77777777" w:rsidR="00B74E8E" w:rsidRPr="00EB0CAB" w:rsidRDefault="00B74E8E" w:rsidP="00A006C0">
            <w:pPr>
              <w:spacing w:after="0"/>
              <w:ind w:right="-104"/>
              <w:jc w:val="center"/>
              <w:rPr>
                <w:rFonts w:ascii="Arial Narrow" w:hAnsi="Arial Narrow"/>
                <w:sz w:val="20"/>
              </w:rPr>
            </w:pPr>
            <w:r w:rsidRPr="00EB0CAB">
              <w:rPr>
                <w:rFonts w:ascii="Arial Narrow" w:hAnsi="Arial Narrow"/>
                <w:sz w:val="20"/>
              </w:rPr>
              <w:t>Tous calibres</w:t>
            </w:r>
          </w:p>
          <w:p w14:paraId="2E8B18AC" w14:textId="77777777" w:rsidR="00B74E8E" w:rsidRPr="00EB0CAB" w:rsidRDefault="00B74E8E" w:rsidP="00A006C0">
            <w:pPr>
              <w:spacing w:after="0"/>
              <w:ind w:right="-2"/>
              <w:jc w:val="center"/>
              <w:rPr>
                <w:sz w:val="20"/>
              </w:rPr>
            </w:pPr>
            <w:r w:rsidRPr="00EB0CAB">
              <w:rPr>
                <w:rFonts w:ascii="Arial Narrow" w:hAnsi="Arial Narrow"/>
                <w:sz w:val="20"/>
              </w:rPr>
              <w:t>(t/ha)</w:t>
            </w:r>
          </w:p>
        </w:tc>
        <w:tc>
          <w:tcPr>
            <w:tcW w:w="1070" w:type="dxa"/>
            <w:vMerge/>
            <w:tcBorders>
              <w:top w:val="nil"/>
              <w:bottom w:val="single" w:sz="12" w:space="0" w:color="008000"/>
            </w:tcBorders>
            <w:shd w:val="clear" w:color="auto" w:fill="auto"/>
          </w:tcPr>
          <w:p w14:paraId="293E5075" w14:textId="77777777" w:rsidR="00B74E8E" w:rsidRPr="00CF5F02" w:rsidRDefault="00B74E8E" w:rsidP="00A006C0">
            <w:pPr>
              <w:ind w:right="-2"/>
              <w:rPr>
                <w:sz w:val="20"/>
                <w:highlight w:val="red"/>
              </w:rPr>
            </w:pPr>
          </w:p>
        </w:tc>
        <w:tc>
          <w:tcPr>
            <w:tcW w:w="840" w:type="dxa"/>
            <w:vMerge/>
            <w:tcBorders>
              <w:top w:val="nil"/>
              <w:bottom w:val="single" w:sz="12" w:space="0" w:color="008000"/>
            </w:tcBorders>
            <w:shd w:val="clear" w:color="auto" w:fill="auto"/>
          </w:tcPr>
          <w:p w14:paraId="56A16767" w14:textId="77777777" w:rsidR="00B74E8E" w:rsidRPr="00CF5F02" w:rsidRDefault="00B74E8E" w:rsidP="00A006C0">
            <w:pPr>
              <w:ind w:right="-2"/>
              <w:rPr>
                <w:sz w:val="20"/>
                <w:highlight w:val="red"/>
              </w:rPr>
            </w:pPr>
          </w:p>
        </w:tc>
        <w:tc>
          <w:tcPr>
            <w:tcW w:w="875" w:type="dxa"/>
            <w:gridSpan w:val="3"/>
            <w:vMerge/>
            <w:tcBorders>
              <w:top w:val="nil"/>
              <w:bottom w:val="single" w:sz="12" w:space="0" w:color="008000"/>
            </w:tcBorders>
            <w:shd w:val="clear" w:color="auto" w:fill="auto"/>
          </w:tcPr>
          <w:p w14:paraId="0908BE87" w14:textId="77777777" w:rsidR="00B74E8E" w:rsidRPr="00CF5F02" w:rsidRDefault="00B74E8E" w:rsidP="00A006C0">
            <w:pPr>
              <w:ind w:right="-2"/>
              <w:rPr>
                <w:sz w:val="20"/>
                <w:highlight w:val="red"/>
              </w:rPr>
            </w:pPr>
          </w:p>
        </w:tc>
      </w:tr>
      <w:tr w:rsidR="00B74E8E" w:rsidRPr="00EB0CAB" w14:paraId="74335C45" w14:textId="77777777" w:rsidTr="00A006C0">
        <w:trPr>
          <w:trHeight w:hRule="exact" w:val="284"/>
        </w:trPr>
        <w:tc>
          <w:tcPr>
            <w:tcW w:w="1273" w:type="dxa"/>
            <w:tcBorders>
              <w:top w:val="single" w:sz="12" w:space="0" w:color="008000"/>
            </w:tcBorders>
            <w:shd w:val="clear" w:color="auto" w:fill="auto"/>
            <w:vAlign w:val="center"/>
          </w:tcPr>
          <w:p w14:paraId="25AB79B8"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Wallonie</w:t>
            </w:r>
          </w:p>
        </w:tc>
        <w:tc>
          <w:tcPr>
            <w:tcW w:w="1051" w:type="dxa"/>
            <w:tcBorders>
              <w:top w:val="single" w:sz="12" w:space="0" w:color="008000"/>
            </w:tcBorders>
            <w:vAlign w:val="center"/>
          </w:tcPr>
          <w:p w14:paraId="3E693CAB" w14:textId="63296A1A" w:rsidR="00B74E8E" w:rsidRPr="006503DF" w:rsidRDefault="00B74E8E" w:rsidP="00A006C0">
            <w:pPr>
              <w:ind w:right="-2"/>
              <w:jc w:val="center"/>
              <w:rPr>
                <w:rFonts w:ascii="Arial Narrow" w:hAnsi="Arial Narrow"/>
                <w:sz w:val="20"/>
              </w:rPr>
            </w:pPr>
            <w:r w:rsidRPr="006503DF">
              <w:rPr>
                <w:rFonts w:ascii="Arial Narrow" w:hAnsi="Arial Narrow"/>
                <w:sz w:val="20"/>
              </w:rPr>
              <w:t>1</w:t>
            </w:r>
            <w:r w:rsidR="006503DF" w:rsidRPr="006503DF">
              <w:rPr>
                <w:rFonts w:ascii="Arial Narrow" w:hAnsi="Arial Narrow"/>
                <w:sz w:val="20"/>
              </w:rPr>
              <w:t>7</w:t>
            </w:r>
            <w:r w:rsidRPr="006503DF">
              <w:rPr>
                <w:rFonts w:ascii="Arial Narrow" w:hAnsi="Arial Narrow"/>
                <w:sz w:val="20"/>
              </w:rPr>
              <w:t xml:space="preserve"> parc.</w:t>
            </w:r>
          </w:p>
        </w:tc>
        <w:tc>
          <w:tcPr>
            <w:tcW w:w="1075" w:type="dxa"/>
            <w:tcBorders>
              <w:top w:val="single" w:sz="12" w:space="0" w:color="008000"/>
            </w:tcBorders>
            <w:shd w:val="clear" w:color="auto" w:fill="auto"/>
            <w:vAlign w:val="center"/>
          </w:tcPr>
          <w:p w14:paraId="66494822" w14:textId="47D435F9" w:rsidR="00B74E8E" w:rsidRPr="00EB0CAB" w:rsidRDefault="006503DF" w:rsidP="00A006C0">
            <w:pPr>
              <w:ind w:right="-2"/>
              <w:jc w:val="center"/>
              <w:rPr>
                <w:rFonts w:ascii="Arial Narrow" w:hAnsi="Arial Narrow"/>
                <w:sz w:val="20"/>
              </w:rPr>
            </w:pPr>
            <w:r>
              <w:rPr>
                <w:rFonts w:ascii="Arial Narrow" w:hAnsi="Arial Narrow"/>
                <w:sz w:val="20"/>
              </w:rPr>
              <w:t>118</w:t>
            </w:r>
          </w:p>
        </w:tc>
        <w:tc>
          <w:tcPr>
            <w:tcW w:w="910" w:type="dxa"/>
            <w:tcBorders>
              <w:top w:val="single" w:sz="12" w:space="0" w:color="008000"/>
            </w:tcBorders>
            <w:shd w:val="clear" w:color="auto" w:fill="auto"/>
            <w:vAlign w:val="center"/>
          </w:tcPr>
          <w:p w14:paraId="24611C4A" w14:textId="219C2FB4" w:rsidR="00B74E8E" w:rsidRPr="00EB0CAB" w:rsidRDefault="006503DF" w:rsidP="00A006C0">
            <w:pPr>
              <w:ind w:right="-2"/>
              <w:jc w:val="center"/>
              <w:rPr>
                <w:rFonts w:ascii="Arial Narrow" w:hAnsi="Arial Narrow"/>
                <w:sz w:val="20"/>
              </w:rPr>
            </w:pPr>
            <w:r>
              <w:rPr>
                <w:rFonts w:ascii="Arial Narrow" w:hAnsi="Arial Narrow"/>
                <w:sz w:val="20"/>
              </w:rPr>
              <w:t>1</w:t>
            </w:r>
          </w:p>
        </w:tc>
        <w:tc>
          <w:tcPr>
            <w:tcW w:w="948" w:type="dxa"/>
            <w:tcBorders>
              <w:top w:val="single" w:sz="12" w:space="0" w:color="008000"/>
            </w:tcBorders>
            <w:shd w:val="clear" w:color="auto" w:fill="auto"/>
            <w:vAlign w:val="center"/>
          </w:tcPr>
          <w:p w14:paraId="3C8717DA" w14:textId="33ACFC4D" w:rsidR="00B74E8E" w:rsidRPr="00EB0CAB" w:rsidRDefault="006503DF" w:rsidP="00A006C0">
            <w:pPr>
              <w:ind w:right="-2"/>
              <w:jc w:val="center"/>
              <w:rPr>
                <w:rFonts w:ascii="Arial Narrow" w:hAnsi="Arial Narrow"/>
                <w:sz w:val="20"/>
              </w:rPr>
            </w:pPr>
            <w:r>
              <w:rPr>
                <w:rFonts w:ascii="Arial Narrow" w:hAnsi="Arial Narrow"/>
                <w:sz w:val="20"/>
              </w:rPr>
              <w:t>7</w:t>
            </w:r>
          </w:p>
        </w:tc>
        <w:tc>
          <w:tcPr>
            <w:tcW w:w="852" w:type="dxa"/>
            <w:tcBorders>
              <w:top w:val="single" w:sz="12" w:space="0" w:color="008000"/>
            </w:tcBorders>
            <w:shd w:val="clear" w:color="auto" w:fill="auto"/>
            <w:vAlign w:val="center"/>
          </w:tcPr>
          <w:p w14:paraId="25AADF49" w14:textId="22FA2FB0" w:rsidR="00B74E8E" w:rsidRPr="00EB0CAB" w:rsidRDefault="006503DF" w:rsidP="00A006C0">
            <w:pPr>
              <w:ind w:right="-2"/>
              <w:jc w:val="center"/>
              <w:rPr>
                <w:rFonts w:ascii="Arial Narrow" w:hAnsi="Arial Narrow"/>
                <w:sz w:val="20"/>
              </w:rPr>
            </w:pPr>
            <w:r>
              <w:rPr>
                <w:rFonts w:ascii="Arial Narrow" w:hAnsi="Arial Narrow"/>
                <w:sz w:val="20"/>
              </w:rPr>
              <w:t>36</w:t>
            </w:r>
          </w:p>
        </w:tc>
        <w:tc>
          <w:tcPr>
            <w:tcW w:w="1171" w:type="dxa"/>
            <w:tcBorders>
              <w:top w:val="single" w:sz="12" w:space="0" w:color="008000"/>
            </w:tcBorders>
            <w:shd w:val="clear" w:color="auto" w:fill="auto"/>
            <w:vAlign w:val="center"/>
          </w:tcPr>
          <w:p w14:paraId="2744CC3D" w14:textId="1045BD1D" w:rsidR="00B74E8E" w:rsidRPr="00EB0CAB" w:rsidRDefault="006503DF" w:rsidP="00A006C0">
            <w:pPr>
              <w:ind w:right="-2"/>
              <w:jc w:val="center"/>
              <w:rPr>
                <w:rFonts w:ascii="Arial Narrow" w:hAnsi="Arial Narrow"/>
                <w:sz w:val="20"/>
              </w:rPr>
            </w:pPr>
            <w:r>
              <w:rPr>
                <w:rFonts w:ascii="Arial Narrow" w:hAnsi="Arial Narrow"/>
                <w:sz w:val="20"/>
              </w:rPr>
              <w:t>43</w:t>
            </w:r>
          </w:p>
        </w:tc>
        <w:tc>
          <w:tcPr>
            <w:tcW w:w="1070" w:type="dxa"/>
            <w:tcBorders>
              <w:top w:val="single" w:sz="12" w:space="0" w:color="008000"/>
            </w:tcBorders>
            <w:shd w:val="clear" w:color="auto" w:fill="auto"/>
            <w:vAlign w:val="center"/>
          </w:tcPr>
          <w:p w14:paraId="155BF609" w14:textId="237ADB0A" w:rsidR="00B74E8E" w:rsidRPr="00EB0CAB" w:rsidRDefault="000942B1" w:rsidP="00A006C0">
            <w:pPr>
              <w:ind w:right="-2"/>
              <w:jc w:val="center"/>
              <w:rPr>
                <w:rFonts w:ascii="Arial Narrow" w:hAnsi="Arial Narrow"/>
                <w:sz w:val="20"/>
              </w:rPr>
            </w:pPr>
            <w:r>
              <w:rPr>
                <w:rFonts w:ascii="Arial Narrow" w:hAnsi="Arial Narrow"/>
                <w:sz w:val="20"/>
              </w:rPr>
              <w:t>83</w:t>
            </w:r>
          </w:p>
        </w:tc>
        <w:tc>
          <w:tcPr>
            <w:tcW w:w="840" w:type="dxa"/>
            <w:tcBorders>
              <w:top w:val="single" w:sz="12" w:space="0" w:color="008000"/>
            </w:tcBorders>
            <w:shd w:val="clear" w:color="auto" w:fill="auto"/>
            <w:vAlign w:val="center"/>
          </w:tcPr>
          <w:p w14:paraId="03FA81C1" w14:textId="5FD3C084" w:rsidR="00B74E8E" w:rsidRPr="00EB0CAB" w:rsidRDefault="000942B1" w:rsidP="00A006C0">
            <w:pPr>
              <w:ind w:right="-2"/>
              <w:jc w:val="center"/>
              <w:rPr>
                <w:rFonts w:ascii="Arial Narrow" w:hAnsi="Arial Narrow"/>
                <w:sz w:val="20"/>
              </w:rPr>
            </w:pPr>
            <w:r>
              <w:rPr>
                <w:rFonts w:ascii="Arial Narrow" w:hAnsi="Arial Narrow"/>
                <w:sz w:val="20"/>
              </w:rPr>
              <w:t>379</w:t>
            </w:r>
          </w:p>
        </w:tc>
        <w:tc>
          <w:tcPr>
            <w:tcW w:w="875" w:type="dxa"/>
            <w:gridSpan w:val="3"/>
            <w:tcBorders>
              <w:top w:val="single" w:sz="12" w:space="0" w:color="008000"/>
            </w:tcBorders>
            <w:shd w:val="clear" w:color="auto" w:fill="auto"/>
            <w:vAlign w:val="center"/>
          </w:tcPr>
          <w:p w14:paraId="3C506B5B" w14:textId="4ED80424" w:rsidR="00B74E8E" w:rsidRPr="00EB0CAB" w:rsidRDefault="000942B1" w:rsidP="00A006C0">
            <w:pPr>
              <w:ind w:right="-2"/>
              <w:jc w:val="center"/>
              <w:rPr>
                <w:rFonts w:ascii="Arial Narrow" w:hAnsi="Arial Narrow"/>
                <w:sz w:val="20"/>
              </w:rPr>
            </w:pPr>
            <w:r>
              <w:rPr>
                <w:rFonts w:ascii="Arial Narrow" w:hAnsi="Arial Narrow"/>
                <w:sz w:val="20"/>
              </w:rPr>
              <w:t>12</w:t>
            </w:r>
          </w:p>
        </w:tc>
      </w:tr>
      <w:tr w:rsidR="00B74E8E" w:rsidRPr="00EB0CAB" w14:paraId="7B735673" w14:textId="77777777" w:rsidTr="00A006C0">
        <w:trPr>
          <w:trHeight w:hRule="exact" w:val="284"/>
        </w:trPr>
        <w:tc>
          <w:tcPr>
            <w:tcW w:w="1273" w:type="dxa"/>
            <w:shd w:val="clear" w:color="auto" w:fill="auto"/>
            <w:vAlign w:val="center"/>
          </w:tcPr>
          <w:p w14:paraId="7167B794"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Flandre</w:t>
            </w:r>
          </w:p>
        </w:tc>
        <w:tc>
          <w:tcPr>
            <w:tcW w:w="1051" w:type="dxa"/>
            <w:vAlign w:val="center"/>
          </w:tcPr>
          <w:p w14:paraId="32FA93FD" w14:textId="736CA6BF" w:rsidR="00B74E8E" w:rsidRPr="006503DF" w:rsidRDefault="00B74E8E" w:rsidP="00A006C0">
            <w:pPr>
              <w:ind w:right="-2"/>
              <w:jc w:val="center"/>
              <w:rPr>
                <w:rFonts w:ascii="Arial Narrow" w:hAnsi="Arial Narrow"/>
                <w:sz w:val="20"/>
              </w:rPr>
            </w:pPr>
            <w:r w:rsidRPr="006503DF">
              <w:rPr>
                <w:rFonts w:ascii="Arial Narrow" w:hAnsi="Arial Narrow"/>
                <w:sz w:val="20"/>
              </w:rPr>
              <w:t>1</w:t>
            </w:r>
            <w:r w:rsidR="006503DF" w:rsidRPr="006503DF">
              <w:rPr>
                <w:rFonts w:ascii="Arial Narrow" w:hAnsi="Arial Narrow"/>
                <w:sz w:val="20"/>
              </w:rPr>
              <w:t>9</w:t>
            </w:r>
            <w:r w:rsidRPr="006503DF">
              <w:rPr>
                <w:rFonts w:ascii="Arial Narrow" w:hAnsi="Arial Narrow"/>
                <w:sz w:val="20"/>
              </w:rPr>
              <w:t xml:space="preserve"> parc.</w:t>
            </w:r>
          </w:p>
        </w:tc>
        <w:tc>
          <w:tcPr>
            <w:tcW w:w="1075" w:type="dxa"/>
            <w:shd w:val="clear" w:color="auto" w:fill="auto"/>
            <w:vAlign w:val="center"/>
          </w:tcPr>
          <w:p w14:paraId="520C280D" w14:textId="21CC037C" w:rsidR="00B74E8E" w:rsidRPr="00EB0CAB" w:rsidRDefault="006503DF" w:rsidP="00A006C0">
            <w:pPr>
              <w:ind w:right="-2"/>
              <w:jc w:val="center"/>
              <w:rPr>
                <w:rFonts w:ascii="Arial Narrow" w:hAnsi="Arial Narrow"/>
                <w:sz w:val="20"/>
              </w:rPr>
            </w:pPr>
            <w:r>
              <w:rPr>
                <w:rFonts w:ascii="Arial Narrow" w:hAnsi="Arial Narrow"/>
                <w:sz w:val="20"/>
              </w:rPr>
              <w:t>118</w:t>
            </w:r>
          </w:p>
        </w:tc>
        <w:tc>
          <w:tcPr>
            <w:tcW w:w="910" w:type="dxa"/>
            <w:shd w:val="clear" w:color="auto" w:fill="auto"/>
            <w:vAlign w:val="center"/>
          </w:tcPr>
          <w:p w14:paraId="37695E14" w14:textId="7FDEC69B" w:rsidR="00B74E8E" w:rsidRPr="00EB0CAB" w:rsidRDefault="006503DF" w:rsidP="00A006C0">
            <w:pPr>
              <w:ind w:right="-2"/>
              <w:jc w:val="center"/>
              <w:rPr>
                <w:rFonts w:ascii="Arial Narrow" w:hAnsi="Arial Narrow"/>
                <w:sz w:val="20"/>
              </w:rPr>
            </w:pPr>
            <w:r>
              <w:rPr>
                <w:rFonts w:ascii="Arial Narrow" w:hAnsi="Arial Narrow"/>
                <w:sz w:val="20"/>
              </w:rPr>
              <w:t>1</w:t>
            </w:r>
          </w:p>
        </w:tc>
        <w:tc>
          <w:tcPr>
            <w:tcW w:w="948" w:type="dxa"/>
            <w:shd w:val="clear" w:color="auto" w:fill="auto"/>
            <w:vAlign w:val="center"/>
          </w:tcPr>
          <w:p w14:paraId="604AF98F" w14:textId="0E57E2DA" w:rsidR="00B74E8E" w:rsidRPr="00EB0CAB" w:rsidRDefault="006503DF" w:rsidP="00A006C0">
            <w:pPr>
              <w:ind w:right="-2"/>
              <w:jc w:val="center"/>
              <w:rPr>
                <w:rFonts w:ascii="Arial Narrow" w:hAnsi="Arial Narrow"/>
                <w:sz w:val="20"/>
              </w:rPr>
            </w:pPr>
            <w:r>
              <w:rPr>
                <w:rFonts w:ascii="Arial Narrow" w:hAnsi="Arial Narrow"/>
                <w:sz w:val="20"/>
              </w:rPr>
              <w:t>7</w:t>
            </w:r>
          </w:p>
        </w:tc>
        <w:tc>
          <w:tcPr>
            <w:tcW w:w="852" w:type="dxa"/>
            <w:shd w:val="clear" w:color="auto" w:fill="auto"/>
            <w:vAlign w:val="center"/>
          </w:tcPr>
          <w:p w14:paraId="3754CA0D" w14:textId="0239B710" w:rsidR="00B74E8E" w:rsidRPr="00EB0CAB" w:rsidRDefault="006503DF" w:rsidP="00A006C0">
            <w:pPr>
              <w:ind w:right="-2"/>
              <w:jc w:val="center"/>
              <w:rPr>
                <w:rFonts w:ascii="Arial Narrow" w:hAnsi="Arial Narrow"/>
                <w:sz w:val="20"/>
              </w:rPr>
            </w:pPr>
            <w:r>
              <w:rPr>
                <w:rFonts w:ascii="Arial Narrow" w:hAnsi="Arial Narrow"/>
                <w:sz w:val="20"/>
              </w:rPr>
              <w:t>40</w:t>
            </w:r>
          </w:p>
        </w:tc>
        <w:tc>
          <w:tcPr>
            <w:tcW w:w="1171" w:type="dxa"/>
            <w:shd w:val="clear" w:color="auto" w:fill="auto"/>
            <w:vAlign w:val="center"/>
          </w:tcPr>
          <w:p w14:paraId="4AD82C2A" w14:textId="40452F42" w:rsidR="00B74E8E" w:rsidRPr="00EB0CAB" w:rsidRDefault="006503DF" w:rsidP="00A006C0">
            <w:pPr>
              <w:ind w:right="-2"/>
              <w:jc w:val="center"/>
              <w:rPr>
                <w:rFonts w:ascii="Arial Narrow" w:hAnsi="Arial Narrow"/>
                <w:sz w:val="20"/>
              </w:rPr>
            </w:pPr>
            <w:r>
              <w:rPr>
                <w:rFonts w:ascii="Arial Narrow" w:hAnsi="Arial Narrow"/>
                <w:sz w:val="20"/>
              </w:rPr>
              <w:t>48</w:t>
            </w:r>
          </w:p>
        </w:tc>
        <w:tc>
          <w:tcPr>
            <w:tcW w:w="1070" w:type="dxa"/>
            <w:shd w:val="clear" w:color="auto" w:fill="auto"/>
            <w:vAlign w:val="center"/>
          </w:tcPr>
          <w:p w14:paraId="6223201F" w14:textId="03460BEE" w:rsidR="00B74E8E" w:rsidRPr="00EB0CAB" w:rsidRDefault="000942B1" w:rsidP="00A006C0">
            <w:pPr>
              <w:ind w:right="-2"/>
              <w:jc w:val="center"/>
              <w:rPr>
                <w:rFonts w:ascii="Arial Narrow" w:hAnsi="Arial Narrow"/>
                <w:sz w:val="20"/>
              </w:rPr>
            </w:pPr>
            <w:r>
              <w:rPr>
                <w:rFonts w:ascii="Arial Narrow" w:hAnsi="Arial Narrow"/>
                <w:sz w:val="20"/>
              </w:rPr>
              <w:t>84</w:t>
            </w:r>
          </w:p>
        </w:tc>
        <w:tc>
          <w:tcPr>
            <w:tcW w:w="840" w:type="dxa"/>
            <w:shd w:val="clear" w:color="auto" w:fill="auto"/>
            <w:vAlign w:val="center"/>
          </w:tcPr>
          <w:p w14:paraId="78942F6F" w14:textId="1DE446E3" w:rsidR="00B74E8E" w:rsidRPr="00EB0CAB" w:rsidRDefault="000942B1" w:rsidP="00A006C0">
            <w:pPr>
              <w:ind w:right="-2"/>
              <w:jc w:val="center"/>
              <w:rPr>
                <w:rFonts w:ascii="Arial Narrow" w:hAnsi="Arial Narrow"/>
                <w:sz w:val="20"/>
              </w:rPr>
            </w:pPr>
            <w:r>
              <w:rPr>
                <w:rFonts w:ascii="Arial Narrow" w:hAnsi="Arial Narrow"/>
                <w:sz w:val="20"/>
              </w:rPr>
              <w:t>371</w:t>
            </w:r>
          </w:p>
        </w:tc>
        <w:tc>
          <w:tcPr>
            <w:tcW w:w="875" w:type="dxa"/>
            <w:gridSpan w:val="3"/>
            <w:shd w:val="clear" w:color="auto" w:fill="auto"/>
            <w:vAlign w:val="center"/>
          </w:tcPr>
          <w:p w14:paraId="67EC9DEC" w14:textId="4E5C9B14" w:rsidR="00B74E8E" w:rsidRPr="00EB0CAB" w:rsidRDefault="000942B1" w:rsidP="00A006C0">
            <w:pPr>
              <w:ind w:right="-2"/>
              <w:jc w:val="center"/>
              <w:rPr>
                <w:rFonts w:ascii="Arial Narrow" w:hAnsi="Arial Narrow"/>
                <w:sz w:val="20"/>
              </w:rPr>
            </w:pPr>
            <w:r>
              <w:rPr>
                <w:rFonts w:ascii="Arial Narrow" w:hAnsi="Arial Narrow"/>
                <w:sz w:val="20"/>
              </w:rPr>
              <w:t>13</w:t>
            </w:r>
          </w:p>
        </w:tc>
      </w:tr>
      <w:tr w:rsidR="00B74E8E" w:rsidRPr="00EB0CAB" w14:paraId="6424DB98" w14:textId="77777777" w:rsidTr="00A006C0">
        <w:trPr>
          <w:trHeight w:hRule="exact" w:val="284"/>
        </w:trPr>
        <w:tc>
          <w:tcPr>
            <w:tcW w:w="1273" w:type="dxa"/>
            <w:tcBorders>
              <w:top w:val="single" w:sz="12" w:space="0" w:color="auto"/>
              <w:left w:val="single" w:sz="12" w:space="0" w:color="auto"/>
              <w:bottom w:val="nil"/>
            </w:tcBorders>
            <w:shd w:val="clear" w:color="auto" w:fill="auto"/>
            <w:vAlign w:val="center"/>
          </w:tcPr>
          <w:p w14:paraId="12C87350" w14:textId="77777777" w:rsidR="00B74E8E" w:rsidRPr="00CF5F02" w:rsidRDefault="00B74E8E" w:rsidP="00A006C0">
            <w:pPr>
              <w:ind w:right="-2"/>
              <w:jc w:val="center"/>
              <w:rPr>
                <w:rFonts w:ascii="Arial Narrow" w:hAnsi="Arial Narrow"/>
                <w:b/>
                <w:bCs/>
                <w:color w:val="FF0000"/>
                <w:sz w:val="20"/>
              </w:rPr>
            </w:pPr>
            <w:r w:rsidRPr="00CF5F02">
              <w:rPr>
                <w:rFonts w:ascii="Arial Narrow" w:hAnsi="Arial Narrow"/>
                <w:b/>
                <w:bCs/>
                <w:color w:val="FF0000"/>
                <w:sz w:val="20"/>
              </w:rPr>
              <w:t>Belgique</w:t>
            </w:r>
          </w:p>
        </w:tc>
        <w:tc>
          <w:tcPr>
            <w:tcW w:w="1051" w:type="dxa"/>
            <w:tcBorders>
              <w:top w:val="single" w:sz="12" w:space="0" w:color="auto"/>
              <w:bottom w:val="nil"/>
            </w:tcBorders>
            <w:vAlign w:val="center"/>
          </w:tcPr>
          <w:p w14:paraId="2EFC8F84" w14:textId="55E9C07F" w:rsidR="00B74E8E" w:rsidRPr="006503DF" w:rsidRDefault="00B74E8E" w:rsidP="00A006C0">
            <w:pPr>
              <w:ind w:right="-2"/>
              <w:jc w:val="center"/>
              <w:rPr>
                <w:rFonts w:ascii="Arial Narrow" w:hAnsi="Arial Narrow"/>
                <w:b/>
                <w:bCs/>
                <w:color w:val="FF0000"/>
                <w:sz w:val="20"/>
              </w:rPr>
            </w:pPr>
            <w:r w:rsidRPr="006503DF">
              <w:rPr>
                <w:rFonts w:ascii="Arial Narrow" w:hAnsi="Arial Narrow"/>
                <w:b/>
                <w:bCs/>
                <w:color w:val="FF0000"/>
                <w:sz w:val="20"/>
              </w:rPr>
              <w:t>3</w:t>
            </w:r>
            <w:r w:rsidR="006503DF">
              <w:rPr>
                <w:rFonts w:ascii="Arial Narrow" w:hAnsi="Arial Narrow"/>
                <w:b/>
                <w:bCs/>
                <w:color w:val="FF0000"/>
                <w:sz w:val="20"/>
              </w:rPr>
              <w:t>6</w:t>
            </w:r>
            <w:r w:rsidRPr="006503DF">
              <w:rPr>
                <w:rFonts w:ascii="Arial Narrow" w:hAnsi="Arial Narrow"/>
                <w:b/>
                <w:bCs/>
                <w:color w:val="FF0000"/>
                <w:sz w:val="20"/>
              </w:rPr>
              <w:t xml:space="preserve"> parc.</w:t>
            </w:r>
          </w:p>
        </w:tc>
        <w:tc>
          <w:tcPr>
            <w:tcW w:w="1075" w:type="dxa"/>
            <w:tcBorders>
              <w:top w:val="single" w:sz="12" w:space="0" w:color="auto"/>
              <w:bottom w:val="nil"/>
            </w:tcBorders>
            <w:shd w:val="clear" w:color="auto" w:fill="auto"/>
            <w:vAlign w:val="center"/>
          </w:tcPr>
          <w:p w14:paraId="2A1A916C" w14:textId="36ECB1BC" w:rsidR="00B74E8E" w:rsidRPr="00EB0CAB" w:rsidRDefault="006503DF" w:rsidP="00A006C0">
            <w:pPr>
              <w:ind w:right="-2"/>
              <w:jc w:val="center"/>
              <w:rPr>
                <w:rFonts w:ascii="Arial Narrow" w:hAnsi="Arial Narrow"/>
                <w:b/>
                <w:bCs/>
                <w:color w:val="FF0000"/>
                <w:sz w:val="20"/>
              </w:rPr>
            </w:pPr>
            <w:r>
              <w:rPr>
                <w:rFonts w:ascii="Arial Narrow" w:hAnsi="Arial Narrow"/>
                <w:b/>
                <w:bCs/>
                <w:color w:val="FF0000"/>
                <w:sz w:val="20"/>
              </w:rPr>
              <w:t>118</w:t>
            </w:r>
          </w:p>
        </w:tc>
        <w:tc>
          <w:tcPr>
            <w:tcW w:w="910" w:type="dxa"/>
            <w:tcBorders>
              <w:top w:val="single" w:sz="12" w:space="0" w:color="auto"/>
              <w:bottom w:val="nil"/>
            </w:tcBorders>
            <w:shd w:val="clear" w:color="auto" w:fill="auto"/>
            <w:vAlign w:val="center"/>
          </w:tcPr>
          <w:p w14:paraId="5849A73D" w14:textId="20762DAF" w:rsidR="00B74E8E" w:rsidRPr="00EB0CAB" w:rsidRDefault="006503DF" w:rsidP="00A006C0">
            <w:pPr>
              <w:ind w:right="-2"/>
              <w:jc w:val="center"/>
              <w:rPr>
                <w:rFonts w:ascii="Arial Narrow" w:hAnsi="Arial Narrow"/>
                <w:b/>
                <w:bCs/>
                <w:color w:val="FF0000"/>
                <w:sz w:val="20"/>
              </w:rPr>
            </w:pPr>
            <w:r>
              <w:rPr>
                <w:rFonts w:ascii="Arial Narrow" w:hAnsi="Arial Narrow"/>
                <w:b/>
                <w:bCs/>
                <w:color w:val="FF0000"/>
                <w:sz w:val="20"/>
              </w:rPr>
              <w:t>1</w:t>
            </w:r>
          </w:p>
        </w:tc>
        <w:tc>
          <w:tcPr>
            <w:tcW w:w="948" w:type="dxa"/>
            <w:tcBorders>
              <w:top w:val="single" w:sz="12" w:space="0" w:color="auto"/>
              <w:bottom w:val="nil"/>
            </w:tcBorders>
            <w:shd w:val="clear" w:color="auto" w:fill="auto"/>
            <w:vAlign w:val="center"/>
          </w:tcPr>
          <w:p w14:paraId="1CA1A22F" w14:textId="5CA6869B" w:rsidR="00B74E8E" w:rsidRPr="00EB0CAB" w:rsidRDefault="006503DF" w:rsidP="00A006C0">
            <w:pPr>
              <w:ind w:right="-2"/>
              <w:jc w:val="center"/>
              <w:rPr>
                <w:rFonts w:ascii="Arial Narrow" w:hAnsi="Arial Narrow"/>
                <w:b/>
                <w:bCs/>
                <w:color w:val="FF0000"/>
                <w:sz w:val="20"/>
              </w:rPr>
            </w:pPr>
            <w:r>
              <w:rPr>
                <w:rFonts w:ascii="Arial Narrow" w:hAnsi="Arial Narrow"/>
                <w:b/>
                <w:bCs/>
                <w:color w:val="FF0000"/>
                <w:sz w:val="20"/>
              </w:rPr>
              <w:t>7</w:t>
            </w:r>
          </w:p>
        </w:tc>
        <w:tc>
          <w:tcPr>
            <w:tcW w:w="852" w:type="dxa"/>
            <w:tcBorders>
              <w:top w:val="single" w:sz="12" w:space="0" w:color="auto"/>
              <w:bottom w:val="nil"/>
            </w:tcBorders>
            <w:shd w:val="clear" w:color="auto" w:fill="auto"/>
            <w:vAlign w:val="center"/>
          </w:tcPr>
          <w:p w14:paraId="7FD7A270" w14:textId="1D95E29A" w:rsidR="00B74E8E" w:rsidRPr="00EB0CAB" w:rsidRDefault="006503DF" w:rsidP="00A006C0">
            <w:pPr>
              <w:ind w:right="-2"/>
              <w:jc w:val="center"/>
              <w:rPr>
                <w:rFonts w:ascii="Arial Narrow" w:hAnsi="Arial Narrow"/>
                <w:b/>
                <w:bCs/>
                <w:color w:val="FF0000"/>
                <w:sz w:val="20"/>
              </w:rPr>
            </w:pPr>
            <w:r>
              <w:rPr>
                <w:rFonts w:ascii="Arial Narrow" w:hAnsi="Arial Narrow"/>
                <w:b/>
                <w:bCs/>
                <w:color w:val="FF0000"/>
                <w:sz w:val="20"/>
              </w:rPr>
              <w:t>38</w:t>
            </w:r>
          </w:p>
        </w:tc>
        <w:tc>
          <w:tcPr>
            <w:tcW w:w="1171" w:type="dxa"/>
            <w:tcBorders>
              <w:top w:val="single" w:sz="12" w:space="0" w:color="auto"/>
              <w:bottom w:val="nil"/>
            </w:tcBorders>
            <w:shd w:val="clear" w:color="auto" w:fill="auto"/>
            <w:vAlign w:val="center"/>
          </w:tcPr>
          <w:p w14:paraId="0E7F99D4" w14:textId="5A97B607" w:rsidR="00B74E8E" w:rsidRPr="00EB0CAB" w:rsidRDefault="000942B1" w:rsidP="00A006C0">
            <w:pPr>
              <w:ind w:right="-2"/>
              <w:jc w:val="center"/>
              <w:rPr>
                <w:rFonts w:ascii="Arial Narrow" w:hAnsi="Arial Narrow"/>
                <w:b/>
                <w:bCs/>
                <w:color w:val="FF0000"/>
                <w:sz w:val="20"/>
              </w:rPr>
            </w:pPr>
            <w:r>
              <w:rPr>
                <w:rFonts w:ascii="Arial Narrow" w:hAnsi="Arial Narrow"/>
                <w:b/>
                <w:bCs/>
                <w:color w:val="FF0000"/>
                <w:sz w:val="20"/>
              </w:rPr>
              <w:t>46</w:t>
            </w:r>
          </w:p>
        </w:tc>
        <w:tc>
          <w:tcPr>
            <w:tcW w:w="1070" w:type="dxa"/>
            <w:tcBorders>
              <w:top w:val="single" w:sz="12" w:space="0" w:color="auto"/>
              <w:bottom w:val="nil"/>
            </w:tcBorders>
            <w:shd w:val="clear" w:color="auto" w:fill="auto"/>
            <w:vAlign w:val="center"/>
          </w:tcPr>
          <w:p w14:paraId="503D064C" w14:textId="23F0D46B" w:rsidR="00B74E8E" w:rsidRPr="00EB0CAB" w:rsidRDefault="000942B1" w:rsidP="00A006C0">
            <w:pPr>
              <w:ind w:right="-2"/>
              <w:jc w:val="center"/>
              <w:rPr>
                <w:rFonts w:ascii="Arial Narrow" w:hAnsi="Arial Narrow"/>
                <w:b/>
                <w:bCs/>
                <w:color w:val="FF0000"/>
                <w:sz w:val="20"/>
              </w:rPr>
            </w:pPr>
            <w:r>
              <w:rPr>
                <w:rFonts w:ascii="Arial Narrow" w:hAnsi="Arial Narrow"/>
                <w:b/>
                <w:bCs/>
                <w:color w:val="FF0000"/>
                <w:sz w:val="20"/>
              </w:rPr>
              <w:t>84</w:t>
            </w:r>
          </w:p>
        </w:tc>
        <w:tc>
          <w:tcPr>
            <w:tcW w:w="840" w:type="dxa"/>
            <w:tcBorders>
              <w:top w:val="single" w:sz="12" w:space="0" w:color="auto"/>
              <w:bottom w:val="nil"/>
            </w:tcBorders>
            <w:shd w:val="clear" w:color="auto" w:fill="auto"/>
            <w:vAlign w:val="center"/>
          </w:tcPr>
          <w:p w14:paraId="502778DC" w14:textId="52744C2F" w:rsidR="00B74E8E" w:rsidRPr="00EB0CAB" w:rsidRDefault="000942B1" w:rsidP="00A006C0">
            <w:pPr>
              <w:ind w:right="-2"/>
              <w:jc w:val="center"/>
              <w:rPr>
                <w:rFonts w:ascii="Arial Narrow" w:hAnsi="Arial Narrow"/>
                <w:b/>
                <w:bCs/>
                <w:color w:val="FF0000"/>
                <w:sz w:val="20"/>
              </w:rPr>
            </w:pPr>
            <w:r>
              <w:rPr>
                <w:rFonts w:ascii="Arial Narrow" w:hAnsi="Arial Narrow"/>
                <w:b/>
                <w:bCs/>
                <w:color w:val="FF0000"/>
                <w:sz w:val="20"/>
              </w:rPr>
              <w:t>374</w:t>
            </w:r>
          </w:p>
        </w:tc>
        <w:tc>
          <w:tcPr>
            <w:tcW w:w="875" w:type="dxa"/>
            <w:gridSpan w:val="3"/>
            <w:tcBorders>
              <w:top w:val="single" w:sz="12" w:space="0" w:color="auto"/>
              <w:bottom w:val="nil"/>
              <w:right w:val="single" w:sz="12" w:space="0" w:color="auto"/>
            </w:tcBorders>
            <w:shd w:val="clear" w:color="auto" w:fill="auto"/>
            <w:vAlign w:val="center"/>
          </w:tcPr>
          <w:p w14:paraId="1554754E" w14:textId="526FD986" w:rsidR="00B74E8E" w:rsidRPr="00EB0CAB" w:rsidRDefault="000942B1" w:rsidP="00A006C0">
            <w:pPr>
              <w:ind w:right="-2"/>
              <w:jc w:val="center"/>
              <w:rPr>
                <w:rFonts w:ascii="Arial Narrow" w:hAnsi="Arial Narrow"/>
                <w:b/>
                <w:bCs/>
                <w:color w:val="FF0000"/>
                <w:sz w:val="20"/>
              </w:rPr>
            </w:pPr>
            <w:r>
              <w:rPr>
                <w:rFonts w:ascii="Arial Narrow" w:hAnsi="Arial Narrow"/>
                <w:b/>
                <w:bCs/>
                <w:color w:val="FF0000"/>
                <w:sz w:val="20"/>
              </w:rPr>
              <w:t>12</w:t>
            </w:r>
          </w:p>
        </w:tc>
      </w:tr>
      <w:tr w:rsidR="00B74E8E" w:rsidRPr="00EB0CAB" w14:paraId="3D72FBE9" w14:textId="77777777" w:rsidTr="00A006C0">
        <w:trPr>
          <w:trHeight w:hRule="exact" w:val="284"/>
        </w:trPr>
        <w:tc>
          <w:tcPr>
            <w:tcW w:w="1273" w:type="dxa"/>
            <w:tcBorders>
              <w:top w:val="single" w:sz="12" w:space="0" w:color="auto"/>
            </w:tcBorders>
            <w:shd w:val="clear" w:color="auto" w:fill="auto"/>
            <w:vAlign w:val="center"/>
          </w:tcPr>
          <w:p w14:paraId="75094123"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Min</w:t>
            </w:r>
          </w:p>
        </w:tc>
        <w:tc>
          <w:tcPr>
            <w:tcW w:w="1051" w:type="dxa"/>
            <w:tcBorders>
              <w:top w:val="single" w:sz="12" w:space="0" w:color="auto"/>
            </w:tcBorders>
            <w:vAlign w:val="center"/>
          </w:tcPr>
          <w:p w14:paraId="7F14E3A2" w14:textId="77777777" w:rsidR="00B74E8E" w:rsidRPr="00CF5F02" w:rsidRDefault="00B74E8E" w:rsidP="00A006C0">
            <w:pPr>
              <w:ind w:right="-2"/>
              <w:jc w:val="center"/>
              <w:rPr>
                <w:rFonts w:ascii="Arial Narrow" w:hAnsi="Arial Narrow"/>
                <w:sz w:val="20"/>
              </w:rPr>
            </w:pPr>
          </w:p>
        </w:tc>
        <w:tc>
          <w:tcPr>
            <w:tcW w:w="1075" w:type="dxa"/>
            <w:tcBorders>
              <w:top w:val="single" w:sz="12" w:space="0" w:color="auto"/>
            </w:tcBorders>
            <w:shd w:val="clear" w:color="auto" w:fill="auto"/>
            <w:vAlign w:val="center"/>
          </w:tcPr>
          <w:p w14:paraId="5F6DAADF" w14:textId="7270DAB6" w:rsidR="00B74E8E" w:rsidRPr="00EB0CAB" w:rsidRDefault="006503DF" w:rsidP="00A006C0">
            <w:pPr>
              <w:ind w:right="-2"/>
              <w:jc w:val="center"/>
              <w:rPr>
                <w:rFonts w:ascii="Arial Narrow" w:hAnsi="Arial Narrow"/>
                <w:sz w:val="20"/>
              </w:rPr>
            </w:pPr>
            <w:r>
              <w:rPr>
                <w:rFonts w:ascii="Arial Narrow" w:hAnsi="Arial Narrow"/>
                <w:sz w:val="20"/>
              </w:rPr>
              <w:t>105</w:t>
            </w:r>
          </w:p>
        </w:tc>
        <w:tc>
          <w:tcPr>
            <w:tcW w:w="910" w:type="dxa"/>
            <w:tcBorders>
              <w:top w:val="single" w:sz="12" w:space="0" w:color="auto"/>
            </w:tcBorders>
            <w:shd w:val="clear" w:color="auto" w:fill="auto"/>
            <w:vAlign w:val="center"/>
          </w:tcPr>
          <w:p w14:paraId="0D4111F2" w14:textId="70C35256" w:rsidR="00B74E8E" w:rsidRPr="00EB0CAB" w:rsidRDefault="006503DF" w:rsidP="00A006C0">
            <w:pPr>
              <w:ind w:right="-2"/>
              <w:jc w:val="center"/>
              <w:rPr>
                <w:rFonts w:ascii="Arial Narrow" w:hAnsi="Arial Narrow"/>
                <w:sz w:val="20"/>
              </w:rPr>
            </w:pPr>
            <w:r>
              <w:rPr>
                <w:rFonts w:ascii="Arial Narrow" w:hAnsi="Arial Narrow"/>
                <w:sz w:val="20"/>
              </w:rPr>
              <w:t>0</w:t>
            </w:r>
          </w:p>
        </w:tc>
        <w:tc>
          <w:tcPr>
            <w:tcW w:w="948" w:type="dxa"/>
            <w:tcBorders>
              <w:top w:val="single" w:sz="12" w:space="0" w:color="auto"/>
            </w:tcBorders>
            <w:shd w:val="clear" w:color="auto" w:fill="auto"/>
            <w:vAlign w:val="center"/>
          </w:tcPr>
          <w:p w14:paraId="145A17BB" w14:textId="7B86D819" w:rsidR="00B74E8E" w:rsidRPr="00EB0CAB" w:rsidRDefault="006503DF" w:rsidP="00A006C0">
            <w:pPr>
              <w:ind w:right="-2"/>
              <w:jc w:val="center"/>
              <w:rPr>
                <w:rFonts w:ascii="Arial Narrow" w:hAnsi="Arial Narrow"/>
                <w:sz w:val="20"/>
              </w:rPr>
            </w:pPr>
            <w:r>
              <w:rPr>
                <w:rFonts w:ascii="Arial Narrow" w:hAnsi="Arial Narrow"/>
                <w:sz w:val="20"/>
              </w:rPr>
              <w:t>3</w:t>
            </w:r>
          </w:p>
        </w:tc>
        <w:tc>
          <w:tcPr>
            <w:tcW w:w="852" w:type="dxa"/>
            <w:tcBorders>
              <w:top w:val="single" w:sz="12" w:space="0" w:color="auto"/>
            </w:tcBorders>
            <w:shd w:val="clear" w:color="auto" w:fill="auto"/>
            <w:vAlign w:val="center"/>
          </w:tcPr>
          <w:p w14:paraId="5F4D17DB" w14:textId="4825F2C9" w:rsidR="00B74E8E" w:rsidRPr="00EB0CAB" w:rsidRDefault="006503DF" w:rsidP="00A006C0">
            <w:pPr>
              <w:ind w:right="-2"/>
              <w:jc w:val="center"/>
              <w:rPr>
                <w:rFonts w:ascii="Arial Narrow" w:hAnsi="Arial Narrow"/>
                <w:sz w:val="20"/>
              </w:rPr>
            </w:pPr>
            <w:r>
              <w:rPr>
                <w:rFonts w:ascii="Arial Narrow" w:hAnsi="Arial Narrow"/>
                <w:sz w:val="20"/>
              </w:rPr>
              <w:t>14</w:t>
            </w:r>
          </w:p>
        </w:tc>
        <w:tc>
          <w:tcPr>
            <w:tcW w:w="1171" w:type="dxa"/>
            <w:tcBorders>
              <w:top w:val="single" w:sz="12" w:space="0" w:color="auto"/>
            </w:tcBorders>
            <w:shd w:val="clear" w:color="auto" w:fill="auto"/>
            <w:vAlign w:val="center"/>
          </w:tcPr>
          <w:p w14:paraId="2B990BDE" w14:textId="6BB3D62D" w:rsidR="00B74E8E" w:rsidRPr="00EB0CAB" w:rsidRDefault="000942B1" w:rsidP="00A006C0">
            <w:pPr>
              <w:ind w:right="-2"/>
              <w:jc w:val="center"/>
              <w:rPr>
                <w:rFonts w:ascii="Arial Narrow" w:hAnsi="Arial Narrow"/>
                <w:sz w:val="20"/>
              </w:rPr>
            </w:pPr>
            <w:r>
              <w:rPr>
                <w:rFonts w:ascii="Arial Narrow" w:hAnsi="Arial Narrow"/>
                <w:sz w:val="20"/>
              </w:rPr>
              <w:t>27</w:t>
            </w:r>
          </w:p>
        </w:tc>
        <w:tc>
          <w:tcPr>
            <w:tcW w:w="1070" w:type="dxa"/>
            <w:tcBorders>
              <w:top w:val="single" w:sz="12" w:space="0" w:color="auto"/>
            </w:tcBorders>
            <w:shd w:val="clear" w:color="auto" w:fill="auto"/>
            <w:vAlign w:val="center"/>
          </w:tcPr>
          <w:p w14:paraId="29691F4A" w14:textId="6DA4931B" w:rsidR="00B74E8E" w:rsidRPr="00EB0CAB" w:rsidRDefault="000942B1" w:rsidP="00A006C0">
            <w:pPr>
              <w:ind w:right="-2"/>
              <w:jc w:val="center"/>
              <w:rPr>
                <w:rFonts w:ascii="Arial Narrow" w:hAnsi="Arial Narrow"/>
                <w:sz w:val="20"/>
              </w:rPr>
            </w:pPr>
            <w:r>
              <w:rPr>
                <w:rFonts w:ascii="Arial Narrow" w:hAnsi="Arial Narrow"/>
                <w:sz w:val="20"/>
              </w:rPr>
              <w:t>53</w:t>
            </w:r>
          </w:p>
        </w:tc>
        <w:tc>
          <w:tcPr>
            <w:tcW w:w="840" w:type="dxa"/>
            <w:tcBorders>
              <w:top w:val="single" w:sz="12" w:space="0" w:color="auto"/>
            </w:tcBorders>
            <w:shd w:val="clear" w:color="auto" w:fill="auto"/>
            <w:vAlign w:val="center"/>
          </w:tcPr>
          <w:p w14:paraId="40E212FA" w14:textId="565601F1" w:rsidR="00B74E8E" w:rsidRPr="00EB0CAB" w:rsidRDefault="000942B1" w:rsidP="00A006C0">
            <w:pPr>
              <w:ind w:right="-2"/>
              <w:jc w:val="center"/>
              <w:rPr>
                <w:rFonts w:ascii="Arial Narrow" w:hAnsi="Arial Narrow"/>
                <w:sz w:val="20"/>
              </w:rPr>
            </w:pPr>
            <w:r>
              <w:rPr>
                <w:rFonts w:ascii="Arial Narrow" w:hAnsi="Arial Narrow"/>
                <w:sz w:val="20"/>
              </w:rPr>
              <w:t>318</w:t>
            </w:r>
          </w:p>
        </w:tc>
        <w:tc>
          <w:tcPr>
            <w:tcW w:w="875" w:type="dxa"/>
            <w:gridSpan w:val="3"/>
            <w:tcBorders>
              <w:top w:val="single" w:sz="12" w:space="0" w:color="auto"/>
            </w:tcBorders>
            <w:shd w:val="clear" w:color="auto" w:fill="auto"/>
            <w:vAlign w:val="center"/>
          </w:tcPr>
          <w:p w14:paraId="3BFEEA65" w14:textId="27F8DC06" w:rsidR="00B74E8E" w:rsidRPr="00EB0CAB" w:rsidRDefault="000942B1" w:rsidP="00A006C0">
            <w:pPr>
              <w:ind w:right="-2"/>
              <w:jc w:val="center"/>
              <w:rPr>
                <w:rFonts w:ascii="Arial Narrow" w:hAnsi="Arial Narrow"/>
                <w:sz w:val="20"/>
              </w:rPr>
            </w:pPr>
            <w:r>
              <w:rPr>
                <w:rFonts w:ascii="Arial Narrow" w:hAnsi="Arial Narrow"/>
                <w:sz w:val="20"/>
              </w:rPr>
              <w:t>8</w:t>
            </w:r>
          </w:p>
        </w:tc>
      </w:tr>
      <w:tr w:rsidR="00B74E8E" w:rsidRPr="00EB0CAB" w14:paraId="3EF0554F" w14:textId="77777777" w:rsidTr="00A006C0">
        <w:trPr>
          <w:trHeight w:hRule="exact" w:val="284"/>
        </w:trPr>
        <w:tc>
          <w:tcPr>
            <w:tcW w:w="1273" w:type="dxa"/>
            <w:tcBorders>
              <w:bottom w:val="single" w:sz="12" w:space="0" w:color="008000"/>
            </w:tcBorders>
            <w:shd w:val="clear" w:color="auto" w:fill="auto"/>
            <w:vAlign w:val="center"/>
          </w:tcPr>
          <w:p w14:paraId="7F36DD9A"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Max</w:t>
            </w:r>
          </w:p>
        </w:tc>
        <w:tc>
          <w:tcPr>
            <w:tcW w:w="1051" w:type="dxa"/>
            <w:tcBorders>
              <w:bottom w:val="single" w:sz="12" w:space="0" w:color="008000"/>
            </w:tcBorders>
            <w:vAlign w:val="center"/>
          </w:tcPr>
          <w:p w14:paraId="76E0537B" w14:textId="77777777" w:rsidR="00B74E8E" w:rsidRPr="00CF5F02" w:rsidRDefault="00B74E8E" w:rsidP="00A006C0">
            <w:pPr>
              <w:ind w:right="-2"/>
              <w:jc w:val="center"/>
              <w:rPr>
                <w:rFonts w:ascii="Arial Narrow" w:hAnsi="Arial Narrow"/>
                <w:sz w:val="20"/>
              </w:rPr>
            </w:pPr>
          </w:p>
        </w:tc>
        <w:tc>
          <w:tcPr>
            <w:tcW w:w="1075" w:type="dxa"/>
            <w:tcBorders>
              <w:bottom w:val="single" w:sz="12" w:space="0" w:color="008000"/>
            </w:tcBorders>
            <w:shd w:val="clear" w:color="auto" w:fill="auto"/>
            <w:vAlign w:val="center"/>
          </w:tcPr>
          <w:p w14:paraId="16EF7D50" w14:textId="24426151" w:rsidR="00B74E8E" w:rsidRPr="00EB0CAB" w:rsidRDefault="006503DF" w:rsidP="00A006C0">
            <w:pPr>
              <w:ind w:right="-2"/>
              <w:jc w:val="center"/>
              <w:rPr>
                <w:rFonts w:ascii="Arial Narrow" w:hAnsi="Arial Narrow"/>
                <w:sz w:val="20"/>
              </w:rPr>
            </w:pPr>
            <w:r>
              <w:rPr>
                <w:rFonts w:ascii="Arial Narrow" w:hAnsi="Arial Narrow"/>
                <w:sz w:val="20"/>
              </w:rPr>
              <w:t>144</w:t>
            </w:r>
          </w:p>
        </w:tc>
        <w:tc>
          <w:tcPr>
            <w:tcW w:w="910" w:type="dxa"/>
            <w:tcBorders>
              <w:bottom w:val="single" w:sz="12" w:space="0" w:color="008000"/>
            </w:tcBorders>
            <w:shd w:val="clear" w:color="auto" w:fill="auto"/>
            <w:vAlign w:val="center"/>
          </w:tcPr>
          <w:p w14:paraId="7CA721A1" w14:textId="103A9D30" w:rsidR="00B74E8E" w:rsidRPr="00EB0CAB" w:rsidRDefault="006503DF" w:rsidP="00A006C0">
            <w:pPr>
              <w:ind w:right="-2"/>
              <w:jc w:val="center"/>
              <w:rPr>
                <w:rFonts w:ascii="Arial Narrow" w:hAnsi="Arial Narrow"/>
                <w:sz w:val="20"/>
              </w:rPr>
            </w:pPr>
            <w:r>
              <w:rPr>
                <w:rFonts w:ascii="Arial Narrow" w:hAnsi="Arial Narrow"/>
                <w:sz w:val="20"/>
              </w:rPr>
              <w:t>2</w:t>
            </w:r>
          </w:p>
        </w:tc>
        <w:tc>
          <w:tcPr>
            <w:tcW w:w="948" w:type="dxa"/>
            <w:tcBorders>
              <w:bottom w:val="single" w:sz="12" w:space="0" w:color="008000"/>
            </w:tcBorders>
            <w:shd w:val="clear" w:color="auto" w:fill="auto"/>
            <w:vAlign w:val="center"/>
          </w:tcPr>
          <w:p w14:paraId="32C206D7" w14:textId="1EEA3CC0" w:rsidR="00B74E8E" w:rsidRPr="00EB0CAB" w:rsidRDefault="006503DF" w:rsidP="00A006C0">
            <w:pPr>
              <w:ind w:right="-2"/>
              <w:jc w:val="center"/>
              <w:rPr>
                <w:rFonts w:ascii="Arial Narrow" w:hAnsi="Arial Narrow"/>
                <w:sz w:val="20"/>
              </w:rPr>
            </w:pPr>
            <w:r>
              <w:rPr>
                <w:rFonts w:ascii="Arial Narrow" w:hAnsi="Arial Narrow"/>
                <w:sz w:val="20"/>
              </w:rPr>
              <w:t>18</w:t>
            </w:r>
          </w:p>
        </w:tc>
        <w:tc>
          <w:tcPr>
            <w:tcW w:w="852" w:type="dxa"/>
            <w:tcBorders>
              <w:bottom w:val="single" w:sz="12" w:space="0" w:color="008000"/>
            </w:tcBorders>
            <w:shd w:val="clear" w:color="auto" w:fill="auto"/>
            <w:vAlign w:val="center"/>
          </w:tcPr>
          <w:p w14:paraId="588D2891" w14:textId="109EF427" w:rsidR="00B74E8E" w:rsidRPr="00EB0CAB" w:rsidRDefault="006503DF" w:rsidP="00A006C0">
            <w:pPr>
              <w:ind w:right="-2"/>
              <w:jc w:val="center"/>
              <w:rPr>
                <w:rFonts w:ascii="Arial Narrow" w:hAnsi="Arial Narrow"/>
                <w:sz w:val="20"/>
              </w:rPr>
            </w:pPr>
            <w:r>
              <w:rPr>
                <w:rFonts w:ascii="Arial Narrow" w:hAnsi="Arial Narrow"/>
                <w:sz w:val="20"/>
              </w:rPr>
              <w:t>55</w:t>
            </w:r>
          </w:p>
        </w:tc>
        <w:tc>
          <w:tcPr>
            <w:tcW w:w="1171" w:type="dxa"/>
            <w:tcBorders>
              <w:bottom w:val="single" w:sz="12" w:space="0" w:color="008000"/>
            </w:tcBorders>
            <w:shd w:val="clear" w:color="auto" w:fill="auto"/>
            <w:vAlign w:val="center"/>
          </w:tcPr>
          <w:p w14:paraId="3A5A20F0" w14:textId="5D34B03E" w:rsidR="00B74E8E" w:rsidRPr="00EB0CAB" w:rsidRDefault="000942B1" w:rsidP="00A006C0">
            <w:pPr>
              <w:ind w:right="-2"/>
              <w:jc w:val="center"/>
              <w:rPr>
                <w:rFonts w:ascii="Arial Narrow" w:hAnsi="Arial Narrow"/>
                <w:sz w:val="20"/>
              </w:rPr>
            </w:pPr>
            <w:r>
              <w:rPr>
                <w:rFonts w:ascii="Arial Narrow" w:hAnsi="Arial Narrow"/>
                <w:sz w:val="20"/>
              </w:rPr>
              <w:t>66</w:t>
            </w:r>
          </w:p>
        </w:tc>
        <w:tc>
          <w:tcPr>
            <w:tcW w:w="1070" w:type="dxa"/>
            <w:tcBorders>
              <w:bottom w:val="single" w:sz="12" w:space="0" w:color="008000"/>
            </w:tcBorders>
            <w:shd w:val="clear" w:color="auto" w:fill="auto"/>
            <w:vAlign w:val="center"/>
          </w:tcPr>
          <w:p w14:paraId="2EAE5DFF" w14:textId="3C12A86C" w:rsidR="00B74E8E" w:rsidRPr="00EB0CAB" w:rsidRDefault="000942B1" w:rsidP="00A006C0">
            <w:pPr>
              <w:ind w:right="-2"/>
              <w:jc w:val="center"/>
              <w:rPr>
                <w:rFonts w:ascii="Arial Narrow" w:hAnsi="Arial Narrow"/>
                <w:sz w:val="20"/>
              </w:rPr>
            </w:pPr>
            <w:r>
              <w:rPr>
                <w:rFonts w:ascii="Arial Narrow" w:hAnsi="Arial Narrow"/>
                <w:sz w:val="20"/>
              </w:rPr>
              <w:t>95</w:t>
            </w:r>
          </w:p>
        </w:tc>
        <w:tc>
          <w:tcPr>
            <w:tcW w:w="840" w:type="dxa"/>
            <w:tcBorders>
              <w:bottom w:val="single" w:sz="12" w:space="0" w:color="008000"/>
            </w:tcBorders>
            <w:shd w:val="clear" w:color="auto" w:fill="auto"/>
            <w:vAlign w:val="center"/>
          </w:tcPr>
          <w:p w14:paraId="7258CC10" w14:textId="456FB713" w:rsidR="00B74E8E" w:rsidRPr="00EB0CAB" w:rsidRDefault="000942B1" w:rsidP="00A006C0">
            <w:pPr>
              <w:ind w:right="-2"/>
              <w:jc w:val="center"/>
              <w:rPr>
                <w:rFonts w:ascii="Arial Narrow" w:hAnsi="Arial Narrow"/>
                <w:sz w:val="20"/>
              </w:rPr>
            </w:pPr>
            <w:r>
              <w:rPr>
                <w:rFonts w:ascii="Arial Narrow" w:hAnsi="Arial Narrow"/>
                <w:sz w:val="20"/>
              </w:rPr>
              <w:t>403</w:t>
            </w:r>
          </w:p>
        </w:tc>
        <w:tc>
          <w:tcPr>
            <w:tcW w:w="875" w:type="dxa"/>
            <w:gridSpan w:val="3"/>
            <w:tcBorders>
              <w:bottom w:val="single" w:sz="12" w:space="0" w:color="008000"/>
            </w:tcBorders>
            <w:shd w:val="clear" w:color="auto" w:fill="auto"/>
            <w:vAlign w:val="center"/>
          </w:tcPr>
          <w:p w14:paraId="53996624" w14:textId="35AB838C" w:rsidR="00B74E8E" w:rsidRPr="00EB0CAB" w:rsidRDefault="000942B1" w:rsidP="00A006C0">
            <w:pPr>
              <w:ind w:right="-2"/>
              <w:jc w:val="center"/>
              <w:rPr>
                <w:rFonts w:ascii="Arial Narrow" w:hAnsi="Arial Narrow"/>
                <w:sz w:val="20"/>
              </w:rPr>
            </w:pPr>
            <w:r>
              <w:rPr>
                <w:rFonts w:ascii="Arial Narrow" w:hAnsi="Arial Narrow"/>
                <w:sz w:val="20"/>
              </w:rPr>
              <w:t>20</w:t>
            </w:r>
          </w:p>
        </w:tc>
      </w:tr>
      <w:tr w:rsidR="00B74E8E" w:rsidRPr="00CF5F02" w14:paraId="626DC423" w14:textId="77777777" w:rsidTr="00A006C0">
        <w:tc>
          <w:tcPr>
            <w:tcW w:w="10065" w:type="dxa"/>
            <w:gridSpan w:val="12"/>
            <w:tcBorders>
              <w:top w:val="single" w:sz="12" w:space="0" w:color="008000"/>
              <w:bottom w:val="single" w:sz="18" w:space="0" w:color="008000"/>
            </w:tcBorders>
            <w:vAlign w:val="center"/>
          </w:tcPr>
          <w:p w14:paraId="2505968F" w14:textId="77777777" w:rsidR="00B74E8E" w:rsidRPr="00CF5F02" w:rsidRDefault="00B74E8E" w:rsidP="00A006C0">
            <w:pPr>
              <w:ind w:right="-2"/>
              <w:jc w:val="left"/>
              <w:rPr>
                <w:rFonts w:ascii="Arial Narrow" w:hAnsi="Arial Narrow"/>
                <w:b/>
                <w:bCs/>
                <w:highlight w:val="red"/>
              </w:rPr>
            </w:pPr>
            <w:r w:rsidRPr="00EB0CAB">
              <w:rPr>
                <w:rFonts w:ascii="Arial Narrow" w:hAnsi="Arial Narrow"/>
                <w:b/>
                <w:bCs/>
                <w:sz w:val="20"/>
              </w:rPr>
              <w:t>Moyennes autres années à date ou à jours de croissance les plus comparables (5 dernières années)</w:t>
            </w:r>
          </w:p>
        </w:tc>
      </w:tr>
      <w:tr w:rsidR="001C6CC0" w:rsidRPr="00CF5F02" w14:paraId="5FA61908"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7A5A4FA7" w14:textId="0AAAE920" w:rsidR="001C6CC0" w:rsidRDefault="001C6CC0" w:rsidP="00A006C0">
            <w:pPr>
              <w:ind w:right="-2"/>
              <w:jc w:val="center"/>
              <w:rPr>
                <w:rFonts w:ascii="Arial Narrow" w:hAnsi="Arial Narrow"/>
                <w:b/>
                <w:sz w:val="20"/>
              </w:rPr>
            </w:pPr>
            <w:r>
              <w:rPr>
                <w:rFonts w:ascii="Arial Narrow" w:hAnsi="Arial Narrow"/>
                <w:b/>
                <w:sz w:val="20"/>
              </w:rPr>
              <w:t>2022 – S36</w:t>
            </w:r>
          </w:p>
        </w:tc>
        <w:tc>
          <w:tcPr>
            <w:tcW w:w="1051" w:type="dxa"/>
            <w:tcBorders>
              <w:top w:val="single" w:sz="18" w:space="0" w:color="008000"/>
              <w:left w:val="single" w:sz="4" w:space="0" w:color="008000"/>
              <w:bottom w:val="single" w:sz="18" w:space="0" w:color="008000"/>
              <w:right w:val="single" w:sz="4" w:space="0" w:color="008000"/>
            </w:tcBorders>
            <w:vAlign w:val="center"/>
          </w:tcPr>
          <w:p w14:paraId="75AEAFE7" w14:textId="51D9C7A9" w:rsidR="001C6CC0" w:rsidRDefault="001C6CC0" w:rsidP="00A006C0">
            <w:pPr>
              <w:ind w:right="-2"/>
              <w:jc w:val="center"/>
              <w:rPr>
                <w:rFonts w:ascii="Arial Narrow" w:hAnsi="Arial Narrow"/>
                <w:bCs/>
                <w:sz w:val="20"/>
              </w:rPr>
            </w:pPr>
            <w:r>
              <w:rPr>
                <w:rFonts w:ascii="Arial Narrow" w:hAnsi="Arial Narrow"/>
                <w:bCs/>
                <w:sz w:val="20"/>
              </w:rPr>
              <w:t>33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499F2309" w14:textId="0DCE45D7" w:rsidR="001C6CC0" w:rsidRDefault="001C6CC0" w:rsidP="00A006C0">
            <w:pPr>
              <w:ind w:right="-2"/>
              <w:jc w:val="center"/>
              <w:rPr>
                <w:rFonts w:ascii="Arial Narrow" w:hAnsi="Arial Narrow"/>
                <w:bCs/>
                <w:sz w:val="20"/>
              </w:rPr>
            </w:pPr>
            <w:r>
              <w:rPr>
                <w:rFonts w:ascii="Arial Narrow" w:hAnsi="Arial Narrow"/>
                <w:bCs/>
                <w:sz w:val="20"/>
              </w:rPr>
              <w:t>138</w:t>
            </w:r>
          </w:p>
        </w:tc>
        <w:tc>
          <w:tcPr>
            <w:tcW w:w="91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790FDC52" w14:textId="3D5A075F" w:rsidR="001C6CC0" w:rsidRDefault="001C6CC0" w:rsidP="00A006C0">
            <w:pPr>
              <w:ind w:right="-2"/>
              <w:jc w:val="center"/>
              <w:rPr>
                <w:rFonts w:ascii="Arial Narrow" w:hAnsi="Arial Narrow"/>
                <w:bCs/>
                <w:sz w:val="20"/>
              </w:rPr>
            </w:pPr>
            <w:r>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70841DA3" w14:textId="54BC6F1E" w:rsidR="001C6CC0" w:rsidRDefault="001C6CC0" w:rsidP="00A006C0">
            <w:pPr>
              <w:ind w:right="-2"/>
              <w:jc w:val="center"/>
              <w:rPr>
                <w:rFonts w:ascii="Arial Narrow" w:hAnsi="Arial Narrow"/>
                <w:bCs/>
                <w:sz w:val="20"/>
              </w:rPr>
            </w:pPr>
            <w:r>
              <w:rPr>
                <w:rFonts w:ascii="Arial Narrow" w:hAnsi="Arial Narrow"/>
                <w:bCs/>
                <w:sz w:val="20"/>
              </w:rPr>
              <w:t>10</w:t>
            </w:r>
          </w:p>
        </w:tc>
        <w:tc>
          <w:tcPr>
            <w:tcW w:w="852"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771ED21" w14:textId="7B049C79" w:rsidR="001C6CC0" w:rsidRDefault="001C6CC0" w:rsidP="00A006C0">
            <w:pPr>
              <w:ind w:right="-2"/>
              <w:jc w:val="center"/>
              <w:rPr>
                <w:rFonts w:ascii="Arial Narrow" w:hAnsi="Arial Narrow"/>
                <w:bCs/>
                <w:sz w:val="20"/>
              </w:rPr>
            </w:pPr>
            <w:r>
              <w:rPr>
                <w:rFonts w:ascii="Arial Narrow" w:hAnsi="Arial Narrow"/>
                <w:bCs/>
                <w:sz w:val="20"/>
              </w:rPr>
              <w:t>27</w:t>
            </w:r>
          </w:p>
        </w:tc>
        <w:tc>
          <w:tcPr>
            <w:tcW w:w="1171"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08A2C8A8" w14:textId="77EAD92F" w:rsidR="001C6CC0" w:rsidRDefault="001C6CC0" w:rsidP="00A006C0">
            <w:pPr>
              <w:ind w:right="-2"/>
              <w:jc w:val="center"/>
              <w:rPr>
                <w:rFonts w:ascii="Arial Narrow" w:hAnsi="Arial Narrow"/>
                <w:bCs/>
                <w:sz w:val="20"/>
              </w:rPr>
            </w:pPr>
            <w:r>
              <w:rPr>
                <w:rFonts w:ascii="Arial Narrow" w:hAnsi="Arial Narrow"/>
                <w:bCs/>
                <w:sz w:val="20"/>
              </w:rPr>
              <w:t>39</w:t>
            </w:r>
          </w:p>
        </w:tc>
        <w:tc>
          <w:tcPr>
            <w:tcW w:w="107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7F89B50" w14:textId="5C5E4CBF" w:rsidR="001C6CC0" w:rsidRDefault="001C6CC0" w:rsidP="00A006C0">
            <w:pPr>
              <w:ind w:right="-2"/>
              <w:jc w:val="center"/>
              <w:rPr>
                <w:rFonts w:ascii="Arial Narrow" w:hAnsi="Arial Narrow"/>
                <w:bCs/>
                <w:sz w:val="20"/>
              </w:rPr>
            </w:pPr>
            <w:r>
              <w:rPr>
                <w:rFonts w:ascii="Arial Narrow" w:hAnsi="Arial Narrow"/>
                <w:bCs/>
                <w:sz w:val="20"/>
              </w:rPr>
              <w:t>72</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vAlign w:val="center"/>
          </w:tcPr>
          <w:p w14:paraId="476B3470" w14:textId="443A72BB" w:rsidR="001C6CC0" w:rsidRDefault="00037A28" w:rsidP="00A006C0">
            <w:pPr>
              <w:ind w:right="-2"/>
              <w:jc w:val="center"/>
              <w:rPr>
                <w:rFonts w:ascii="Arial Narrow" w:hAnsi="Arial Narrow"/>
                <w:bCs/>
                <w:sz w:val="20"/>
              </w:rPr>
            </w:pPr>
            <w:r>
              <w:rPr>
                <w:rFonts w:ascii="Arial Narrow" w:hAnsi="Arial Narrow"/>
                <w:bCs/>
                <w:sz w:val="20"/>
              </w:rPr>
              <w:t>467</w:t>
            </w:r>
          </w:p>
        </w:tc>
        <w:tc>
          <w:tcPr>
            <w:tcW w:w="750" w:type="dxa"/>
            <w:tcBorders>
              <w:top w:val="single" w:sz="18" w:space="0" w:color="008000"/>
              <w:left w:val="single" w:sz="4" w:space="0" w:color="008000"/>
              <w:bottom w:val="single" w:sz="18" w:space="0" w:color="008000"/>
              <w:right w:val="single" w:sz="4" w:space="0" w:color="008000"/>
            </w:tcBorders>
            <w:vAlign w:val="center"/>
          </w:tcPr>
          <w:p w14:paraId="76C7877F" w14:textId="787BCCAA" w:rsidR="001C6CC0" w:rsidRDefault="001C6CC0" w:rsidP="00A006C0">
            <w:pPr>
              <w:ind w:right="-2"/>
              <w:jc w:val="center"/>
              <w:rPr>
                <w:rFonts w:ascii="Arial Narrow" w:hAnsi="Arial Narrow"/>
                <w:bCs/>
                <w:sz w:val="20"/>
              </w:rPr>
            </w:pPr>
            <w:r>
              <w:rPr>
                <w:rFonts w:ascii="Arial Narrow" w:hAnsi="Arial Narrow"/>
                <w:bCs/>
                <w:sz w:val="20"/>
              </w:rPr>
              <w:t>14</w:t>
            </w:r>
          </w:p>
        </w:tc>
      </w:tr>
      <w:tr w:rsidR="00B74E8E" w:rsidRPr="00CF5F02" w14:paraId="7CA15E9B"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7F52B7E" w14:textId="0BB5863F" w:rsidR="00B74E8E" w:rsidRPr="00CF5F02" w:rsidRDefault="00B74E8E" w:rsidP="00A006C0">
            <w:pPr>
              <w:ind w:right="-2"/>
              <w:jc w:val="center"/>
              <w:rPr>
                <w:rFonts w:ascii="Arial Narrow" w:hAnsi="Arial Narrow"/>
                <w:b/>
                <w:sz w:val="20"/>
              </w:rPr>
            </w:pPr>
            <w:r>
              <w:rPr>
                <w:rFonts w:ascii="Arial Narrow" w:hAnsi="Arial Narrow"/>
                <w:b/>
                <w:sz w:val="20"/>
              </w:rPr>
              <w:t>2021 – S 36</w:t>
            </w:r>
          </w:p>
        </w:tc>
        <w:tc>
          <w:tcPr>
            <w:tcW w:w="1051" w:type="dxa"/>
            <w:tcBorders>
              <w:top w:val="single" w:sz="18" w:space="0" w:color="008000"/>
              <w:left w:val="single" w:sz="4" w:space="0" w:color="008000"/>
              <w:bottom w:val="single" w:sz="18" w:space="0" w:color="008000"/>
              <w:right w:val="single" w:sz="4" w:space="0" w:color="008000"/>
            </w:tcBorders>
            <w:vAlign w:val="center"/>
          </w:tcPr>
          <w:p w14:paraId="43925DAF" w14:textId="5098F96B" w:rsidR="00B74E8E" w:rsidRPr="00CF5F02" w:rsidRDefault="00B74E8E" w:rsidP="00A006C0">
            <w:pPr>
              <w:ind w:right="-2"/>
              <w:jc w:val="center"/>
              <w:rPr>
                <w:rFonts w:ascii="Arial Narrow" w:hAnsi="Arial Narrow"/>
                <w:bCs/>
                <w:sz w:val="20"/>
              </w:rPr>
            </w:pPr>
            <w:r>
              <w:rPr>
                <w:rFonts w:ascii="Arial Narrow" w:hAnsi="Arial Narrow"/>
                <w:bCs/>
                <w:sz w:val="20"/>
              </w:rPr>
              <w:t>32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120E567" w14:textId="4BA697DF" w:rsidR="00B74E8E" w:rsidRPr="00CF5F02" w:rsidRDefault="00B74E8E" w:rsidP="00A006C0">
            <w:pPr>
              <w:ind w:right="-2"/>
              <w:jc w:val="center"/>
              <w:rPr>
                <w:rFonts w:ascii="Arial Narrow" w:hAnsi="Arial Narrow"/>
                <w:bCs/>
                <w:sz w:val="20"/>
              </w:rPr>
            </w:pPr>
            <w:r>
              <w:rPr>
                <w:rFonts w:ascii="Arial Narrow" w:hAnsi="Arial Narrow"/>
                <w:bCs/>
                <w:sz w:val="20"/>
              </w:rPr>
              <w:t>136</w:t>
            </w:r>
          </w:p>
        </w:tc>
        <w:tc>
          <w:tcPr>
            <w:tcW w:w="91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460D90A9" w14:textId="511D1A15" w:rsidR="00B74E8E" w:rsidRPr="00CF5F02" w:rsidRDefault="00B74E8E" w:rsidP="00A006C0">
            <w:pPr>
              <w:ind w:right="-2"/>
              <w:jc w:val="center"/>
              <w:rPr>
                <w:rFonts w:ascii="Arial Narrow" w:hAnsi="Arial Narrow"/>
                <w:bCs/>
                <w:sz w:val="20"/>
              </w:rPr>
            </w:pPr>
            <w:r>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17380FC" w14:textId="60AEA775" w:rsidR="00B74E8E" w:rsidRPr="00CF5F02" w:rsidRDefault="00B74E8E" w:rsidP="00A006C0">
            <w:pPr>
              <w:ind w:right="-2"/>
              <w:jc w:val="center"/>
              <w:rPr>
                <w:rFonts w:ascii="Arial Narrow" w:hAnsi="Arial Narrow"/>
                <w:bCs/>
                <w:sz w:val="20"/>
              </w:rPr>
            </w:pPr>
            <w:r>
              <w:rPr>
                <w:rFonts w:ascii="Arial Narrow" w:hAnsi="Arial Narrow"/>
                <w:bCs/>
                <w:sz w:val="20"/>
              </w:rPr>
              <w:t>11</w:t>
            </w:r>
          </w:p>
        </w:tc>
        <w:tc>
          <w:tcPr>
            <w:tcW w:w="852"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727F201" w14:textId="6ACB3E42" w:rsidR="00B74E8E" w:rsidRPr="00CF5F02" w:rsidRDefault="00B74E8E" w:rsidP="00A006C0">
            <w:pPr>
              <w:ind w:right="-2"/>
              <w:jc w:val="center"/>
              <w:rPr>
                <w:rFonts w:ascii="Arial Narrow" w:hAnsi="Arial Narrow"/>
                <w:bCs/>
                <w:sz w:val="20"/>
              </w:rPr>
            </w:pPr>
            <w:r>
              <w:rPr>
                <w:rFonts w:ascii="Arial Narrow" w:hAnsi="Arial Narrow"/>
                <w:bCs/>
                <w:sz w:val="20"/>
              </w:rPr>
              <w:t>35</w:t>
            </w:r>
          </w:p>
        </w:tc>
        <w:tc>
          <w:tcPr>
            <w:tcW w:w="1171"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727BDB83" w14:textId="009078B8" w:rsidR="00B74E8E" w:rsidRPr="00CF5F02" w:rsidRDefault="00B74E8E" w:rsidP="00A006C0">
            <w:pPr>
              <w:ind w:right="-2"/>
              <w:jc w:val="center"/>
              <w:rPr>
                <w:rFonts w:ascii="Arial Narrow" w:hAnsi="Arial Narrow"/>
                <w:bCs/>
                <w:sz w:val="20"/>
              </w:rPr>
            </w:pPr>
            <w:r>
              <w:rPr>
                <w:rFonts w:ascii="Arial Narrow" w:hAnsi="Arial Narrow"/>
                <w:bCs/>
                <w:sz w:val="20"/>
              </w:rPr>
              <w:t>48</w:t>
            </w:r>
          </w:p>
        </w:tc>
        <w:tc>
          <w:tcPr>
            <w:tcW w:w="107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4A137EA" w14:textId="175B07FD" w:rsidR="00B74E8E" w:rsidRPr="00CF5F02" w:rsidRDefault="00B74E8E" w:rsidP="00A006C0">
            <w:pPr>
              <w:ind w:right="-2"/>
              <w:jc w:val="center"/>
              <w:rPr>
                <w:rFonts w:ascii="Arial Narrow" w:hAnsi="Arial Narrow"/>
                <w:bCs/>
                <w:sz w:val="20"/>
              </w:rPr>
            </w:pPr>
            <w:r>
              <w:rPr>
                <w:rFonts w:ascii="Arial Narrow" w:hAnsi="Arial Narrow"/>
                <w:bCs/>
                <w:sz w:val="20"/>
              </w:rPr>
              <w:t>75</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vAlign w:val="center"/>
          </w:tcPr>
          <w:p w14:paraId="07EAC149" w14:textId="537AD29B" w:rsidR="00B74E8E" w:rsidRPr="00CF5F02" w:rsidRDefault="00B74E8E" w:rsidP="00A006C0">
            <w:pPr>
              <w:ind w:right="-2"/>
              <w:jc w:val="center"/>
              <w:rPr>
                <w:rFonts w:ascii="Arial Narrow" w:hAnsi="Arial Narrow"/>
                <w:bCs/>
                <w:sz w:val="20"/>
              </w:rPr>
            </w:pPr>
            <w:r>
              <w:rPr>
                <w:rFonts w:ascii="Arial Narrow" w:hAnsi="Arial Narrow"/>
                <w:bCs/>
                <w:sz w:val="20"/>
              </w:rPr>
              <w:t>396</w:t>
            </w:r>
          </w:p>
        </w:tc>
        <w:tc>
          <w:tcPr>
            <w:tcW w:w="750" w:type="dxa"/>
            <w:tcBorders>
              <w:top w:val="single" w:sz="18" w:space="0" w:color="008000"/>
              <w:left w:val="single" w:sz="4" w:space="0" w:color="008000"/>
              <w:bottom w:val="single" w:sz="18" w:space="0" w:color="008000"/>
              <w:right w:val="single" w:sz="4" w:space="0" w:color="008000"/>
            </w:tcBorders>
            <w:vAlign w:val="center"/>
          </w:tcPr>
          <w:p w14:paraId="5405C69D" w14:textId="3A78F423" w:rsidR="00B74E8E" w:rsidRPr="00CF5F02" w:rsidRDefault="00B74E8E" w:rsidP="00A006C0">
            <w:pPr>
              <w:ind w:right="-2"/>
              <w:jc w:val="center"/>
              <w:rPr>
                <w:rFonts w:ascii="Arial Narrow" w:hAnsi="Arial Narrow"/>
                <w:bCs/>
                <w:sz w:val="20"/>
              </w:rPr>
            </w:pPr>
            <w:r>
              <w:rPr>
                <w:rFonts w:ascii="Arial Narrow" w:hAnsi="Arial Narrow"/>
                <w:bCs/>
                <w:sz w:val="20"/>
              </w:rPr>
              <w:t>14</w:t>
            </w:r>
          </w:p>
        </w:tc>
      </w:tr>
      <w:tr w:rsidR="00B74E8E" w:rsidRPr="00CF5F02" w14:paraId="0A134A92"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280A6AE7" w14:textId="77777777" w:rsidR="00B74E8E" w:rsidRPr="00CF5F02" w:rsidRDefault="00B74E8E" w:rsidP="00A006C0">
            <w:pPr>
              <w:ind w:right="-2"/>
              <w:jc w:val="center"/>
              <w:rPr>
                <w:rFonts w:ascii="Arial Narrow" w:hAnsi="Arial Narrow"/>
                <w:b/>
                <w:sz w:val="20"/>
              </w:rPr>
            </w:pPr>
            <w:r w:rsidRPr="00CF5F02">
              <w:rPr>
                <w:rFonts w:ascii="Arial Narrow" w:hAnsi="Arial Narrow"/>
                <w:b/>
                <w:sz w:val="20"/>
              </w:rPr>
              <w:t>2020 – S 37</w:t>
            </w:r>
          </w:p>
        </w:tc>
        <w:tc>
          <w:tcPr>
            <w:tcW w:w="1051" w:type="dxa"/>
            <w:tcBorders>
              <w:top w:val="single" w:sz="18" w:space="0" w:color="008000"/>
              <w:left w:val="single" w:sz="4" w:space="0" w:color="008000"/>
              <w:bottom w:val="single" w:sz="18" w:space="0" w:color="008000"/>
              <w:right w:val="single" w:sz="4" w:space="0" w:color="008000"/>
            </w:tcBorders>
            <w:vAlign w:val="center"/>
          </w:tcPr>
          <w:p w14:paraId="32B3E0E2"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31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39C70416"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144</w:t>
            </w:r>
          </w:p>
        </w:tc>
        <w:tc>
          <w:tcPr>
            <w:tcW w:w="91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22F48C7F"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ABEA913"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7</w:t>
            </w:r>
          </w:p>
        </w:tc>
        <w:tc>
          <w:tcPr>
            <w:tcW w:w="852"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F68F594"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37</w:t>
            </w:r>
          </w:p>
        </w:tc>
        <w:tc>
          <w:tcPr>
            <w:tcW w:w="1171"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8A1E0AC"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45</w:t>
            </w:r>
          </w:p>
        </w:tc>
        <w:tc>
          <w:tcPr>
            <w:tcW w:w="107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534D8EA"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82</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vAlign w:val="center"/>
          </w:tcPr>
          <w:p w14:paraId="277245DA"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410</w:t>
            </w:r>
          </w:p>
        </w:tc>
        <w:tc>
          <w:tcPr>
            <w:tcW w:w="750" w:type="dxa"/>
            <w:tcBorders>
              <w:top w:val="single" w:sz="18" w:space="0" w:color="008000"/>
              <w:left w:val="single" w:sz="4" w:space="0" w:color="008000"/>
              <w:bottom w:val="single" w:sz="18" w:space="0" w:color="008000"/>
              <w:right w:val="single" w:sz="4" w:space="0" w:color="008000"/>
            </w:tcBorders>
            <w:vAlign w:val="center"/>
          </w:tcPr>
          <w:p w14:paraId="65EE828D"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12</w:t>
            </w:r>
          </w:p>
        </w:tc>
      </w:tr>
      <w:tr w:rsidR="00B74E8E" w:rsidRPr="00CF5F02" w14:paraId="5A7645A4"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tcPr>
          <w:p w14:paraId="2120735F" w14:textId="77777777" w:rsidR="00B74E8E" w:rsidRPr="00CF5F02" w:rsidRDefault="00B74E8E" w:rsidP="00A006C0">
            <w:pPr>
              <w:ind w:right="-2"/>
              <w:jc w:val="center"/>
              <w:rPr>
                <w:rFonts w:ascii="Arial Narrow" w:hAnsi="Arial Narrow"/>
                <w:b/>
                <w:sz w:val="20"/>
              </w:rPr>
            </w:pPr>
            <w:r w:rsidRPr="00CF5F02">
              <w:rPr>
                <w:rFonts w:ascii="Arial Narrow" w:hAnsi="Arial Narrow"/>
                <w:b/>
                <w:sz w:val="20"/>
              </w:rPr>
              <w:t>2019 – S 37</w:t>
            </w:r>
          </w:p>
        </w:tc>
        <w:tc>
          <w:tcPr>
            <w:tcW w:w="1051" w:type="dxa"/>
            <w:tcBorders>
              <w:top w:val="single" w:sz="18" w:space="0" w:color="008000"/>
              <w:left w:val="single" w:sz="4" w:space="0" w:color="008000"/>
              <w:bottom w:val="single" w:sz="18" w:space="0" w:color="008000"/>
              <w:right w:val="single" w:sz="4" w:space="0" w:color="008000"/>
            </w:tcBorders>
          </w:tcPr>
          <w:p w14:paraId="74F6BD0E"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27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tcPr>
          <w:p w14:paraId="38BFAF1B"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141</w:t>
            </w:r>
          </w:p>
        </w:tc>
        <w:tc>
          <w:tcPr>
            <w:tcW w:w="910" w:type="dxa"/>
            <w:tcBorders>
              <w:top w:val="single" w:sz="18" w:space="0" w:color="008000"/>
              <w:left w:val="single" w:sz="4" w:space="0" w:color="008000"/>
              <w:bottom w:val="single" w:sz="18" w:space="0" w:color="008000"/>
              <w:right w:val="single" w:sz="4" w:space="0" w:color="008000"/>
            </w:tcBorders>
            <w:shd w:val="clear" w:color="auto" w:fill="auto"/>
          </w:tcPr>
          <w:p w14:paraId="2CAD83BD"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tcPr>
          <w:p w14:paraId="17A3B6D7"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12</w:t>
            </w:r>
          </w:p>
        </w:tc>
        <w:tc>
          <w:tcPr>
            <w:tcW w:w="852" w:type="dxa"/>
            <w:tcBorders>
              <w:top w:val="single" w:sz="18" w:space="0" w:color="008000"/>
              <w:left w:val="single" w:sz="4" w:space="0" w:color="008000"/>
              <w:bottom w:val="single" w:sz="18" w:space="0" w:color="008000"/>
              <w:right w:val="single" w:sz="4" w:space="0" w:color="008000"/>
            </w:tcBorders>
            <w:shd w:val="clear" w:color="auto" w:fill="auto"/>
          </w:tcPr>
          <w:p w14:paraId="7EAA0D06"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31</w:t>
            </w:r>
          </w:p>
        </w:tc>
        <w:tc>
          <w:tcPr>
            <w:tcW w:w="1171" w:type="dxa"/>
            <w:tcBorders>
              <w:top w:val="single" w:sz="18" w:space="0" w:color="008000"/>
              <w:left w:val="single" w:sz="4" w:space="0" w:color="008000"/>
              <w:bottom w:val="single" w:sz="18" w:space="0" w:color="008000"/>
              <w:right w:val="single" w:sz="4" w:space="0" w:color="008000"/>
            </w:tcBorders>
            <w:shd w:val="clear" w:color="auto" w:fill="auto"/>
          </w:tcPr>
          <w:p w14:paraId="5CC2A4DA"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42</w:t>
            </w:r>
          </w:p>
        </w:tc>
        <w:tc>
          <w:tcPr>
            <w:tcW w:w="1070" w:type="dxa"/>
            <w:tcBorders>
              <w:top w:val="single" w:sz="18" w:space="0" w:color="008000"/>
              <w:left w:val="single" w:sz="4" w:space="0" w:color="008000"/>
              <w:bottom w:val="single" w:sz="18" w:space="0" w:color="008000"/>
              <w:right w:val="single" w:sz="4" w:space="0" w:color="008000"/>
            </w:tcBorders>
            <w:shd w:val="clear" w:color="auto" w:fill="auto"/>
          </w:tcPr>
          <w:p w14:paraId="323B1AD5"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71</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tcPr>
          <w:p w14:paraId="20813CD7"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418</w:t>
            </w:r>
          </w:p>
        </w:tc>
        <w:tc>
          <w:tcPr>
            <w:tcW w:w="750" w:type="dxa"/>
            <w:tcBorders>
              <w:top w:val="single" w:sz="18" w:space="0" w:color="008000"/>
              <w:left w:val="single" w:sz="4" w:space="0" w:color="008000"/>
              <w:bottom w:val="single" w:sz="18" w:space="0" w:color="008000"/>
              <w:right w:val="single" w:sz="4" w:space="0" w:color="008000"/>
            </w:tcBorders>
          </w:tcPr>
          <w:p w14:paraId="1907C752"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15</w:t>
            </w:r>
          </w:p>
        </w:tc>
      </w:tr>
      <w:tr w:rsidR="00B74E8E" w:rsidRPr="00CF5F02" w14:paraId="27AAE1D0"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tcPr>
          <w:p w14:paraId="065A8EE8" w14:textId="77777777" w:rsidR="00B74E8E" w:rsidRPr="00CF5F02" w:rsidRDefault="00B74E8E" w:rsidP="00A006C0">
            <w:pPr>
              <w:ind w:right="-2"/>
              <w:jc w:val="center"/>
              <w:rPr>
                <w:rFonts w:ascii="Arial Narrow" w:hAnsi="Arial Narrow"/>
                <w:b/>
                <w:sz w:val="20"/>
              </w:rPr>
            </w:pPr>
            <w:r w:rsidRPr="00CF5F02">
              <w:rPr>
                <w:rFonts w:ascii="Arial Narrow" w:hAnsi="Arial Narrow"/>
                <w:b/>
                <w:sz w:val="20"/>
              </w:rPr>
              <w:t>2018 – S 38</w:t>
            </w:r>
          </w:p>
        </w:tc>
        <w:tc>
          <w:tcPr>
            <w:tcW w:w="1051" w:type="dxa"/>
            <w:tcBorders>
              <w:top w:val="single" w:sz="18" w:space="0" w:color="008000"/>
              <w:left w:val="single" w:sz="4" w:space="0" w:color="008000"/>
              <w:bottom w:val="single" w:sz="18" w:space="0" w:color="008000"/>
              <w:right w:val="single" w:sz="4" w:space="0" w:color="008000"/>
            </w:tcBorders>
          </w:tcPr>
          <w:p w14:paraId="5B290417"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27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tcPr>
          <w:p w14:paraId="4F8ECDD5"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128</w:t>
            </w:r>
          </w:p>
        </w:tc>
        <w:tc>
          <w:tcPr>
            <w:tcW w:w="910" w:type="dxa"/>
            <w:tcBorders>
              <w:top w:val="single" w:sz="18" w:space="0" w:color="008000"/>
              <w:left w:val="single" w:sz="4" w:space="0" w:color="008000"/>
              <w:bottom w:val="single" w:sz="18" w:space="0" w:color="008000"/>
              <w:right w:val="single" w:sz="4" w:space="0" w:color="008000"/>
            </w:tcBorders>
            <w:shd w:val="clear" w:color="auto" w:fill="auto"/>
          </w:tcPr>
          <w:p w14:paraId="347B384D"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tcPr>
          <w:p w14:paraId="762BA63B"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9</w:t>
            </w:r>
          </w:p>
        </w:tc>
        <w:tc>
          <w:tcPr>
            <w:tcW w:w="852" w:type="dxa"/>
            <w:tcBorders>
              <w:top w:val="single" w:sz="18" w:space="0" w:color="008000"/>
              <w:left w:val="single" w:sz="4" w:space="0" w:color="008000"/>
              <w:bottom w:val="single" w:sz="18" w:space="0" w:color="008000"/>
              <w:right w:val="single" w:sz="4" w:space="0" w:color="008000"/>
            </w:tcBorders>
            <w:shd w:val="clear" w:color="auto" w:fill="auto"/>
          </w:tcPr>
          <w:p w14:paraId="0395117C"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30</w:t>
            </w:r>
          </w:p>
        </w:tc>
        <w:tc>
          <w:tcPr>
            <w:tcW w:w="1171" w:type="dxa"/>
            <w:tcBorders>
              <w:top w:val="single" w:sz="18" w:space="0" w:color="008000"/>
              <w:left w:val="single" w:sz="4" w:space="0" w:color="008000"/>
              <w:bottom w:val="single" w:sz="18" w:space="0" w:color="008000"/>
              <w:right w:val="single" w:sz="4" w:space="0" w:color="008000"/>
            </w:tcBorders>
            <w:shd w:val="clear" w:color="auto" w:fill="auto"/>
          </w:tcPr>
          <w:p w14:paraId="08CC72D4"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39</w:t>
            </w:r>
          </w:p>
        </w:tc>
        <w:tc>
          <w:tcPr>
            <w:tcW w:w="1070" w:type="dxa"/>
            <w:tcBorders>
              <w:top w:val="single" w:sz="18" w:space="0" w:color="008000"/>
              <w:left w:val="single" w:sz="4" w:space="0" w:color="008000"/>
              <w:bottom w:val="single" w:sz="18" w:space="0" w:color="008000"/>
              <w:right w:val="single" w:sz="4" w:space="0" w:color="008000"/>
            </w:tcBorders>
            <w:shd w:val="clear" w:color="auto" w:fill="auto"/>
          </w:tcPr>
          <w:p w14:paraId="265DEC02"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74</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tcPr>
          <w:p w14:paraId="7C33DD04"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407</w:t>
            </w:r>
          </w:p>
        </w:tc>
        <w:tc>
          <w:tcPr>
            <w:tcW w:w="750" w:type="dxa"/>
            <w:tcBorders>
              <w:top w:val="single" w:sz="18" w:space="0" w:color="008000"/>
              <w:left w:val="single" w:sz="4" w:space="0" w:color="008000"/>
              <w:bottom w:val="single" w:sz="18" w:space="0" w:color="008000"/>
              <w:right w:val="single" w:sz="4" w:space="0" w:color="008000"/>
            </w:tcBorders>
          </w:tcPr>
          <w:p w14:paraId="6CB2EFEA"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16</w:t>
            </w:r>
          </w:p>
        </w:tc>
      </w:tr>
      <w:tr w:rsidR="00B74E8E" w:rsidRPr="00B41559" w14:paraId="6B51591A" w14:textId="77777777" w:rsidTr="000402E4">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vAlign w:val="center"/>
          </w:tcPr>
          <w:p w14:paraId="71A4084F" w14:textId="77777777" w:rsidR="00B74E8E" w:rsidRPr="0057656F" w:rsidRDefault="00B74E8E" w:rsidP="00A006C0">
            <w:pPr>
              <w:ind w:left="-108" w:right="-169"/>
              <w:jc w:val="center"/>
              <w:rPr>
                <w:rFonts w:ascii="Arial Narrow" w:hAnsi="Arial Narrow"/>
                <w:b/>
                <w:sz w:val="18"/>
                <w:szCs w:val="18"/>
                <w:u w:val="single"/>
              </w:rPr>
            </w:pPr>
            <w:proofErr w:type="spellStart"/>
            <w:r w:rsidRPr="0057656F">
              <w:rPr>
                <w:rFonts w:ascii="Arial Narrow" w:hAnsi="Arial Narrow"/>
                <w:b/>
                <w:sz w:val="18"/>
                <w:szCs w:val="18"/>
                <w:u w:val="single"/>
              </w:rPr>
              <w:t>Moy</w:t>
            </w:r>
            <w:proofErr w:type="spellEnd"/>
            <w:r w:rsidRPr="0057656F">
              <w:rPr>
                <w:rFonts w:ascii="Arial Narrow" w:hAnsi="Arial Narrow"/>
                <w:b/>
                <w:sz w:val="18"/>
                <w:szCs w:val="18"/>
                <w:u w:val="single"/>
              </w:rPr>
              <w:t xml:space="preserve"> 5 ans</w:t>
            </w:r>
          </w:p>
        </w:tc>
        <w:tc>
          <w:tcPr>
            <w:tcW w:w="1051"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vAlign w:val="center"/>
          </w:tcPr>
          <w:p w14:paraId="3CDFB649" w14:textId="77777777" w:rsidR="00B74E8E" w:rsidRPr="00B41559" w:rsidRDefault="00B74E8E" w:rsidP="00A006C0">
            <w:pPr>
              <w:ind w:right="-2"/>
              <w:jc w:val="center"/>
              <w:rPr>
                <w:rFonts w:ascii="Arial Narrow" w:hAnsi="Arial Narrow"/>
                <w:b/>
                <w:sz w:val="20"/>
                <w:u w:val="single"/>
              </w:rPr>
            </w:pPr>
            <w:r w:rsidRPr="00B41559">
              <w:rPr>
                <w:rFonts w:ascii="Arial Narrow" w:hAnsi="Arial Narrow"/>
                <w:b/>
                <w:sz w:val="20"/>
                <w:u w:val="single"/>
              </w:rPr>
              <w:t>-</w:t>
            </w:r>
          </w:p>
        </w:tc>
        <w:tc>
          <w:tcPr>
            <w:tcW w:w="1075"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6D60E476" w14:textId="01F2825A" w:rsidR="00B74E8E" w:rsidRPr="00B41559" w:rsidRDefault="00B74E8E" w:rsidP="00A006C0">
            <w:pPr>
              <w:ind w:right="-2"/>
              <w:jc w:val="center"/>
              <w:rPr>
                <w:rFonts w:ascii="Arial Narrow" w:hAnsi="Arial Narrow"/>
                <w:b/>
                <w:sz w:val="20"/>
              </w:rPr>
            </w:pPr>
            <w:r w:rsidRPr="00B41559">
              <w:rPr>
                <w:rFonts w:ascii="Arial Narrow" w:hAnsi="Arial Narrow"/>
                <w:b/>
                <w:sz w:val="20"/>
              </w:rPr>
              <w:t>13</w:t>
            </w:r>
            <w:r w:rsidR="00DA758F">
              <w:rPr>
                <w:rFonts w:ascii="Arial Narrow" w:hAnsi="Arial Narrow"/>
                <w:b/>
                <w:sz w:val="20"/>
              </w:rPr>
              <w:t>7</w:t>
            </w:r>
          </w:p>
        </w:tc>
        <w:tc>
          <w:tcPr>
            <w:tcW w:w="910"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392969D2" w14:textId="185BA68E" w:rsidR="00B74E8E" w:rsidRPr="00B41559" w:rsidRDefault="00B74E8E" w:rsidP="00A006C0">
            <w:pPr>
              <w:ind w:right="-2"/>
              <w:jc w:val="center"/>
              <w:rPr>
                <w:rFonts w:ascii="Arial Narrow" w:hAnsi="Arial Narrow"/>
                <w:b/>
                <w:sz w:val="20"/>
              </w:rPr>
            </w:pPr>
            <w:r w:rsidRPr="00B41559">
              <w:rPr>
                <w:rFonts w:ascii="Arial Narrow" w:hAnsi="Arial Narrow"/>
                <w:b/>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04CD66F3" w14:textId="3D964DDD" w:rsidR="00B74E8E" w:rsidRPr="00B41559" w:rsidRDefault="00DA758F" w:rsidP="00A006C0">
            <w:pPr>
              <w:ind w:right="-2"/>
              <w:jc w:val="center"/>
              <w:rPr>
                <w:rFonts w:ascii="Arial Narrow" w:hAnsi="Arial Narrow"/>
                <w:b/>
                <w:sz w:val="20"/>
              </w:rPr>
            </w:pPr>
            <w:r>
              <w:rPr>
                <w:rFonts w:ascii="Arial Narrow" w:hAnsi="Arial Narrow"/>
                <w:b/>
                <w:sz w:val="20"/>
              </w:rPr>
              <w:t>10</w:t>
            </w:r>
          </w:p>
        </w:tc>
        <w:tc>
          <w:tcPr>
            <w:tcW w:w="852"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56F31A98" w14:textId="12B52732" w:rsidR="00B74E8E" w:rsidRPr="00B41559" w:rsidRDefault="00CF39FA" w:rsidP="00A006C0">
            <w:pPr>
              <w:ind w:right="-2"/>
              <w:jc w:val="center"/>
              <w:rPr>
                <w:rFonts w:ascii="Arial Narrow" w:hAnsi="Arial Narrow"/>
                <w:b/>
                <w:sz w:val="20"/>
              </w:rPr>
            </w:pPr>
            <w:r>
              <w:rPr>
                <w:rFonts w:ascii="Arial Narrow" w:hAnsi="Arial Narrow"/>
                <w:b/>
                <w:sz w:val="20"/>
              </w:rPr>
              <w:t>3</w:t>
            </w:r>
            <w:r w:rsidR="00DA758F">
              <w:rPr>
                <w:rFonts w:ascii="Arial Narrow" w:hAnsi="Arial Narrow"/>
                <w:b/>
                <w:sz w:val="20"/>
              </w:rPr>
              <w:t>2</w:t>
            </w:r>
          </w:p>
        </w:tc>
        <w:tc>
          <w:tcPr>
            <w:tcW w:w="1171"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47501A67" w14:textId="7A237617" w:rsidR="00B74E8E" w:rsidRPr="00B41559" w:rsidRDefault="00CF39FA" w:rsidP="00A006C0">
            <w:pPr>
              <w:ind w:right="-2"/>
              <w:jc w:val="center"/>
              <w:rPr>
                <w:rFonts w:ascii="Arial Narrow" w:hAnsi="Arial Narrow"/>
                <w:b/>
                <w:sz w:val="20"/>
              </w:rPr>
            </w:pPr>
            <w:r>
              <w:rPr>
                <w:rFonts w:ascii="Arial Narrow" w:hAnsi="Arial Narrow"/>
                <w:b/>
                <w:sz w:val="20"/>
              </w:rPr>
              <w:t>4</w:t>
            </w:r>
            <w:r w:rsidR="00DA758F">
              <w:rPr>
                <w:rFonts w:ascii="Arial Narrow" w:hAnsi="Arial Narrow"/>
                <w:b/>
                <w:sz w:val="20"/>
              </w:rPr>
              <w:t>3</w:t>
            </w:r>
          </w:p>
        </w:tc>
        <w:tc>
          <w:tcPr>
            <w:tcW w:w="1070"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6711AB72" w14:textId="7BB5F575" w:rsidR="00B74E8E" w:rsidRPr="00B41559" w:rsidRDefault="00B74E8E" w:rsidP="00A006C0">
            <w:pPr>
              <w:ind w:right="-2"/>
              <w:jc w:val="center"/>
              <w:rPr>
                <w:rFonts w:ascii="Arial Narrow" w:hAnsi="Arial Narrow"/>
                <w:b/>
                <w:sz w:val="20"/>
              </w:rPr>
            </w:pPr>
            <w:r w:rsidRPr="00B41559">
              <w:rPr>
                <w:rFonts w:ascii="Arial Narrow" w:hAnsi="Arial Narrow"/>
                <w:b/>
                <w:sz w:val="20"/>
              </w:rPr>
              <w:t>7</w:t>
            </w:r>
            <w:r w:rsidR="00DA758F">
              <w:rPr>
                <w:rFonts w:ascii="Arial Narrow" w:hAnsi="Arial Narrow"/>
                <w:b/>
                <w:sz w:val="20"/>
              </w:rPr>
              <w:t>5</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2BEB1FF0" w14:textId="05C8E7DD" w:rsidR="00B74E8E" w:rsidRPr="00B41559" w:rsidRDefault="00B74E8E" w:rsidP="00A006C0">
            <w:pPr>
              <w:ind w:right="-2"/>
              <w:jc w:val="center"/>
              <w:rPr>
                <w:rFonts w:ascii="Arial Narrow" w:hAnsi="Arial Narrow"/>
                <w:b/>
                <w:sz w:val="20"/>
              </w:rPr>
            </w:pPr>
            <w:r w:rsidRPr="00B41559">
              <w:rPr>
                <w:rFonts w:ascii="Arial Narrow" w:hAnsi="Arial Narrow"/>
                <w:b/>
                <w:sz w:val="20"/>
              </w:rPr>
              <w:t>4</w:t>
            </w:r>
            <w:r w:rsidR="00DA758F">
              <w:rPr>
                <w:rFonts w:ascii="Arial Narrow" w:hAnsi="Arial Narrow"/>
                <w:b/>
                <w:sz w:val="20"/>
              </w:rPr>
              <w:t>20</w:t>
            </w:r>
          </w:p>
        </w:tc>
        <w:tc>
          <w:tcPr>
            <w:tcW w:w="750"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763506C3" w14:textId="00761B7D" w:rsidR="00B74E8E" w:rsidRPr="00B41559" w:rsidRDefault="00B74E8E" w:rsidP="00A006C0">
            <w:pPr>
              <w:ind w:right="-2"/>
              <w:jc w:val="center"/>
              <w:rPr>
                <w:rFonts w:ascii="Arial Narrow" w:hAnsi="Arial Narrow"/>
                <w:b/>
                <w:sz w:val="20"/>
              </w:rPr>
            </w:pPr>
            <w:r w:rsidRPr="00B41559">
              <w:rPr>
                <w:rFonts w:ascii="Arial Narrow" w:hAnsi="Arial Narrow"/>
                <w:b/>
                <w:sz w:val="20"/>
              </w:rPr>
              <w:t>1</w:t>
            </w:r>
            <w:r w:rsidR="00DA758F">
              <w:rPr>
                <w:rFonts w:ascii="Arial Narrow" w:hAnsi="Arial Narrow"/>
                <w:b/>
                <w:sz w:val="20"/>
              </w:rPr>
              <w:t>4</w:t>
            </w:r>
          </w:p>
        </w:tc>
      </w:tr>
    </w:tbl>
    <w:p w14:paraId="21B10866" w14:textId="765BEFFE" w:rsidR="00A030B3" w:rsidRPr="00534DE2" w:rsidRDefault="00A030B3" w:rsidP="00A030B3">
      <w:pPr>
        <w:ind w:right="-2"/>
        <w:rPr>
          <w:rFonts w:ascii="Gill Sans MT" w:hAnsi="Gill Sans MT" w:cs="Tahoma"/>
          <w:sz w:val="20"/>
        </w:rPr>
      </w:pPr>
      <w:r w:rsidRPr="00534DE2">
        <w:rPr>
          <w:rFonts w:ascii="Gill Sans MT" w:hAnsi="Gill Sans MT" w:cs="Tahoma"/>
          <w:sz w:val="20"/>
        </w:rPr>
        <w:t>* 20 % retirés</w:t>
      </w:r>
      <w:r w:rsidR="00260A61" w:rsidRPr="00534DE2">
        <w:rPr>
          <w:rFonts w:ascii="Gill Sans MT" w:hAnsi="Gill Sans MT" w:cs="Tahoma"/>
          <w:sz w:val="20"/>
        </w:rPr>
        <w:t xml:space="preserve"> </w:t>
      </w:r>
      <w:r w:rsidRPr="00534DE2">
        <w:rPr>
          <w:rFonts w:ascii="Gill Sans MT" w:hAnsi="Gill Sans MT" w:cs="Tahoma"/>
          <w:sz w:val="20"/>
        </w:rPr>
        <w:t xml:space="preserve">pour tenir compte des pertes au champ (courts tours, </w:t>
      </w:r>
      <w:proofErr w:type="spellStart"/>
      <w:r w:rsidRPr="00534DE2">
        <w:rPr>
          <w:rFonts w:ascii="Gill Sans MT" w:hAnsi="Gill Sans MT" w:cs="Tahoma"/>
          <w:sz w:val="20"/>
        </w:rPr>
        <w:t>forrières</w:t>
      </w:r>
      <w:proofErr w:type="spellEnd"/>
      <w:r w:rsidRPr="00534DE2">
        <w:rPr>
          <w:rFonts w:ascii="Gill Sans MT" w:hAnsi="Gill Sans MT" w:cs="Tahoma"/>
          <w:sz w:val="20"/>
        </w:rPr>
        <w:t>…)</w:t>
      </w:r>
    </w:p>
    <w:p w14:paraId="468F4D25" w14:textId="77777777" w:rsidR="00F34DD9" w:rsidRPr="00897DF4" w:rsidRDefault="00F34DD9" w:rsidP="00F34DD9">
      <w:pPr>
        <w:ind w:right="-2"/>
        <w:rPr>
          <w:rFonts w:ascii="Gill Sans MT" w:hAnsi="Gill Sans MT" w:cs="Tahoma"/>
          <w:sz w:val="8"/>
          <w:szCs w:val="8"/>
          <w:highlight w:val="red"/>
        </w:rPr>
      </w:pPr>
    </w:p>
    <w:p w14:paraId="27AB6E4F" w14:textId="41ADB830" w:rsidR="00AB5BDE" w:rsidRDefault="00F34DD9" w:rsidP="000C6EFD">
      <w:pPr>
        <w:autoSpaceDE w:val="0"/>
        <w:autoSpaceDN w:val="0"/>
        <w:adjustRightInd w:val="0"/>
        <w:ind w:right="-2"/>
        <w:rPr>
          <w:rFonts w:ascii="Gill Sans MT" w:hAnsi="Gill Sans MT"/>
          <w:sz w:val="24"/>
          <w:szCs w:val="24"/>
        </w:rPr>
      </w:pPr>
      <w:r w:rsidRPr="00A440AA">
        <w:rPr>
          <w:rFonts w:ascii="Gill Sans MT" w:hAnsi="Gill Sans MT"/>
          <w:sz w:val="24"/>
          <w:szCs w:val="24"/>
          <w:u w:val="single"/>
        </w:rPr>
        <w:t>Rendement, calibre et PSE</w:t>
      </w:r>
      <w:r w:rsidRPr="00A440AA">
        <w:rPr>
          <w:rFonts w:ascii="Gill Sans MT" w:hAnsi="Gill Sans MT"/>
          <w:sz w:val="24"/>
          <w:szCs w:val="24"/>
        </w:rPr>
        <w:t xml:space="preserve"> : </w:t>
      </w:r>
      <w:r w:rsidR="009C374E" w:rsidRPr="00A440AA">
        <w:rPr>
          <w:rFonts w:ascii="Gill Sans MT" w:hAnsi="Gill Sans MT"/>
          <w:sz w:val="24"/>
          <w:szCs w:val="24"/>
        </w:rPr>
        <w:t>En semaine 3</w:t>
      </w:r>
      <w:r w:rsidR="00A440AA" w:rsidRPr="00A440AA">
        <w:rPr>
          <w:rFonts w:ascii="Gill Sans MT" w:hAnsi="Gill Sans MT"/>
          <w:sz w:val="24"/>
          <w:szCs w:val="24"/>
        </w:rPr>
        <w:t>7</w:t>
      </w:r>
      <w:r w:rsidRPr="00A440AA">
        <w:rPr>
          <w:rFonts w:ascii="Gill Sans MT" w:hAnsi="Gill Sans MT"/>
          <w:sz w:val="24"/>
          <w:szCs w:val="24"/>
        </w:rPr>
        <w:t>, après 1</w:t>
      </w:r>
      <w:r w:rsidR="00A440AA" w:rsidRPr="00A440AA">
        <w:rPr>
          <w:rFonts w:ascii="Gill Sans MT" w:hAnsi="Gill Sans MT"/>
          <w:sz w:val="24"/>
          <w:szCs w:val="24"/>
        </w:rPr>
        <w:t>1</w:t>
      </w:r>
      <w:r w:rsidR="00A464D2" w:rsidRPr="00A440AA">
        <w:rPr>
          <w:rFonts w:ascii="Gill Sans MT" w:hAnsi="Gill Sans MT"/>
          <w:sz w:val="24"/>
          <w:szCs w:val="24"/>
        </w:rPr>
        <w:t>8</w:t>
      </w:r>
      <w:r w:rsidRPr="00A440AA">
        <w:rPr>
          <w:rFonts w:ascii="Gill Sans MT" w:hAnsi="Gill Sans MT"/>
          <w:sz w:val="24"/>
          <w:szCs w:val="24"/>
        </w:rPr>
        <w:t xml:space="preserve"> jours de croissance en moyenne, Fontane affichait un </w:t>
      </w:r>
      <w:r w:rsidRPr="00A440AA">
        <w:rPr>
          <w:rFonts w:ascii="Gill Sans MT" w:hAnsi="Gill Sans MT"/>
          <w:b/>
          <w:bCs/>
          <w:sz w:val="24"/>
          <w:szCs w:val="24"/>
        </w:rPr>
        <w:t>rendement moyen</w:t>
      </w:r>
      <w:r w:rsidRPr="00A440AA">
        <w:rPr>
          <w:rFonts w:ascii="Gill Sans MT" w:hAnsi="Gill Sans MT"/>
          <w:sz w:val="24"/>
          <w:szCs w:val="24"/>
        </w:rPr>
        <w:t xml:space="preserve"> </w:t>
      </w:r>
      <w:r w:rsidR="00A440AA" w:rsidRPr="00A440AA">
        <w:rPr>
          <w:rFonts w:ascii="Gill Sans MT" w:hAnsi="Gill Sans MT"/>
          <w:b/>
          <w:bCs/>
          <w:sz w:val="24"/>
          <w:szCs w:val="24"/>
        </w:rPr>
        <w:t>de 45,0</w:t>
      </w:r>
      <w:r w:rsidR="00AE3845" w:rsidRPr="00A440AA">
        <w:rPr>
          <w:rFonts w:ascii="Gill Sans MT" w:hAnsi="Gill Sans MT"/>
          <w:b/>
          <w:bCs/>
          <w:sz w:val="24"/>
          <w:szCs w:val="24"/>
        </w:rPr>
        <w:t xml:space="preserve"> </w:t>
      </w:r>
      <w:r w:rsidRPr="00A440AA">
        <w:rPr>
          <w:rFonts w:ascii="Gill Sans MT" w:hAnsi="Gill Sans MT"/>
          <w:b/>
          <w:bCs/>
          <w:sz w:val="24"/>
          <w:szCs w:val="24"/>
        </w:rPr>
        <w:t>t/ha</w:t>
      </w:r>
      <w:r w:rsidR="00A440AA" w:rsidRPr="00A440AA">
        <w:rPr>
          <w:rFonts w:ascii="Gill Sans MT" w:hAnsi="Gill Sans MT"/>
          <w:b/>
          <w:bCs/>
          <w:sz w:val="24"/>
          <w:szCs w:val="24"/>
        </w:rPr>
        <w:t xml:space="preserve"> </w:t>
      </w:r>
      <w:r w:rsidR="00AE3845" w:rsidRPr="00A440AA">
        <w:rPr>
          <w:rFonts w:ascii="Gill Sans MT" w:hAnsi="Gill Sans MT"/>
          <w:b/>
          <w:bCs/>
          <w:sz w:val="24"/>
          <w:szCs w:val="24"/>
        </w:rPr>
        <w:t xml:space="preserve">en 35 mm+, </w:t>
      </w:r>
      <w:r w:rsidR="00A440AA">
        <w:rPr>
          <w:rFonts w:ascii="Gill Sans MT" w:hAnsi="Gill Sans MT"/>
          <w:b/>
          <w:bCs/>
          <w:sz w:val="24"/>
          <w:szCs w:val="24"/>
        </w:rPr>
        <w:t>dont</w:t>
      </w:r>
      <w:r w:rsidR="00AE3845" w:rsidRPr="00A440AA">
        <w:rPr>
          <w:rFonts w:ascii="Gill Sans MT" w:hAnsi="Gill Sans MT"/>
          <w:b/>
          <w:bCs/>
          <w:sz w:val="24"/>
          <w:szCs w:val="24"/>
        </w:rPr>
        <w:t xml:space="preserve"> </w:t>
      </w:r>
      <w:r w:rsidR="00A440AA" w:rsidRPr="00A440AA">
        <w:rPr>
          <w:rFonts w:ascii="Gill Sans MT" w:hAnsi="Gill Sans MT"/>
          <w:b/>
          <w:bCs/>
          <w:sz w:val="24"/>
          <w:szCs w:val="24"/>
        </w:rPr>
        <w:t>37,9</w:t>
      </w:r>
      <w:r w:rsidR="00AE3845" w:rsidRPr="00A440AA">
        <w:rPr>
          <w:rFonts w:ascii="Gill Sans MT" w:hAnsi="Gill Sans MT"/>
          <w:b/>
          <w:bCs/>
          <w:sz w:val="24"/>
          <w:szCs w:val="24"/>
        </w:rPr>
        <w:t xml:space="preserve"> t/ha en 50 mm+ (soit</w:t>
      </w:r>
      <w:r w:rsidR="009C374E" w:rsidRPr="00A440AA">
        <w:rPr>
          <w:rFonts w:ascii="Gill Sans MT" w:hAnsi="Gill Sans MT"/>
          <w:b/>
          <w:bCs/>
          <w:sz w:val="24"/>
          <w:szCs w:val="24"/>
        </w:rPr>
        <w:t xml:space="preserve"> </w:t>
      </w:r>
      <w:r w:rsidR="00A440AA" w:rsidRPr="00A440AA">
        <w:rPr>
          <w:rFonts w:ascii="Gill Sans MT" w:hAnsi="Gill Sans MT"/>
          <w:b/>
          <w:bCs/>
          <w:sz w:val="24"/>
          <w:szCs w:val="24"/>
        </w:rPr>
        <w:t>84</w:t>
      </w:r>
      <w:r w:rsidR="009C374E" w:rsidRPr="00A440AA">
        <w:rPr>
          <w:rFonts w:ascii="Gill Sans MT" w:hAnsi="Gill Sans MT"/>
          <w:b/>
          <w:bCs/>
          <w:sz w:val="24"/>
          <w:szCs w:val="24"/>
        </w:rPr>
        <w:t xml:space="preserve"> %</w:t>
      </w:r>
      <w:r w:rsidR="00AE3845" w:rsidRPr="00A440AA">
        <w:rPr>
          <w:rFonts w:ascii="Gill Sans MT" w:hAnsi="Gill Sans MT"/>
          <w:b/>
          <w:bCs/>
          <w:sz w:val="24"/>
          <w:szCs w:val="24"/>
        </w:rPr>
        <w:t>).</w:t>
      </w:r>
      <w:r w:rsidR="000C6EFD" w:rsidRPr="00A440AA">
        <w:rPr>
          <w:rFonts w:ascii="Gill Sans MT" w:hAnsi="Gill Sans MT"/>
          <w:b/>
          <w:bCs/>
          <w:sz w:val="24"/>
          <w:szCs w:val="24"/>
        </w:rPr>
        <w:t xml:space="preserve"> </w:t>
      </w:r>
      <w:r w:rsidR="00F22622" w:rsidRPr="00F22622">
        <w:rPr>
          <w:rFonts w:ascii="Gill Sans MT" w:hAnsi="Gill Sans MT"/>
          <w:sz w:val="24"/>
          <w:szCs w:val="24"/>
        </w:rPr>
        <w:t xml:space="preserve">Une différence régionale </w:t>
      </w:r>
      <w:r w:rsidR="00F22622">
        <w:rPr>
          <w:rFonts w:ascii="Gill Sans MT" w:hAnsi="Gill Sans MT"/>
          <w:sz w:val="24"/>
          <w:szCs w:val="24"/>
        </w:rPr>
        <w:t xml:space="preserve">surprenante </w:t>
      </w:r>
      <w:r w:rsidR="00F22622" w:rsidRPr="00F22622">
        <w:rPr>
          <w:rFonts w:ascii="Gill Sans MT" w:hAnsi="Gill Sans MT"/>
          <w:sz w:val="24"/>
          <w:szCs w:val="24"/>
        </w:rPr>
        <w:t>est apparue</w:t>
      </w:r>
      <w:r w:rsidR="00F22622">
        <w:rPr>
          <w:rFonts w:ascii="Gill Sans MT" w:hAnsi="Gill Sans MT"/>
          <w:sz w:val="24"/>
          <w:szCs w:val="24"/>
        </w:rPr>
        <w:t xml:space="preserve">, mais elle reste à confirmer lors </w:t>
      </w:r>
      <w:r w:rsidR="00DA7618">
        <w:rPr>
          <w:rFonts w:ascii="Gill Sans MT" w:hAnsi="Gill Sans MT"/>
          <w:sz w:val="24"/>
          <w:szCs w:val="24"/>
        </w:rPr>
        <w:t>du</w:t>
      </w:r>
      <w:r w:rsidR="00F22622">
        <w:rPr>
          <w:rFonts w:ascii="Gill Sans MT" w:hAnsi="Gill Sans MT"/>
          <w:sz w:val="24"/>
          <w:szCs w:val="24"/>
        </w:rPr>
        <w:t xml:space="preserve"> prochain prélèvement.  </w:t>
      </w:r>
      <w:r w:rsidR="00F22622" w:rsidRPr="00F22622">
        <w:rPr>
          <w:rFonts w:ascii="Gill Sans MT" w:hAnsi="Gill Sans MT"/>
          <w:sz w:val="24"/>
          <w:szCs w:val="24"/>
        </w:rPr>
        <w:t xml:space="preserve"> </w:t>
      </w:r>
      <w:r w:rsidR="004870E2" w:rsidRPr="00A440AA">
        <w:rPr>
          <w:rFonts w:ascii="Gill Sans MT" w:hAnsi="Gill Sans MT"/>
          <w:sz w:val="24"/>
          <w:szCs w:val="24"/>
        </w:rPr>
        <w:t>Sur les 2 dernières semaines,</w:t>
      </w:r>
      <w:r w:rsidR="004870E2" w:rsidRPr="00A440AA">
        <w:rPr>
          <w:rFonts w:ascii="Gill Sans MT" w:hAnsi="Gill Sans MT"/>
          <w:b/>
          <w:bCs/>
          <w:sz w:val="24"/>
          <w:szCs w:val="24"/>
        </w:rPr>
        <w:t xml:space="preserve"> </w:t>
      </w:r>
      <w:r w:rsidR="004870E2" w:rsidRPr="00A440AA">
        <w:rPr>
          <w:rFonts w:ascii="Gill Sans MT" w:hAnsi="Gill Sans MT"/>
          <w:sz w:val="24"/>
          <w:szCs w:val="24"/>
        </w:rPr>
        <w:t xml:space="preserve">le rendement 35 mm+ a progressé de </w:t>
      </w:r>
      <w:r w:rsidR="00A440AA" w:rsidRPr="00A440AA">
        <w:rPr>
          <w:rFonts w:ascii="Gill Sans MT" w:hAnsi="Gill Sans MT"/>
          <w:sz w:val="24"/>
          <w:szCs w:val="24"/>
        </w:rPr>
        <w:t>6</w:t>
      </w:r>
      <w:r w:rsidR="00A464D2" w:rsidRPr="00A440AA">
        <w:rPr>
          <w:rFonts w:ascii="Gill Sans MT" w:hAnsi="Gill Sans MT"/>
          <w:sz w:val="24"/>
          <w:szCs w:val="24"/>
        </w:rPr>
        <w:t>,1</w:t>
      </w:r>
      <w:r w:rsidR="004870E2" w:rsidRPr="00A440AA">
        <w:rPr>
          <w:rFonts w:ascii="Gill Sans MT" w:hAnsi="Gill Sans MT"/>
          <w:sz w:val="24"/>
          <w:szCs w:val="24"/>
        </w:rPr>
        <w:t xml:space="preserve"> t/ha soit en moyenne </w:t>
      </w:r>
      <w:r w:rsidR="00A440AA" w:rsidRPr="00A440AA">
        <w:rPr>
          <w:rFonts w:ascii="Gill Sans MT" w:hAnsi="Gill Sans MT"/>
          <w:sz w:val="24"/>
          <w:szCs w:val="24"/>
        </w:rPr>
        <w:t>420</w:t>
      </w:r>
      <w:r w:rsidR="004870E2" w:rsidRPr="00A440AA">
        <w:rPr>
          <w:rFonts w:ascii="Gill Sans MT" w:hAnsi="Gill Sans MT"/>
          <w:sz w:val="24"/>
          <w:szCs w:val="24"/>
        </w:rPr>
        <w:t xml:space="preserve"> kg/</w:t>
      </w:r>
      <w:proofErr w:type="spellStart"/>
      <w:r w:rsidR="004870E2" w:rsidRPr="00A440AA">
        <w:rPr>
          <w:rFonts w:ascii="Gill Sans MT" w:hAnsi="Gill Sans MT"/>
          <w:sz w:val="24"/>
          <w:szCs w:val="24"/>
        </w:rPr>
        <w:t>ha.jour</w:t>
      </w:r>
      <w:proofErr w:type="spellEnd"/>
      <w:r w:rsidR="00C24B2A">
        <w:rPr>
          <w:rFonts w:ascii="Gill Sans MT" w:hAnsi="Gill Sans MT"/>
          <w:sz w:val="24"/>
          <w:szCs w:val="24"/>
        </w:rPr>
        <w:t xml:space="preserve">. </w:t>
      </w:r>
      <w:r w:rsidR="0010623C">
        <w:rPr>
          <w:rFonts w:ascii="Gill Sans MT" w:hAnsi="Gill Sans MT"/>
          <w:sz w:val="24"/>
          <w:szCs w:val="24"/>
        </w:rPr>
        <w:t xml:space="preserve">La croissance a été freinée par les jours caniculaires enregistrés début septembre. </w:t>
      </w:r>
      <w:r w:rsidR="00C24B2A">
        <w:rPr>
          <w:rFonts w:ascii="Gill Sans MT" w:hAnsi="Gill Sans MT"/>
          <w:sz w:val="24"/>
          <w:szCs w:val="24"/>
        </w:rPr>
        <w:t xml:space="preserve">Sur base du nombre de </w:t>
      </w:r>
      <w:proofErr w:type="spellStart"/>
      <w:r w:rsidR="00C24B2A">
        <w:rPr>
          <w:rFonts w:ascii="Gill Sans MT" w:hAnsi="Gill Sans MT"/>
          <w:sz w:val="24"/>
          <w:szCs w:val="24"/>
        </w:rPr>
        <w:t>Jdc</w:t>
      </w:r>
      <w:proofErr w:type="spellEnd"/>
      <w:r w:rsidR="00C24B2A">
        <w:rPr>
          <w:rFonts w:ascii="Gill Sans MT" w:hAnsi="Gill Sans MT"/>
          <w:sz w:val="24"/>
          <w:szCs w:val="24"/>
        </w:rPr>
        <w:t>, il s’agit d’une progression comparable à la moyenne pluriannuelle (410 t/</w:t>
      </w:r>
      <w:proofErr w:type="spellStart"/>
      <w:r w:rsidR="00C24B2A">
        <w:rPr>
          <w:rFonts w:ascii="Gill Sans MT" w:hAnsi="Gill Sans MT"/>
          <w:sz w:val="24"/>
          <w:szCs w:val="24"/>
        </w:rPr>
        <w:t>ha.jour</w:t>
      </w:r>
      <w:proofErr w:type="spellEnd"/>
      <w:r w:rsidR="00C24B2A">
        <w:rPr>
          <w:rFonts w:ascii="Gill Sans MT" w:hAnsi="Gill Sans MT"/>
          <w:sz w:val="24"/>
          <w:szCs w:val="24"/>
        </w:rPr>
        <w:t>). Sur base du calendrier, il s’agit d’une croissance élevée puisque début septembre on se situe « normalement » autour de 250 kg/</w:t>
      </w:r>
      <w:proofErr w:type="spellStart"/>
      <w:r w:rsidR="00C24B2A">
        <w:rPr>
          <w:rFonts w:ascii="Gill Sans MT" w:hAnsi="Gill Sans MT"/>
          <w:sz w:val="24"/>
          <w:szCs w:val="24"/>
        </w:rPr>
        <w:t>ha.jour</w:t>
      </w:r>
      <w:proofErr w:type="spellEnd"/>
      <w:r w:rsidR="00C24B2A">
        <w:rPr>
          <w:rFonts w:ascii="Gill Sans MT" w:hAnsi="Gill Sans MT"/>
          <w:sz w:val="24"/>
          <w:szCs w:val="24"/>
        </w:rPr>
        <w:t xml:space="preserve">. </w:t>
      </w:r>
      <w:r w:rsidR="00A440AA">
        <w:rPr>
          <w:rFonts w:ascii="Gill Sans MT" w:hAnsi="Gill Sans MT"/>
          <w:sz w:val="24"/>
          <w:szCs w:val="24"/>
        </w:rPr>
        <w:t xml:space="preserve"> Le </w:t>
      </w:r>
      <w:r w:rsidR="004E5A7B" w:rsidRPr="00A440AA">
        <w:rPr>
          <w:rFonts w:ascii="Gill Sans MT" w:hAnsi="Gill Sans MT"/>
          <w:sz w:val="24"/>
          <w:szCs w:val="24"/>
        </w:rPr>
        <w:t xml:space="preserve">taux moyen de </w:t>
      </w:r>
      <w:r w:rsidR="004E5A7B" w:rsidRPr="0010623C">
        <w:rPr>
          <w:rFonts w:ascii="Gill Sans MT" w:hAnsi="Gill Sans MT"/>
          <w:b/>
          <w:bCs/>
          <w:sz w:val="24"/>
          <w:szCs w:val="24"/>
        </w:rPr>
        <w:t>sénescence du feuillage</w:t>
      </w:r>
      <w:r w:rsidR="004E5A7B" w:rsidRPr="00A440AA">
        <w:rPr>
          <w:rFonts w:ascii="Gill Sans MT" w:hAnsi="Gill Sans MT"/>
          <w:sz w:val="24"/>
          <w:szCs w:val="24"/>
        </w:rPr>
        <w:t xml:space="preserve"> </w:t>
      </w:r>
      <w:r w:rsidR="00A440AA">
        <w:rPr>
          <w:rFonts w:ascii="Gill Sans MT" w:hAnsi="Gill Sans MT"/>
          <w:sz w:val="24"/>
          <w:szCs w:val="24"/>
        </w:rPr>
        <w:t xml:space="preserve">est </w:t>
      </w:r>
      <w:r w:rsidR="004E5A7B" w:rsidRPr="00A440AA">
        <w:rPr>
          <w:rFonts w:ascii="Gill Sans MT" w:hAnsi="Gill Sans MT"/>
          <w:sz w:val="24"/>
          <w:szCs w:val="24"/>
        </w:rPr>
        <w:t xml:space="preserve">estimé à </w:t>
      </w:r>
      <w:r w:rsidR="00A440AA">
        <w:rPr>
          <w:rFonts w:ascii="Gill Sans MT" w:hAnsi="Gill Sans MT"/>
          <w:sz w:val="24"/>
          <w:szCs w:val="24"/>
        </w:rPr>
        <w:t>seulement 26 %</w:t>
      </w:r>
      <w:r w:rsidR="00F22622">
        <w:rPr>
          <w:rFonts w:ascii="Gill Sans MT" w:hAnsi="Gill Sans MT"/>
          <w:sz w:val="24"/>
          <w:szCs w:val="24"/>
        </w:rPr>
        <w:t xml:space="preserve">, ce qui laisse encore un potentiel de croissance réel jusqu’au défanage (à programmer dans les prochains jours et semaines). </w:t>
      </w:r>
      <w:r w:rsidR="004E5A7B" w:rsidRPr="00A440AA">
        <w:rPr>
          <w:rFonts w:ascii="Gill Sans MT" w:hAnsi="Gill Sans MT"/>
          <w:sz w:val="24"/>
          <w:szCs w:val="24"/>
        </w:rPr>
        <w:t>Le rendement varie entre 2</w:t>
      </w:r>
      <w:r w:rsidR="00F22622">
        <w:rPr>
          <w:rFonts w:ascii="Gill Sans MT" w:hAnsi="Gill Sans MT"/>
          <w:sz w:val="24"/>
          <w:szCs w:val="24"/>
        </w:rPr>
        <w:t>6</w:t>
      </w:r>
      <w:r w:rsidR="004E5A7B" w:rsidRPr="00A440AA">
        <w:rPr>
          <w:rFonts w:ascii="Gill Sans MT" w:hAnsi="Gill Sans MT"/>
          <w:sz w:val="24"/>
          <w:szCs w:val="24"/>
        </w:rPr>
        <w:t xml:space="preserve"> et </w:t>
      </w:r>
      <w:r w:rsidR="00F22622">
        <w:rPr>
          <w:rFonts w:ascii="Gill Sans MT" w:hAnsi="Gill Sans MT"/>
          <w:sz w:val="24"/>
          <w:szCs w:val="24"/>
        </w:rPr>
        <w:t>65</w:t>
      </w:r>
      <w:r w:rsidR="004E5A7B" w:rsidRPr="00A440AA">
        <w:rPr>
          <w:rFonts w:ascii="Gill Sans MT" w:hAnsi="Gill Sans MT"/>
          <w:sz w:val="24"/>
          <w:szCs w:val="24"/>
        </w:rPr>
        <w:t xml:space="preserve"> t/ha</w:t>
      </w:r>
      <w:r w:rsidR="00F22622">
        <w:rPr>
          <w:rFonts w:ascii="Gill Sans MT" w:hAnsi="Gill Sans MT"/>
          <w:sz w:val="24"/>
          <w:szCs w:val="24"/>
        </w:rPr>
        <w:t>. 1</w:t>
      </w:r>
      <w:r w:rsidR="004E5A7B" w:rsidRPr="00A440AA">
        <w:rPr>
          <w:rFonts w:ascii="Gill Sans MT" w:hAnsi="Gill Sans MT"/>
          <w:sz w:val="24"/>
          <w:szCs w:val="24"/>
        </w:rPr>
        <w:t>2 parcelles (sur 3</w:t>
      </w:r>
      <w:r w:rsidR="00F22622">
        <w:rPr>
          <w:rFonts w:ascii="Gill Sans MT" w:hAnsi="Gill Sans MT"/>
          <w:sz w:val="24"/>
          <w:szCs w:val="24"/>
        </w:rPr>
        <w:t>6</w:t>
      </w:r>
      <w:r w:rsidR="004E5A7B" w:rsidRPr="00A440AA">
        <w:rPr>
          <w:rFonts w:ascii="Gill Sans MT" w:hAnsi="Gill Sans MT"/>
          <w:sz w:val="24"/>
          <w:szCs w:val="24"/>
        </w:rPr>
        <w:t xml:space="preserve">) </w:t>
      </w:r>
      <w:r w:rsidR="00F22622">
        <w:rPr>
          <w:rFonts w:ascii="Gill Sans MT" w:hAnsi="Gill Sans MT"/>
          <w:sz w:val="24"/>
          <w:szCs w:val="24"/>
        </w:rPr>
        <w:t xml:space="preserve">étaient encore sous les 40 t/ha, </w:t>
      </w:r>
      <w:r w:rsidR="00F22622">
        <w:rPr>
          <w:rFonts w:ascii="Gill Sans MT" w:hAnsi="Gill Sans MT"/>
          <w:sz w:val="24"/>
          <w:szCs w:val="24"/>
        </w:rPr>
        <w:lastRenderedPageBreak/>
        <w:t xml:space="preserve">dont 4 parcelles sous les 30 t/ha. Tandis que 13 parcelles dépassent 50 t/ha. Etant donné le relativement faible nombre de tubercules par plante, le </w:t>
      </w:r>
      <w:r w:rsidR="00F22622" w:rsidRPr="00BB3681">
        <w:rPr>
          <w:rFonts w:ascii="Gill Sans MT" w:hAnsi="Gill Sans MT"/>
          <w:b/>
          <w:bCs/>
          <w:sz w:val="24"/>
          <w:szCs w:val="24"/>
        </w:rPr>
        <w:t>calibre</w:t>
      </w:r>
      <w:r w:rsidR="00F22622">
        <w:rPr>
          <w:rFonts w:ascii="Gill Sans MT" w:hAnsi="Gill Sans MT"/>
          <w:sz w:val="24"/>
          <w:szCs w:val="24"/>
        </w:rPr>
        <w:t xml:space="preserve"> ne pose pas de problèmes : la moyenne s’établit à 84 % de 50 mm+ (sur le 35 mm+), 1 seule parcelle restant sous les 60 % (après seulement 107 </w:t>
      </w:r>
      <w:proofErr w:type="spellStart"/>
      <w:r w:rsidR="00F22622">
        <w:rPr>
          <w:rFonts w:ascii="Gill Sans MT" w:hAnsi="Gill Sans MT"/>
          <w:sz w:val="24"/>
          <w:szCs w:val="24"/>
        </w:rPr>
        <w:t>Jdc</w:t>
      </w:r>
      <w:proofErr w:type="spellEnd"/>
      <w:r w:rsidR="00F22622">
        <w:rPr>
          <w:rFonts w:ascii="Gill Sans MT" w:hAnsi="Gill Sans MT"/>
          <w:sz w:val="24"/>
          <w:szCs w:val="24"/>
        </w:rPr>
        <w:t xml:space="preserve">). </w:t>
      </w:r>
      <w:r w:rsidR="00DA7618">
        <w:rPr>
          <w:rFonts w:ascii="Gill Sans MT" w:hAnsi="Gill Sans MT"/>
          <w:sz w:val="24"/>
          <w:szCs w:val="24"/>
        </w:rPr>
        <w:t>Le très gros calibre (70 mm+) est présent en moyenne à raison de 9 t/ha.</w:t>
      </w:r>
    </w:p>
    <w:p w14:paraId="2FB2910E" w14:textId="77777777" w:rsidR="0010623C" w:rsidRPr="0010623C" w:rsidRDefault="0010623C" w:rsidP="000C6EFD">
      <w:pPr>
        <w:autoSpaceDE w:val="0"/>
        <w:autoSpaceDN w:val="0"/>
        <w:adjustRightInd w:val="0"/>
        <w:ind w:right="-2"/>
        <w:rPr>
          <w:rFonts w:ascii="Gill Sans MT" w:hAnsi="Gill Sans MT"/>
          <w:sz w:val="16"/>
          <w:szCs w:val="16"/>
        </w:rPr>
      </w:pPr>
    </w:p>
    <w:p w14:paraId="5DA3A657" w14:textId="6EADE5B1" w:rsidR="008810CA" w:rsidRDefault="008810CA" w:rsidP="008810CA">
      <w:pPr>
        <w:pStyle w:val="Lgende"/>
      </w:pPr>
      <w:r w:rsidRPr="00837ADE">
        <w:rPr>
          <w:u w:val="single"/>
        </w:rPr>
        <w:t xml:space="preserve">Figure </w:t>
      </w:r>
      <w:r>
        <w:rPr>
          <w:u w:val="single"/>
        </w:rPr>
        <w:t>1</w:t>
      </w:r>
      <w:r>
        <w:t xml:space="preserve"> : </w:t>
      </w:r>
      <w:r w:rsidR="00DA7618">
        <w:t>R</w:t>
      </w:r>
      <w:r>
        <w:t>endement et PSE en Fontane (Belgique)</w:t>
      </w:r>
      <w:r w:rsidR="00DA7618">
        <w:t xml:space="preserve"> selon le nombre de jours de croissance</w:t>
      </w:r>
    </w:p>
    <w:p w14:paraId="27F4B0C9" w14:textId="2EDA1F26" w:rsidR="004E2A9D" w:rsidRDefault="00BB3681" w:rsidP="00BB3681">
      <w:pPr>
        <w:rPr>
          <w:rFonts w:ascii="Gill Sans MT" w:hAnsi="Gill Sans MT"/>
          <w:sz w:val="24"/>
          <w:szCs w:val="24"/>
        </w:rPr>
      </w:pPr>
      <w:r w:rsidRPr="000942B1">
        <w:rPr>
          <w:noProof/>
        </w:rPr>
        <w:drawing>
          <wp:anchor distT="0" distB="0" distL="114300" distR="114300" simplePos="0" relativeHeight="251661312" behindDoc="0" locked="0" layoutInCell="1" allowOverlap="1" wp14:anchorId="33DDB913" wp14:editId="338C781D">
            <wp:simplePos x="0" y="0"/>
            <wp:positionH relativeFrom="margin">
              <wp:align>left</wp:align>
            </wp:positionH>
            <wp:positionV relativeFrom="paragraph">
              <wp:posOffset>29210</wp:posOffset>
            </wp:positionV>
            <wp:extent cx="5246370" cy="3257550"/>
            <wp:effectExtent l="19050" t="19050" r="11430" b="19050"/>
            <wp:wrapSquare wrapText="bothSides"/>
            <wp:docPr id="757592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0" t="5423" r="2881" b="3298"/>
                    <a:stretch/>
                  </pic:blipFill>
                  <pic:spPr bwMode="auto">
                    <a:xfrm>
                      <a:off x="0" y="0"/>
                      <a:ext cx="5249243" cy="3259264"/>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A9D" w:rsidRPr="00F22622">
        <w:rPr>
          <w:rFonts w:ascii="Gill Sans MT" w:hAnsi="Gill Sans MT"/>
          <w:sz w:val="24"/>
          <w:szCs w:val="24"/>
        </w:rPr>
        <w:t xml:space="preserve">Les </w:t>
      </w:r>
      <w:r w:rsidR="004E2A9D" w:rsidRPr="0010623C">
        <w:rPr>
          <w:rFonts w:ascii="Gill Sans MT" w:hAnsi="Gill Sans MT"/>
          <w:b/>
          <w:bCs/>
          <w:sz w:val="24"/>
          <w:szCs w:val="24"/>
        </w:rPr>
        <w:t>PSE</w:t>
      </w:r>
      <w:r w:rsidR="004E2A9D" w:rsidRPr="00F22622">
        <w:rPr>
          <w:rFonts w:ascii="Gill Sans MT" w:hAnsi="Gill Sans MT"/>
          <w:sz w:val="24"/>
          <w:szCs w:val="24"/>
        </w:rPr>
        <w:t xml:space="preserve"> restent </w:t>
      </w:r>
      <w:r w:rsidR="00F22622" w:rsidRPr="00F22622">
        <w:rPr>
          <w:rFonts w:ascii="Gill Sans MT" w:hAnsi="Gill Sans MT"/>
          <w:sz w:val="24"/>
          <w:szCs w:val="24"/>
        </w:rPr>
        <w:t>modérés</w:t>
      </w:r>
      <w:r w:rsidR="00F22622">
        <w:rPr>
          <w:rFonts w:ascii="Gill Sans MT" w:hAnsi="Gill Sans MT"/>
          <w:sz w:val="24"/>
          <w:szCs w:val="24"/>
        </w:rPr>
        <w:t xml:space="preserve">, s’étalant de 318 à 403 g/5 kg, </w:t>
      </w:r>
      <w:r w:rsidR="004E2A9D" w:rsidRPr="00F22622">
        <w:rPr>
          <w:rFonts w:ascii="Gill Sans MT" w:hAnsi="Gill Sans MT"/>
          <w:sz w:val="24"/>
          <w:szCs w:val="24"/>
        </w:rPr>
        <w:t xml:space="preserve">avec une moyenne de </w:t>
      </w:r>
      <w:r w:rsidR="00F22622">
        <w:rPr>
          <w:rFonts w:ascii="Gill Sans MT" w:hAnsi="Gill Sans MT"/>
          <w:sz w:val="24"/>
          <w:szCs w:val="24"/>
        </w:rPr>
        <w:t>374</w:t>
      </w:r>
      <w:r w:rsidR="004E2A9D" w:rsidRPr="00F22622">
        <w:rPr>
          <w:rFonts w:ascii="Gill Sans MT" w:hAnsi="Gill Sans MT"/>
          <w:sz w:val="24"/>
          <w:szCs w:val="24"/>
        </w:rPr>
        <w:t xml:space="preserve"> g/5 kg</w:t>
      </w:r>
      <w:r w:rsidR="00DA758F">
        <w:rPr>
          <w:rFonts w:ascii="Gill Sans MT" w:hAnsi="Gill Sans MT"/>
          <w:sz w:val="24"/>
          <w:szCs w:val="24"/>
        </w:rPr>
        <w:t xml:space="preserve"> (le plus faible de ces 5 dernières saisons), soit seulement 20 points de plus qu’au prélèvement précédent</w:t>
      </w:r>
      <w:r w:rsidR="00F22622">
        <w:rPr>
          <w:rFonts w:ascii="Gill Sans MT" w:hAnsi="Gill Sans MT"/>
          <w:sz w:val="24"/>
          <w:szCs w:val="24"/>
        </w:rPr>
        <w:t xml:space="preserve">. 7 parcelles (sur 36) n’atteignaient pas </w:t>
      </w:r>
      <w:r w:rsidR="00DA758F">
        <w:rPr>
          <w:rFonts w:ascii="Gill Sans MT" w:hAnsi="Gill Sans MT"/>
          <w:sz w:val="24"/>
          <w:szCs w:val="24"/>
        </w:rPr>
        <w:t>3</w:t>
      </w:r>
      <w:r w:rsidR="00F22622">
        <w:rPr>
          <w:rFonts w:ascii="Gill Sans MT" w:hAnsi="Gill Sans MT"/>
          <w:sz w:val="24"/>
          <w:szCs w:val="24"/>
        </w:rPr>
        <w:t xml:space="preserve">60 g/5 kg, mais </w:t>
      </w:r>
      <w:r w:rsidR="00DA758F">
        <w:rPr>
          <w:rFonts w:ascii="Gill Sans MT" w:hAnsi="Gill Sans MT"/>
          <w:sz w:val="24"/>
          <w:szCs w:val="24"/>
        </w:rPr>
        <w:t xml:space="preserve">l’activité du feuillage devrait corriger cela. </w:t>
      </w:r>
    </w:p>
    <w:p w14:paraId="02E603A4" w14:textId="77777777" w:rsidR="0010623C" w:rsidRPr="0010623C" w:rsidRDefault="0010623C" w:rsidP="0010623C">
      <w:pPr>
        <w:rPr>
          <w:sz w:val="16"/>
          <w:szCs w:val="16"/>
        </w:rPr>
      </w:pPr>
    </w:p>
    <w:p w14:paraId="5F82A59E" w14:textId="751FA7C5" w:rsidR="00AF07A1" w:rsidRPr="007A1B39" w:rsidRDefault="00AF07A1" w:rsidP="00AF07A1">
      <w:pPr>
        <w:pStyle w:val="Lgende"/>
      </w:pPr>
      <w:r w:rsidRPr="007A1B39">
        <w:rPr>
          <w:u w:val="single"/>
        </w:rPr>
        <w:t xml:space="preserve">Figure </w:t>
      </w:r>
      <w:r w:rsidR="00BB3681">
        <w:rPr>
          <w:u w:val="single"/>
        </w:rPr>
        <w:t>2</w:t>
      </w:r>
      <w:r w:rsidRPr="007A1B39">
        <w:rPr>
          <w:u w:val="single"/>
        </w:rPr>
        <w:t> :</w:t>
      </w:r>
      <w:r w:rsidRPr="007A1B39">
        <w:t xml:space="preserve"> Rendement </w:t>
      </w:r>
      <w:r w:rsidR="00DA7618" w:rsidRPr="007A1B39">
        <w:t xml:space="preserve">35mm+ </w:t>
      </w:r>
      <w:r>
        <w:t xml:space="preserve">Fontane </w:t>
      </w:r>
      <w:r w:rsidRPr="007A1B39">
        <w:t>(</w:t>
      </w:r>
      <w:r w:rsidR="00DA7618">
        <w:t>Belgique)</w:t>
      </w:r>
      <w:r w:rsidRPr="007A1B39">
        <w:t xml:space="preserve"> </w:t>
      </w:r>
      <w:r w:rsidR="00C24B2A">
        <w:t>selon la date</w:t>
      </w:r>
      <w:r w:rsidRPr="007A1B39">
        <w:t>.</w:t>
      </w:r>
    </w:p>
    <w:p w14:paraId="2C5AB992" w14:textId="05BD0134" w:rsidR="00BB3681" w:rsidRDefault="00BB3681" w:rsidP="00BB3681">
      <w:pPr>
        <w:pStyle w:val="Lgende"/>
        <w:rPr>
          <w:rFonts w:ascii="Gill Sans MT" w:hAnsi="Gill Sans MT"/>
          <w:b w:val="0"/>
          <w:bCs w:val="0"/>
          <w:color w:val="auto"/>
          <w:sz w:val="24"/>
          <w:szCs w:val="24"/>
        </w:rPr>
      </w:pPr>
      <w:r w:rsidRPr="000942B1">
        <w:rPr>
          <w:noProof/>
        </w:rPr>
        <w:drawing>
          <wp:anchor distT="0" distB="0" distL="114300" distR="114300" simplePos="0" relativeHeight="251662336" behindDoc="0" locked="0" layoutInCell="1" allowOverlap="1" wp14:anchorId="328E27F9" wp14:editId="2207B6C6">
            <wp:simplePos x="0" y="0"/>
            <wp:positionH relativeFrom="margin">
              <wp:align>right</wp:align>
            </wp:positionH>
            <wp:positionV relativeFrom="paragraph">
              <wp:posOffset>29210</wp:posOffset>
            </wp:positionV>
            <wp:extent cx="5238115" cy="3686175"/>
            <wp:effectExtent l="19050" t="19050" r="19685" b="28575"/>
            <wp:wrapSquare wrapText="bothSides"/>
            <wp:docPr id="10947618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115" cy="3686175"/>
                    </a:xfrm>
                    <a:prstGeom prst="rect">
                      <a:avLst/>
                    </a:prstGeom>
                    <a:noFill/>
                    <a:ln>
                      <a:solidFill>
                        <a:schemeClr val="accent1"/>
                      </a:solidFill>
                    </a:ln>
                  </pic:spPr>
                </pic:pic>
              </a:graphicData>
            </a:graphic>
            <wp14:sizeRelV relativeFrom="margin">
              <wp14:pctHeight>0</wp14:pctHeight>
            </wp14:sizeRelV>
          </wp:anchor>
        </w:drawing>
      </w:r>
      <w:r w:rsidRPr="00DA7618">
        <w:rPr>
          <w:rFonts w:ascii="Gill Sans MT" w:hAnsi="Gill Sans MT"/>
          <w:b w:val="0"/>
          <w:bCs w:val="0"/>
          <w:color w:val="auto"/>
          <w:sz w:val="24"/>
          <w:szCs w:val="24"/>
        </w:rPr>
        <w:t xml:space="preserve">Sur base du nombre de jours de culture le rendement moyen 2023 reste fortement en avance (de l’ordre de 8 t/ha !) par rapport à la moyenne pluriannuelle mais aussi par rapport à toutes les années récentes. </w:t>
      </w:r>
      <w:r>
        <w:rPr>
          <w:rFonts w:ascii="Gill Sans MT" w:hAnsi="Gill Sans MT"/>
          <w:b w:val="0"/>
          <w:bCs w:val="0"/>
          <w:color w:val="auto"/>
          <w:sz w:val="24"/>
          <w:szCs w:val="24"/>
        </w:rPr>
        <w:t xml:space="preserve">Sur base du calendrier (figure </w:t>
      </w:r>
      <w:r w:rsidR="00466BCB">
        <w:rPr>
          <w:rFonts w:ascii="Gill Sans MT" w:hAnsi="Gill Sans MT"/>
          <w:b w:val="0"/>
          <w:bCs w:val="0"/>
          <w:color w:val="auto"/>
          <w:sz w:val="24"/>
          <w:szCs w:val="24"/>
        </w:rPr>
        <w:t>2</w:t>
      </w:r>
      <w:r>
        <w:rPr>
          <w:rFonts w:ascii="Gill Sans MT" w:hAnsi="Gill Sans MT"/>
          <w:b w:val="0"/>
          <w:bCs w:val="0"/>
          <w:color w:val="auto"/>
          <w:sz w:val="24"/>
          <w:szCs w:val="24"/>
        </w:rPr>
        <w:t>), la courbe 2023 rejoint la moyenne pluriannuelle. Parmi les années récentes, seule 2021 fait mieux.</w:t>
      </w:r>
    </w:p>
    <w:p w14:paraId="2D1705F7" w14:textId="77777777" w:rsidR="00BB3681" w:rsidRDefault="00BB3681" w:rsidP="008810CA">
      <w:pPr>
        <w:ind w:right="-2"/>
        <w:rPr>
          <w:rFonts w:ascii="Gill Sans MT" w:hAnsi="Gill Sans MT"/>
          <w:sz w:val="24"/>
          <w:szCs w:val="24"/>
          <w:u w:val="single"/>
        </w:rPr>
      </w:pPr>
    </w:p>
    <w:p w14:paraId="02E35373" w14:textId="77777777" w:rsidR="00BB3681" w:rsidRDefault="00BB3681" w:rsidP="008810CA">
      <w:pPr>
        <w:ind w:right="-2"/>
        <w:rPr>
          <w:rFonts w:ascii="Gill Sans MT" w:hAnsi="Gill Sans MT"/>
          <w:sz w:val="24"/>
          <w:szCs w:val="24"/>
          <w:u w:val="single"/>
        </w:rPr>
      </w:pPr>
    </w:p>
    <w:p w14:paraId="73421A9E" w14:textId="674CA859" w:rsidR="0010623C" w:rsidRPr="0010623C" w:rsidRDefault="0010623C" w:rsidP="008810CA">
      <w:pPr>
        <w:ind w:right="-2"/>
        <w:rPr>
          <w:rFonts w:ascii="Gill Sans MT" w:hAnsi="Gill Sans MT"/>
          <w:sz w:val="24"/>
          <w:szCs w:val="24"/>
        </w:rPr>
      </w:pPr>
      <w:r w:rsidRPr="0010623C">
        <w:rPr>
          <w:rFonts w:ascii="Gill Sans MT" w:hAnsi="Gill Sans MT"/>
          <w:sz w:val="24"/>
          <w:szCs w:val="24"/>
          <w:u w:val="single"/>
        </w:rPr>
        <w:lastRenderedPageBreak/>
        <w:t>Rejet / boulage :</w:t>
      </w:r>
      <w:r w:rsidRPr="0010623C">
        <w:rPr>
          <w:rFonts w:ascii="Gill Sans MT" w:hAnsi="Gill Sans MT"/>
          <w:sz w:val="24"/>
          <w:szCs w:val="24"/>
        </w:rPr>
        <w:t xml:space="preserve"> seules 2 parcelles (en Flandre) ont développé du rejet conséquent, avec 30 % et 50 % de tubercules primaires avec symptômes (essentiellement des tubercules en poupée), tandis que 2 autres parcelles montrent aussi 8 % et 11 % de poupées. </w:t>
      </w:r>
    </w:p>
    <w:p w14:paraId="1028AD57" w14:textId="6EB23216" w:rsidR="008810CA" w:rsidRDefault="00BB3681" w:rsidP="008810CA">
      <w:pPr>
        <w:ind w:right="-2"/>
        <w:rPr>
          <w:rFonts w:ascii="Gill Sans MT" w:hAnsi="Gill Sans MT"/>
          <w:sz w:val="24"/>
          <w:szCs w:val="24"/>
        </w:rPr>
      </w:pPr>
      <w:r>
        <w:rPr>
          <w:rFonts w:ascii="Gill Sans MT" w:hAnsi="Gill Sans MT"/>
          <w:noProof/>
          <w:sz w:val="24"/>
          <w:szCs w:val="24"/>
        </w:rPr>
        <w:drawing>
          <wp:anchor distT="0" distB="0" distL="114300" distR="114300" simplePos="0" relativeHeight="251660288" behindDoc="0" locked="0" layoutInCell="1" allowOverlap="1" wp14:anchorId="192CB9AC" wp14:editId="53485A81">
            <wp:simplePos x="0" y="0"/>
            <wp:positionH relativeFrom="margin">
              <wp:posOffset>3194685</wp:posOffset>
            </wp:positionH>
            <wp:positionV relativeFrom="paragraph">
              <wp:posOffset>633095</wp:posOffset>
            </wp:positionV>
            <wp:extent cx="3635375" cy="2726690"/>
            <wp:effectExtent l="0" t="2857" r="317" b="318"/>
            <wp:wrapSquare wrapText="bothSides"/>
            <wp:docPr id="106759907" name="Image 1" descr="Une image contenant banane, pomme de terre, Restauration rapide, Snack&#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9907" name="Image 1" descr="Une image contenant banane, pomme de terre, Restauration rapide, Snack&#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35375" cy="2726690"/>
                    </a:xfrm>
                    <a:prstGeom prst="rect">
                      <a:avLst/>
                    </a:prstGeom>
                  </pic:spPr>
                </pic:pic>
              </a:graphicData>
            </a:graphic>
            <wp14:sizeRelH relativeFrom="margin">
              <wp14:pctWidth>0</wp14:pctWidth>
            </wp14:sizeRelH>
            <wp14:sizeRelV relativeFrom="margin">
              <wp14:pctHeight>0</wp14:pctHeight>
            </wp14:sizeRelV>
          </wp:anchor>
        </w:drawing>
      </w:r>
      <w:r w:rsidR="0004414A">
        <w:rPr>
          <w:rFonts w:ascii="Gill Sans MT" w:hAnsi="Gill Sans MT"/>
          <w:sz w:val="24"/>
          <w:szCs w:val="24"/>
          <w:u w:val="single"/>
        </w:rPr>
        <w:t>Tare pomme de terre et c</w:t>
      </w:r>
      <w:r w:rsidR="00C24B2A" w:rsidRPr="0010623C">
        <w:rPr>
          <w:rFonts w:ascii="Gill Sans MT" w:hAnsi="Gill Sans MT"/>
          <w:sz w:val="24"/>
          <w:szCs w:val="24"/>
          <w:u w:val="single"/>
        </w:rPr>
        <w:t>œurs creux</w:t>
      </w:r>
      <w:r w:rsidR="0004414A">
        <w:rPr>
          <w:rFonts w:ascii="Gill Sans MT" w:hAnsi="Gill Sans MT"/>
          <w:sz w:val="24"/>
          <w:szCs w:val="24"/>
          <w:u w:val="single"/>
        </w:rPr>
        <w:t xml:space="preserve"> </w:t>
      </w:r>
      <w:r w:rsidR="00C24B2A" w:rsidRPr="0010623C">
        <w:rPr>
          <w:rFonts w:ascii="Gill Sans MT" w:hAnsi="Gill Sans MT"/>
          <w:sz w:val="24"/>
          <w:szCs w:val="24"/>
          <w:u w:val="single"/>
        </w:rPr>
        <w:t>:</w:t>
      </w:r>
      <w:r w:rsidR="00C24B2A" w:rsidRPr="0010623C">
        <w:rPr>
          <w:rFonts w:ascii="Gill Sans MT" w:hAnsi="Gill Sans MT"/>
          <w:sz w:val="24"/>
          <w:szCs w:val="24"/>
        </w:rPr>
        <w:t xml:space="preserve"> </w:t>
      </w:r>
      <w:r w:rsidR="0004414A">
        <w:rPr>
          <w:rFonts w:ascii="Gill Sans MT" w:hAnsi="Gill Sans MT"/>
          <w:sz w:val="24"/>
          <w:szCs w:val="24"/>
        </w:rPr>
        <w:t xml:space="preserve">Globalement la </w:t>
      </w:r>
      <w:r w:rsidR="0004414A" w:rsidRPr="0004414A">
        <w:rPr>
          <w:rFonts w:ascii="Gill Sans MT" w:hAnsi="Gill Sans MT"/>
          <w:b/>
          <w:bCs/>
          <w:sz w:val="24"/>
          <w:szCs w:val="24"/>
        </w:rPr>
        <w:t>tare pomme de terre</w:t>
      </w:r>
      <w:r w:rsidR="0004414A">
        <w:rPr>
          <w:rFonts w:ascii="Gill Sans MT" w:hAnsi="Gill Sans MT"/>
          <w:sz w:val="24"/>
          <w:szCs w:val="24"/>
        </w:rPr>
        <w:t xml:space="preserve"> (vertes, difformes, crevassées et pourries) reste faible avec une moyenne de l’ordre de 3 % en poids (dont l’essentiel en difformes). 2 parcelles (en Flandre) dépassent 10 % de tare, également surtout à cause des difformes. </w:t>
      </w:r>
      <w:r w:rsidR="00936005">
        <w:rPr>
          <w:rFonts w:ascii="Gill Sans MT" w:hAnsi="Gill Sans MT"/>
          <w:sz w:val="24"/>
          <w:szCs w:val="24"/>
        </w:rPr>
        <w:t xml:space="preserve">Malgré la très forte pression de mildiou sur feuillage, </w:t>
      </w:r>
      <w:r w:rsidR="00466BCB">
        <w:rPr>
          <w:rFonts w:ascii="Gill Sans MT" w:hAnsi="Gill Sans MT"/>
          <w:sz w:val="24"/>
          <w:szCs w:val="24"/>
        </w:rPr>
        <w:t xml:space="preserve">aucun </w:t>
      </w:r>
      <w:r w:rsidR="00936005">
        <w:rPr>
          <w:rFonts w:ascii="Gill Sans MT" w:hAnsi="Gill Sans MT"/>
          <w:sz w:val="24"/>
          <w:szCs w:val="24"/>
        </w:rPr>
        <w:t xml:space="preserve">tubercule </w:t>
      </w:r>
      <w:r w:rsidR="00466BCB">
        <w:rPr>
          <w:rFonts w:ascii="Gill Sans MT" w:hAnsi="Gill Sans MT"/>
          <w:sz w:val="24"/>
          <w:szCs w:val="24"/>
        </w:rPr>
        <w:t>mildiousé n’a été</w:t>
      </w:r>
      <w:r w:rsidR="00936005">
        <w:rPr>
          <w:rFonts w:ascii="Gill Sans MT" w:hAnsi="Gill Sans MT"/>
          <w:sz w:val="24"/>
          <w:szCs w:val="24"/>
        </w:rPr>
        <w:t xml:space="preserve"> observé </w:t>
      </w:r>
      <w:r w:rsidR="00466BCB">
        <w:rPr>
          <w:rFonts w:ascii="Gill Sans MT" w:hAnsi="Gill Sans MT"/>
          <w:sz w:val="24"/>
          <w:szCs w:val="24"/>
        </w:rPr>
        <w:t>sur les échantillons.</w:t>
      </w:r>
      <w:r w:rsidR="00936005">
        <w:rPr>
          <w:rFonts w:ascii="Gill Sans MT" w:hAnsi="Gill Sans MT"/>
          <w:sz w:val="24"/>
          <w:szCs w:val="24"/>
        </w:rPr>
        <w:t xml:space="preserve"> </w:t>
      </w:r>
    </w:p>
    <w:p w14:paraId="0B308A80" w14:textId="423783FD" w:rsidR="0004414A" w:rsidRPr="00AB5BDE" w:rsidRDefault="0004414A" w:rsidP="008810CA">
      <w:pPr>
        <w:ind w:right="-2"/>
        <w:rPr>
          <w:rFonts w:ascii="Gill Sans MT" w:hAnsi="Gill Sans MT"/>
          <w:sz w:val="24"/>
          <w:szCs w:val="24"/>
        </w:rPr>
      </w:pPr>
      <w:r>
        <w:rPr>
          <w:rFonts w:ascii="Gill Sans MT" w:hAnsi="Gill Sans MT"/>
          <w:sz w:val="24"/>
          <w:szCs w:val="24"/>
        </w:rPr>
        <w:t xml:space="preserve">Les </w:t>
      </w:r>
      <w:r w:rsidRPr="0004414A">
        <w:rPr>
          <w:rFonts w:ascii="Gill Sans MT" w:hAnsi="Gill Sans MT"/>
          <w:b/>
          <w:bCs/>
          <w:sz w:val="24"/>
          <w:szCs w:val="24"/>
        </w:rPr>
        <w:t xml:space="preserve">cœurs creux </w:t>
      </w:r>
      <w:r>
        <w:rPr>
          <w:rFonts w:ascii="Gill Sans MT" w:hAnsi="Gill Sans MT"/>
          <w:sz w:val="24"/>
          <w:szCs w:val="24"/>
        </w:rPr>
        <w:t>sont plus inquiétants. Sur chaque échantillon flamand 5 tubercules de gros calibre ont été coupés : dans 75 % des cas aucun cœur creux n’a été observé, tandis que dans 5 échantillons on a trouvé de 2 à 4 cœurs creux. Sur les échantillons wallons, tous les tubercules de plus de 70 mm ont été coupés</w:t>
      </w:r>
      <w:r w:rsidR="00A129B4">
        <w:rPr>
          <w:rFonts w:ascii="Gill Sans MT" w:hAnsi="Gill Sans MT"/>
          <w:sz w:val="24"/>
          <w:szCs w:val="24"/>
        </w:rPr>
        <w:t xml:space="preserve"> (cela concernait 12 parcelles sur 16), et 37 % montraient un cœur creux (63 tubercules sur 171) en formation (crevasses) ou bien marqué, le plus souvent sec. Les cœurs creux seront à coup sûr le défaut majeur à suivre dans les prochaines semaines, en vérifiant s’ils restent secs ou s’ils évoluent en pourriture humide</w:t>
      </w:r>
      <w:r w:rsidR="00466BCB">
        <w:rPr>
          <w:rFonts w:ascii="Gill Sans MT" w:hAnsi="Gill Sans MT"/>
          <w:sz w:val="24"/>
          <w:szCs w:val="24"/>
        </w:rPr>
        <w:t xml:space="preserve"> (source photo : Fiwap).</w:t>
      </w:r>
    </w:p>
    <w:p w14:paraId="4746DAB1" w14:textId="5075C09F" w:rsidR="00F34DD9" w:rsidRDefault="00F34DD9" w:rsidP="000C6EFD">
      <w:pPr>
        <w:ind w:right="-2"/>
        <w:jc w:val="left"/>
        <w:rPr>
          <w:rFonts w:ascii="Gill Sans MT" w:hAnsi="Gill Sans MT"/>
          <w:sz w:val="16"/>
          <w:szCs w:val="16"/>
          <w:highlight w:val="red"/>
        </w:rPr>
      </w:pPr>
    </w:p>
    <w:p w14:paraId="64B5B1E7" w14:textId="77777777" w:rsidR="00BB3681" w:rsidRDefault="00BB3681" w:rsidP="000C6EFD">
      <w:pPr>
        <w:ind w:right="-2"/>
        <w:jc w:val="left"/>
        <w:rPr>
          <w:rFonts w:ascii="Gill Sans MT" w:hAnsi="Gill Sans MT"/>
          <w:sz w:val="16"/>
          <w:szCs w:val="16"/>
          <w:highlight w:val="red"/>
        </w:rPr>
      </w:pPr>
    </w:p>
    <w:p w14:paraId="51F31843" w14:textId="5634B14D" w:rsidR="00BB3681" w:rsidRPr="00455832" w:rsidRDefault="00455832" w:rsidP="000C6EFD">
      <w:pPr>
        <w:ind w:right="-2"/>
        <w:jc w:val="left"/>
        <w:rPr>
          <w:rFonts w:ascii="Gill Sans MT" w:hAnsi="Gill Sans MT"/>
          <w:sz w:val="24"/>
          <w:szCs w:val="24"/>
          <w:u w:val="single"/>
        </w:rPr>
      </w:pPr>
      <w:r w:rsidRPr="00455832">
        <w:rPr>
          <w:rFonts w:ascii="Gill Sans MT" w:hAnsi="Gill Sans MT"/>
          <w:sz w:val="24"/>
          <w:szCs w:val="24"/>
          <w:u w:val="single"/>
        </w:rPr>
        <w:t xml:space="preserve">Conclusions : </w:t>
      </w:r>
    </w:p>
    <w:p w14:paraId="54A4D764" w14:textId="140496DA" w:rsidR="00455832" w:rsidRDefault="00455832" w:rsidP="00455832">
      <w:pPr>
        <w:ind w:right="-2"/>
        <w:rPr>
          <w:rFonts w:ascii="Gill Sans MT" w:hAnsi="Gill Sans MT"/>
          <w:sz w:val="24"/>
          <w:szCs w:val="24"/>
        </w:rPr>
      </w:pPr>
      <w:r>
        <w:rPr>
          <w:rFonts w:ascii="Gill Sans MT" w:hAnsi="Gill Sans MT"/>
          <w:sz w:val="24"/>
          <w:szCs w:val="24"/>
        </w:rPr>
        <w:t>Le rendement moyen belge en Fontane s’oriente vers des valeurs bonnes à élevées, avec un PSE modéré, un gros calibre et un risque évident de cœur creux. Ce dernier point indique que tous les kilos supplémentaires apportés en fin de culture ne seront pas forcément des bons kilos. Il sera important de connaître ses lots en matière de cœur creux pour gérer la mise en stockage (garder les lots les plus à risques à l’avant du bâtiment).</w:t>
      </w:r>
    </w:p>
    <w:p w14:paraId="756D6583" w14:textId="6A3F3510" w:rsidR="00455832" w:rsidRDefault="00455832" w:rsidP="00455832">
      <w:pPr>
        <w:ind w:right="-2"/>
        <w:rPr>
          <w:rFonts w:ascii="Gill Sans MT" w:hAnsi="Gill Sans MT"/>
          <w:sz w:val="24"/>
          <w:szCs w:val="24"/>
        </w:rPr>
      </w:pPr>
      <w:r>
        <w:rPr>
          <w:rFonts w:ascii="Gill Sans MT" w:hAnsi="Gill Sans MT"/>
          <w:sz w:val="24"/>
          <w:szCs w:val="24"/>
        </w:rPr>
        <w:t>Les défanages ont commencé à grande échelle la semaine passée, afin de planifier les arrachages à partir de la semaine 39 ou 40. La « jeunesse » du feuillage risque de rendre le défanage plus lent, tenez-en compte dans votre planning ! Soyez aussi vigilant au mildiou jusqu’au bout de la culture pour éviter la contamination des tubercules.</w:t>
      </w:r>
    </w:p>
    <w:p w14:paraId="105F678F" w14:textId="031841E6" w:rsidR="00BB3681" w:rsidRPr="00BB3681" w:rsidRDefault="00BB3681" w:rsidP="000C6EFD">
      <w:pPr>
        <w:ind w:right="-2"/>
        <w:jc w:val="left"/>
        <w:rPr>
          <w:rFonts w:ascii="Gill Sans MT" w:hAnsi="Gill Sans MT"/>
          <w:sz w:val="24"/>
          <w:szCs w:val="24"/>
        </w:rPr>
      </w:pPr>
      <w:r w:rsidRPr="00BB3681">
        <w:rPr>
          <w:rFonts w:ascii="Gill Sans MT" w:hAnsi="Gill Sans MT"/>
          <w:sz w:val="24"/>
          <w:szCs w:val="24"/>
        </w:rPr>
        <w:t>Le prochain prélèvement en Fontane aura lieu en semaine 39</w:t>
      </w:r>
      <w:r>
        <w:rPr>
          <w:rFonts w:ascii="Gill Sans MT" w:hAnsi="Gill Sans MT"/>
          <w:sz w:val="24"/>
          <w:szCs w:val="24"/>
        </w:rPr>
        <w:t xml:space="preserve"> (semaine du 25 septembre).</w:t>
      </w:r>
    </w:p>
    <w:p w14:paraId="19C5BE88" w14:textId="097E3CCC" w:rsidR="00970679" w:rsidRDefault="00970679" w:rsidP="00E0047A">
      <w:pPr>
        <w:rPr>
          <w:lang w:val="fr-FR"/>
        </w:rPr>
      </w:pPr>
    </w:p>
    <w:p w14:paraId="2052A588" w14:textId="77777777" w:rsidR="00BB3681" w:rsidRDefault="00BB3681" w:rsidP="00E0047A">
      <w:pPr>
        <w:rPr>
          <w:lang w:val="fr-FR"/>
        </w:rPr>
      </w:pPr>
    </w:p>
    <w:sectPr w:rsidR="00BB3681" w:rsidSect="00FE50F4">
      <w:headerReference w:type="even" r:id="rId12"/>
      <w:headerReference w:type="default" r:id="rId13"/>
      <w:type w:val="continuous"/>
      <w:pgSz w:w="11906" w:h="16838" w:code="9"/>
      <w:pgMar w:top="851" w:right="851" w:bottom="851" w:left="851"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FAB1E" w14:textId="77777777" w:rsidR="00A163FA" w:rsidRDefault="00A163FA">
      <w:r>
        <w:separator/>
      </w:r>
    </w:p>
  </w:endnote>
  <w:endnote w:type="continuationSeparator" w:id="0">
    <w:p w14:paraId="6D6450D8" w14:textId="77777777" w:rsidR="00A163FA" w:rsidRDefault="00A16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E6A9D" w14:textId="77777777" w:rsidR="00A163FA" w:rsidRDefault="00A163FA">
      <w:r>
        <w:separator/>
      </w:r>
    </w:p>
  </w:footnote>
  <w:footnote w:type="continuationSeparator" w:id="0">
    <w:p w14:paraId="1302FDA0" w14:textId="77777777" w:rsidR="00A163FA" w:rsidRDefault="00A163FA">
      <w:r>
        <w:continuationSeparator/>
      </w:r>
    </w:p>
  </w:footnote>
  <w:footnote w:id="1">
    <w:p w14:paraId="03FF93B7" w14:textId="3659F551" w:rsidR="00A40AA4" w:rsidRPr="00A40AA4" w:rsidRDefault="00A40AA4" w:rsidP="00A40AA4">
      <w:pPr>
        <w:pStyle w:val="Notedebasdepage"/>
        <w:rPr>
          <w:sz w:val="18"/>
          <w:szCs w:val="18"/>
        </w:rPr>
      </w:pPr>
      <w:r w:rsidRPr="00A40AA4">
        <w:rPr>
          <w:rStyle w:val="Appelnotedebasdep"/>
          <w:sz w:val="18"/>
          <w:szCs w:val="18"/>
        </w:rPr>
        <w:footnoteRef/>
      </w:r>
      <w:r w:rsidRPr="00A40AA4">
        <w:rPr>
          <w:sz w:val="18"/>
          <w:szCs w:val="18"/>
        </w:rPr>
        <w:t xml:space="preserve"> Cofinancé par le Service Public de Wallonie – DGARNE – Direction du Développement et de la Vulgarisation</w:t>
      </w:r>
    </w:p>
  </w:footnote>
  <w:footnote w:id="2">
    <w:p w14:paraId="6C4E233B" w14:textId="77777777" w:rsidR="00F231DF" w:rsidRPr="00592F12" w:rsidRDefault="00F231DF" w:rsidP="00F231DF">
      <w:pPr>
        <w:pStyle w:val="Notedebasdepage"/>
        <w:rPr>
          <w:sz w:val="18"/>
          <w:szCs w:val="18"/>
        </w:rPr>
      </w:pPr>
      <w:r w:rsidRPr="00592F12">
        <w:rPr>
          <w:rStyle w:val="Appelnotedebasdep"/>
          <w:sz w:val="18"/>
          <w:szCs w:val="18"/>
        </w:rPr>
        <w:footnoteRef/>
      </w:r>
      <w:r w:rsidRPr="00592F12">
        <w:rPr>
          <w:sz w:val="18"/>
          <w:szCs w:val="18"/>
        </w:rPr>
        <w:t xml:space="preserve"> Filière Wallonne de la Pomme de terre - Gembloux</w:t>
      </w:r>
    </w:p>
  </w:footnote>
  <w:footnote w:id="3">
    <w:p w14:paraId="0CAA8593" w14:textId="77777777" w:rsidR="00F231DF" w:rsidRPr="00592F12" w:rsidRDefault="00F231DF" w:rsidP="00F231DF">
      <w:pPr>
        <w:pStyle w:val="Notedebasdepage"/>
        <w:rPr>
          <w:sz w:val="18"/>
          <w:szCs w:val="18"/>
        </w:rPr>
      </w:pPr>
      <w:r w:rsidRPr="00592F12">
        <w:rPr>
          <w:rStyle w:val="Appelnotedebasdep"/>
          <w:sz w:val="18"/>
          <w:szCs w:val="18"/>
        </w:rPr>
        <w:footnoteRef/>
      </w:r>
      <w:r w:rsidRPr="00592F12">
        <w:rPr>
          <w:sz w:val="18"/>
          <w:szCs w:val="18"/>
        </w:rPr>
        <w:t xml:space="preserve"> Centre pour l’Agronomie et l’Agro-industrie de la province du Hainaut - Ath</w:t>
      </w:r>
    </w:p>
  </w:footnote>
  <w:footnote w:id="4">
    <w:p w14:paraId="04D304B0" w14:textId="12674697" w:rsidR="00F231DF" w:rsidRPr="001C6CC0" w:rsidRDefault="00F231DF" w:rsidP="00F231DF">
      <w:pPr>
        <w:pStyle w:val="Notedebasdepage"/>
        <w:spacing w:after="0"/>
        <w:rPr>
          <w:sz w:val="18"/>
          <w:szCs w:val="18"/>
          <w:lang w:val="nl-NL"/>
        </w:rPr>
      </w:pPr>
      <w:r w:rsidRPr="00592F12">
        <w:rPr>
          <w:rStyle w:val="Appelnotedebasdep"/>
          <w:sz w:val="18"/>
          <w:szCs w:val="18"/>
        </w:rPr>
        <w:footnoteRef/>
      </w:r>
      <w:r w:rsidRPr="00592F12">
        <w:rPr>
          <w:sz w:val="18"/>
          <w:szCs w:val="18"/>
          <w:lang w:val="nl-NL"/>
        </w:rPr>
        <w:t xml:space="preserve"> </w:t>
      </w:r>
      <w:proofErr w:type="spellStart"/>
      <w:r>
        <w:rPr>
          <w:sz w:val="18"/>
          <w:szCs w:val="18"/>
          <w:lang w:val="nl-NL"/>
        </w:rPr>
        <w:t>Inagro</w:t>
      </w:r>
      <w:proofErr w:type="spellEnd"/>
      <w:r>
        <w:rPr>
          <w:sz w:val="18"/>
          <w:szCs w:val="18"/>
          <w:lang w:val="nl-NL"/>
        </w:rPr>
        <w:t>=</w:t>
      </w:r>
      <w:r w:rsidRPr="00592F12">
        <w:rPr>
          <w:sz w:val="18"/>
          <w:szCs w:val="18"/>
          <w:lang w:val="nl-NL"/>
        </w:rPr>
        <w:t>Onderzoek en advies in land-</w:t>
      </w:r>
      <w:r>
        <w:rPr>
          <w:sz w:val="18"/>
          <w:szCs w:val="18"/>
          <w:lang w:val="nl-NL"/>
        </w:rPr>
        <w:t xml:space="preserve"> en tuinbouw</w:t>
      </w:r>
      <w:r w:rsidRPr="00592F12">
        <w:rPr>
          <w:sz w:val="18"/>
          <w:szCs w:val="18"/>
          <w:lang w:val="nl-NL"/>
        </w:rPr>
        <w:t>–</w:t>
      </w:r>
      <w:proofErr w:type="spellStart"/>
      <w:r w:rsidRPr="00592F12">
        <w:rPr>
          <w:sz w:val="18"/>
          <w:szCs w:val="18"/>
          <w:lang w:val="nl-NL"/>
        </w:rPr>
        <w:t>Beitem</w:t>
      </w:r>
      <w:proofErr w:type="spellEnd"/>
      <w:r w:rsidRPr="00592F12">
        <w:rPr>
          <w:sz w:val="18"/>
          <w:szCs w:val="18"/>
          <w:lang w:val="nl-NL"/>
        </w:rPr>
        <w:t>;</w:t>
      </w:r>
      <w:r>
        <w:rPr>
          <w:sz w:val="18"/>
          <w:szCs w:val="18"/>
          <w:lang w:val="nl-NL"/>
        </w:rPr>
        <w:t xml:space="preserve"> PCA</w:t>
      </w:r>
      <w:r w:rsidRPr="00592F12">
        <w:rPr>
          <w:sz w:val="18"/>
          <w:szCs w:val="18"/>
          <w:lang w:val="nl-NL"/>
        </w:rPr>
        <w:t>=Interprovinciaal Proe</w:t>
      </w:r>
      <w:r>
        <w:rPr>
          <w:sz w:val="18"/>
          <w:szCs w:val="18"/>
          <w:lang w:val="nl-NL"/>
        </w:rPr>
        <w:t>fcentrum voor de Aardappelteelt–</w:t>
      </w:r>
      <w:r w:rsidRPr="00592F12">
        <w:rPr>
          <w:sz w:val="18"/>
          <w:szCs w:val="18"/>
          <w:lang w:val="nl-NL"/>
        </w:rPr>
        <w:t>Kruishoutem.</w:t>
      </w:r>
    </w:p>
  </w:footnote>
  <w:footnote w:id="5">
    <w:p w14:paraId="2E6794D4" w14:textId="77777777" w:rsidR="00F231DF" w:rsidRDefault="00F231DF" w:rsidP="00F231DF">
      <w:pPr>
        <w:pStyle w:val="Notedebasdepage"/>
        <w:spacing w:after="0"/>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Bodekundige dienst - Heverlee</w:t>
      </w:r>
    </w:p>
  </w:footnote>
  <w:footnote w:id="6">
    <w:p w14:paraId="56C54807" w14:textId="77777777" w:rsidR="00F231DF" w:rsidRDefault="00F231DF" w:rsidP="00F231DF">
      <w:pPr>
        <w:pStyle w:val="Notedebasdepage"/>
        <w:spacing w:after="0"/>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Administratie Land- en Tuinbouw – Brussel.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EDCA"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3</w:t>
    </w:r>
    <w:r>
      <w:rPr>
        <w:rStyle w:val="Numrodepage"/>
      </w:rPr>
      <w:fldChar w:fldCharType="end"/>
    </w:r>
  </w:p>
  <w:p w14:paraId="4847572B" w14:textId="77777777" w:rsidR="00E80AEE" w:rsidRDefault="00E80AEE">
    <w:pPr>
      <w:pStyle w:val="En-tte"/>
      <w:ind w:right="360"/>
    </w:pPr>
  </w:p>
  <w:p w14:paraId="73E7DEF7" w14:textId="77777777" w:rsidR="00E80AEE" w:rsidRDefault="00E80A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2pt;height:253.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E15C59"/>
    <w:multiLevelType w:val="hybridMultilevel"/>
    <w:tmpl w:val="5906BB46"/>
    <w:lvl w:ilvl="0" w:tplc="31388F5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3C082C"/>
    <w:multiLevelType w:val="hybridMultilevel"/>
    <w:tmpl w:val="C406A63C"/>
    <w:lvl w:ilvl="0" w:tplc="786EAFB8">
      <w:start w:val="2"/>
      <w:numFmt w:val="bullet"/>
      <w:lvlText w:val="-"/>
      <w:lvlJc w:val="left"/>
      <w:pPr>
        <w:ind w:left="1080" w:hanging="360"/>
      </w:pPr>
      <w:rPr>
        <w:rFonts w:ascii="Comic Sans MS" w:eastAsia="Times New Roman"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061627C4"/>
    <w:multiLevelType w:val="hybridMultilevel"/>
    <w:tmpl w:val="D1A8D8DC"/>
    <w:lvl w:ilvl="0" w:tplc="080C000B">
      <w:start w:val="1"/>
      <w:numFmt w:val="bullet"/>
      <w:lvlText w:val=""/>
      <w:lvlJc w:val="left"/>
      <w:pPr>
        <w:tabs>
          <w:tab w:val="num" w:pos="720"/>
        </w:tabs>
        <w:ind w:left="720" w:hanging="360"/>
      </w:pPr>
      <w:rPr>
        <w:rFonts w:ascii="Wingdings" w:hAnsi="Wingdings" w:hint="default"/>
        <w:color w:val="549E39" w:themeColor="accent1"/>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5"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0CCE7D4C"/>
    <w:multiLevelType w:val="hybridMultilevel"/>
    <w:tmpl w:val="2610985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D9F3DDD"/>
    <w:multiLevelType w:val="hybridMultilevel"/>
    <w:tmpl w:val="2EF284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E3C5344"/>
    <w:multiLevelType w:val="hybridMultilevel"/>
    <w:tmpl w:val="51161E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2270607"/>
    <w:multiLevelType w:val="hybridMultilevel"/>
    <w:tmpl w:val="C2FAA06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DFC7EBB"/>
    <w:multiLevelType w:val="hybridMultilevel"/>
    <w:tmpl w:val="468CB670"/>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1CF4512"/>
    <w:multiLevelType w:val="hybridMultilevel"/>
    <w:tmpl w:val="450668EC"/>
    <w:lvl w:ilvl="0" w:tplc="C3CCDABA">
      <w:start w:val="1"/>
      <w:numFmt w:val="decimal"/>
      <w:lvlText w:val="A%1."/>
      <w:lvlJc w:val="left"/>
      <w:pPr>
        <w:ind w:left="360" w:hanging="360"/>
      </w:pPr>
      <w:rPr>
        <w:rFonts w:hint="default"/>
        <w:color w:val="8AB833" w:themeColor="accent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261D4F58"/>
    <w:multiLevelType w:val="hybridMultilevel"/>
    <w:tmpl w:val="3C669FFC"/>
    <w:lvl w:ilvl="0" w:tplc="25629BB6">
      <w:start w:val="1"/>
      <w:numFmt w:val="lowerLetter"/>
      <w:lvlText w:val="%1)"/>
      <w:lvlJc w:val="left"/>
      <w:pPr>
        <w:ind w:left="720" w:hanging="360"/>
      </w:pPr>
      <w:rPr>
        <w:rFonts w:hint="default"/>
        <w:color w:val="93D07C" w:themeColor="accent1" w:themeTint="99"/>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6A25658"/>
    <w:multiLevelType w:val="hybridMultilevel"/>
    <w:tmpl w:val="5D5E5A2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7244030"/>
    <w:multiLevelType w:val="hybridMultilevel"/>
    <w:tmpl w:val="7E54E3EC"/>
    <w:lvl w:ilvl="0" w:tplc="1038B5D6">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853363F"/>
    <w:multiLevelType w:val="hybridMultilevel"/>
    <w:tmpl w:val="E370EC42"/>
    <w:lvl w:ilvl="0" w:tplc="513AB100">
      <w:start w:val="50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254306"/>
    <w:multiLevelType w:val="multilevel"/>
    <w:tmpl w:val="4DC0417E"/>
    <w:lvl w:ilvl="0">
      <w:start w:val="1"/>
      <w:numFmt w:val="decimal"/>
      <w:lvlText w:val="%1."/>
      <w:lvlJc w:val="left"/>
      <w:pPr>
        <w:tabs>
          <w:tab w:val="num" w:pos="360"/>
        </w:tabs>
        <w:ind w:left="360" w:hanging="360"/>
      </w:pPr>
      <w:rPr>
        <w:b/>
      </w:rPr>
    </w:lvl>
    <w:lvl w:ilvl="1">
      <w:start w:val="1"/>
      <w:numFmt w:val="decimal"/>
      <w:lvlText w:val="%1.%2."/>
      <w:lvlJc w:val="left"/>
      <w:pPr>
        <w:tabs>
          <w:tab w:val="num" w:pos="1080"/>
        </w:tabs>
        <w:ind w:left="792" w:hanging="432"/>
      </w:pPr>
      <w:rPr>
        <w:b/>
        <w:bCs/>
        <w:color w:val="93D07C" w:themeColor="accent1" w:themeTint="99"/>
        <w:sz w:val="22"/>
        <w:szCs w:val="22"/>
      </w:rPr>
    </w:lvl>
    <w:lvl w:ilvl="2">
      <w:start w:val="1"/>
      <w:numFmt w:val="decimal"/>
      <w:lvlText w:val="%1.%2.%3."/>
      <w:lvlJc w:val="left"/>
      <w:pPr>
        <w:tabs>
          <w:tab w:val="num" w:pos="1800"/>
        </w:tabs>
        <w:ind w:left="1224" w:hanging="504"/>
      </w:pPr>
      <w:rPr>
        <w:rFonts w:hint="default"/>
        <w:b/>
        <w:color w:val="939F27" w:themeColor="accent3" w:themeShade="BF"/>
        <w:sz w:val="22"/>
        <w:szCs w:val="22"/>
      </w:rPr>
    </w:lvl>
    <w:lvl w:ilvl="3">
      <w:start w:val="1"/>
      <w:numFmt w:val="decimal"/>
      <w:lvlText w:val="%1.%2.%3.%4."/>
      <w:lvlJc w:val="left"/>
      <w:pPr>
        <w:tabs>
          <w:tab w:val="num" w:pos="2520"/>
        </w:tabs>
        <w:ind w:left="1728" w:hanging="648"/>
      </w:pPr>
      <w:rPr>
        <w:b/>
        <w:bCs/>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7" w15:restartNumberingAfterBreak="0">
    <w:nsid w:val="379F0E76"/>
    <w:multiLevelType w:val="hybridMultilevel"/>
    <w:tmpl w:val="DD64FA66"/>
    <w:lvl w:ilvl="0" w:tplc="212CD9B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C217F7"/>
    <w:multiLevelType w:val="hybridMultilevel"/>
    <w:tmpl w:val="0A326880"/>
    <w:lvl w:ilvl="0" w:tplc="4296C3A0">
      <w:start w:val="81"/>
      <w:numFmt w:val="bullet"/>
      <w:lvlText w:val="-"/>
      <w:lvlJc w:val="left"/>
      <w:pPr>
        <w:ind w:left="360" w:hanging="360"/>
      </w:pPr>
      <w:rPr>
        <w:rFonts w:ascii="Calibri" w:eastAsiaTheme="minorHAnsi" w:hAnsi="Calibri" w:cstheme="minorBidi"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3B404BEF"/>
    <w:multiLevelType w:val="hybridMultilevel"/>
    <w:tmpl w:val="B0EA731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0" w15:restartNumberingAfterBreak="0">
    <w:nsid w:val="3D7E438F"/>
    <w:multiLevelType w:val="multilevel"/>
    <w:tmpl w:val="2D7AE78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color w:val="549E39" w:themeColor="accent1"/>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1" w15:restartNumberingAfterBreak="0">
    <w:nsid w:val="3F7479A6"/>
    <w:multiLevelType w:val="hybridMultilevel"/>
    <w:tmpl w:val="056EAEBC"/>
    <w:lvl w:ilvl="0" w:tplc="040C000F">
      <w:start w:val="1"/>
      <w:numFmt w:val="decimal"/>
      <w:lvlText w:val="%1."/>
      <w:lvlJc w:val="left"/>
      <w:pPr>
        <w:tabs>
          <w:tab w:val="num" w:pos="720"/>
        </w:tabs>
        <w:ind w:left="720" w:hanging="360"/>
      </w:pPr>
      <w:rPr>
        <w:rFonts w:hint="default"/>
      </w:rPr>
    </w:lvl>
    <w:lvl w:ilvl="1" w:tplc="F5D244C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428237EA"/>
    <w:multiLevelType w:val="hybridMultilevel"/>
    <w:tmpl w:val="237C8FF0"/>
    <w:lvl w:ilvl="0" w:tplc="080C000B">
      <w:start w:val="1"/>
      <w:numFmt w:val="bullet"/>
      <w:lvlText w:val=""/>
      <w:lvlJc w:val="left"/>
      <w:pPr>
        <w:ind w:left="720" w:hanging="360"/>
      </w:pPr>
      <w:rPr>
        <w:rFonts w:ascii="Wingdings" w:hAnsi="Wingdings" w:hint="default"/>
        <w:color w:val="549E39"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5047E43"/>
    <w:multiLevelType w:val="hybridMultilevel"/>
    <w:tmpl w:val="A2D67F4E"/>
    <w:lvl w:ilvl="0" w:tplc="0BB6A146">
      <w:start w:val="2015"/>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497B42BC"/>
    <w:multiLevelType w:val="hybridMultilevel"/>
    <w:tmpl w:val="B8727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A2C3720"/>
    <w:multiLevelType w:val="hybridMultilevel"/>
    <w:tmpl w:val="1D96823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C51782C"/>
    <w:multiLevelType w:val="hybridMultilevel"/>
    <w:tmpl w:val="61E2B31A"/>
    <w:lvl w:ilvl="0" w:tplc="E26AA4F8">
      <w:start w:val="2"/>
      <w:numFmt w:val="bullet"/>
      <w:lvlText w:val=""/>
      <w:lvlJc w:val="left"/>
      <w:pPr>
        <w:ind w:left="1440" w:hanging="360"/>
      </w:pPr>
      <w:rPr>
        <w:rFonts w:ascii="Symbol" w:eastAsia="Times New Roman" w:hAnsi="Symbol"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4FE1248D"/>
    <w:multiLevelType w:val="hybridMultilevel"/>
    <w:tmpl w:val="268E6000"/>
    <w:lvl w:ilvl="0" w:tplc="8AD6DADE">
      <w:start w:val="1"/>
      <w:numFmt w:val="bullet"/>
      <w:lvlText w:val=""/>
      <w:lvlJc w:val="left"/>
      <w:pPr>
        <w:tabs>
          <w:tab w:val="num" w:pos="720"/>
        </w:tabs>
        <w:ind w:left="720" w:hanging="360"/>
      </w:pPr>
      <w:rPr>
        <w:rFonts w:ascii="Symbol" w:hAnsi="Symbol" w:hint="default"/>
        <w:color w:val="auto"/>
        <w:sz w:val="20"/>
      </w:rPr>
    </w:lvl>
    <w:lvl w:ilvl="1" w:tplc="00308F98">
      <w:start w:val="1"/>
      <w:numFmt w:val="bullet"/>
      <w:lvlText w:val="o"/>
      <w:lvlJc w:val="left"/>
      <w:pPr>
        <w:tabs>
          <w:tab w:val="num" w:pos="1440"/>
        </w:tabs>
        <w:ind w:left="1440" w:hanging="360"/>
      </w:pPr>
      <w:rPr>
        <w:rFonts w:ascii="Courier New" w:hAnsi="Courier New" w:cs="Times New Roman" w:hint="default"/>
        <w:color w:val="auto"/>
        <w:sz w:val="20"/>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8" w15:restartNumberingAfterBreak="0">
    <w:nsid w:val="5B1455E9"/>
    <w:multiLevelType w:val="hybridMultilevel"/>
    <w:tmpl w:val="1870F700"/>
    <w:lvl w:ilvl="0" w:tplc="6DCED5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8218A2"/>
    <w:multiLevelType w:val="hybridMultilevel"/>
    <w:tmpl w:val="59D84156"/>
    <w:lvl w:ilvl="0" w:tplc="8AD6DADE">
      <w:start w:val="1"/>
      <w:numFmt w:val="bullet"/>
      <w:lvlText w:val=""/>
      <w:lvlJc w:val="left"/>
      <w:pPr>
        <w:tabs>
          <w:tab w:val="num" w:pos="720"/>
        </w:tabs>
        <w:ind w:left="720" w:hanging="360"/>
      </w:pPr>
      <w:rPr>
        <w:rFonts w:ascii="Symbol" w:hAnsi="Symbol" w:hint="default"/>
        <w:color w:val="auto"/>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15:restartNumberingAfterBreak="0">
    <w:nsid w:val="66EC2D7A"/>
    <w:multiLevelType w:val="hybridMultilevel"/>
    <w:tmpl w:val="25546C52"/>
    <w:lvl w:ilvl="0" w:tplc="42D69852">
      <w:start w:val="12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8606910"/>
    <w:multiLevelType w:val="hybridMultilevel"/>
    <w:tmpl w:val="085E3EBE"/>
    <w:lvl w:ilvl="0" w:tplc="5C46801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635153"/>
    <w:multiLevelType w:val="hybridMultilevel"/>
    <w:tmpl w:val="4C8876E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A907782"/>
    <w:multiLevelType w:val="hybridMultilevel"/>
    <w:tmpl w:val="64241BC2"/>
    <w:lvl w:ilvl="0" w:tplc="A7200154">
      <w:start w:val="3"/>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4" w15:restartNumberingAfterBreak="0">
    <w:nsid w:val="6C0C67FA"/>
    <w:multiLevelType w:val="hybridMultilevel"/>
    <w:tmpl w:val="7D70C80C"/>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F473FAF"/>
    <w:multiLevelType w:val="hybridMultilevel"/>
    <w:tmpl w:val="82160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4C74167"/>
    <w:multiLevelType w:val="hybridMultilevel"/>
    <w:tmpl w:val="CA2C9310"/>
    <w:lvl w:ilvl="0" w:tplc="040C000F">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0F"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D96E7C"/>
    <w:multiLevelType w:val="hybridMultilevel"/>
    <w:tmpl w:val="5E0A1ADE"/>
    <w:lvl w:ilvl="0" w:tplc="4296C3A0">
      <w:start w:val="81"/>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D230CC2"/>
    <w:multiLevelType w:val="hybridMultilevel"/>
    <w:tmpl w:val="85E4F14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7DBC5781"/>
    <w:multiLevelType w:val="hybridMultilevel"/>
    <w:tmpl w:val="8190027E"/>
    <w:lvl w:ilvl="0" w:tplc="040C0001">
      <w:start w:val="1"/>
      <w:numFmt w:val="bullet"/>
      <w:lvlText w:val=""/>
      <w:lvlJc w:val="left"/>
      <w:pPr>
        <w:ind w:left="360" w:hanging="360"/>
      </w:pPr>
      <w:rPr>
        <w:rFonts w:ascii="Symbol" w:hAnsi="Symbol"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DE172CD"/>
    <w:multiLevelType w:val="hybridMultilevel"/>
    <w:tmpl w:val="6428CC68"/>
    <w:lvl w:ilvl="0" w:tplc="D15400F8">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16cid:durableId="663895497">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007757846">
    <w:abstractNumId w:val="36"/>
  </w:num>
  <w:num w:numId="3" w16cid:durableId="333193853">
    <w:abstractNumId w:val="3"/>
  </w:num>
  <w:num w:numId="4" w16cid:durableId="1076249944">
    <w:abstractNumId w:val="16"/>
  </w:num>
  <w:num w:numId="5" w16cid:durableId="2059435114">
    <w:abstractNumId w:val="14"/>
  </w:num>
  <w:num w:numId="6" w16cid:durableId="1566644091">
    <w:abstractNumId w:val="20"/>
  </w:num>
  <w:num w:numId="7" w16cid:durableId="2024092811">
    <w:abstractNumId w:val="22"/>
  </w:num>
  <w:num w:numId="8" w16cid:durableId="487937122">
    <w:abstractNumId w:val="7"/>
  </w:num>
  <w:num w:numId="9" w16cid:durableId="81148572">
    <w:abstractNumId w:val="25"/>
  </w:num>
  <w:num w:numId="10" w16cid:durableId="1043484383">
    <w:abstractNumId w:val="37"/>
  </w:num>
  <w:num w:numId="11" w16cid:durableId="1195383818">
    <w:abstractNumId w:val="39"/>
  </w:num>
  <w:num w:numId="12" w16cid:durableId="532427057">
    <w:abstractNumId w:val="18"/>
  </w:num>
  <w:num w:numId="13" w16cid:durableId="537207430">
    <w:abstractNumId w:val="40"/>
  </w:num>
  <w:num w:numId="14" w16cid:durableId="846405261">
    <w:abstractNumId w:val="11"/>
  </w:num>
  <w:num w:numId="15" w16cid:durableId="1321496117">
    <w:abstractNumId w:val="24"/>
  </w:num>
  <w:num w:numId="16" w16cid:durableId="1291134768">
    <w:abstractNumId w:val="9"/>
  </w:num>
  <w:num w:numId="17" w16cid:durableId="102724524">
    <w:abstractNumId w:val="17"/>
  </w:num>
  <w:num w:numId="18" w16cid:durableId="779301746">
    <w:abstractNumId w:val="33"/>
  </w:num>
  <w:num w:numId="19" w16cid:durableId="529343519">
    <w:abstractNumId w:val="2"/>
  </w:num>
  <w:num w:numId="20" w16cid:durableId="2116443010">
    <w:abstractNumId w:val="26"/>
  </w:num>
  <w:num w:numId="21" w16cid:durableId="1860468060">
    <w:abstractNumId w:val="12"/>
  </w:num>
  <w:num w:numId="22" w16cid:durableId="501894682">
    <w:abstractNumId w:val="35"/>
  </w:num>
  <w:num w:numId="23" w16cid:durableId="813791343">
    <w:abstractNumId w:val="21"/>
  </w:num>
  <w:num w:numId="24" w16cid:durableId="562646206">
    <w:abstractNumId w:val="8"/>
  </w:num>
  <w:num w:numId="25" w16cid:durableId="215700785">
    <w:abstractNumId w:val="28"/>
  </w:num>
  <w:num w:numId="26" w16cid:durableId="1779637671">
    <w:abstractNumId w:val="31"/>
  </w:num>
  <w:num w:numId="27" w16cid:durableId="188370938">
    <w:abstractNumId w:val="15"/>
  </w:num>
  <w:num w:numId="28" w16cid:durableId="32455356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27901553">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1180758">
    <w:abstractNumId w:val="32"/>
  </w:num>
  <w:num w:numId="31" w16cid:durableId="395981395">
    <w:abstractNumId w:val="1"/>
  </w:num>
  <w:num w:numId="32" w16cid:durableId="1842425853">
    <w:abstractNumId w:val="6"/>
  </w:num>
  <w:num w:numId="33" w16cid:durableId="1064837522">
    <w:abstractNumId w:val="38"/>
  </w:num>
  <w:num w:numId="34" w16cid:durableId="1232883775">
    <w:abstractNumId w:val="23"/>
  </w:num>
  <w:num w:numId="35" w16cid:durableId="532302091">
    <w:abstractNumId w:val="13"/>
  </w:num>
  <w:num w:numId="36" w16cid:durableId="1063675431">
    <w:abstractNumId w:val="34"/>
  </w:num>
  <w:num w:numId="37" w16cid:durableId="1561406697">
    <w:abstractNumId w:val="10"/>
  </w:num>
  <w:num w:numId="38" w16cid:durableId="251596035">
    <w:abstractNumId w:val="30"/>
  </w:num>
  <w:num w:numId="39" w16cid:durableId="141969879">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FED"/>
    <w:rsid w:val="000027E3"/>
    <w:rsid w:val="0000369B"/>
    <w:rsid w:val="00003758"/>
    <w:rsid w:val="000041A3"/>
    <w:rsid w:val="000043B2"/>
    <w:rsid w:val="00005370"/>
    <w:rsid w:val="00005AC6"/>
    <w:rsid w:val="00005DCE"/>
    <w:rsid w:val="0000691E"/>
    <w:rsid w:val="00006A6A"/>
    <w:rsid w:val="00006C7E"/>
    <w:rsid w:val="00010CFC"/>
    <w:rsid w:val="00011871"/>
    <w:rsid w:val="00011A6A"/>
    <w:rsid w:val="00011DA6"/>
    <w:rsid w:val="000120F6"/>
    <w:rsid w:val="00012942"/>
    <w:rsid w:val="00012C06"/>
    <w:rsid w:val="00013516"/>
    <w:rsid w:val="000142A5"/>
    <w:rsid w:val="0001548A"/>
    <w:rsid w:val="00015CA1"/>
    <w:rsid w:val="00015F16"/>
    <w:rsid w:val="00017689"/>
    <w:rsid w:val="000204DC"/>
    <w:rsid w:val="00020511"/>
    <w:rsid w:val="0002152B"/>
    <w:rsid w:val="000215B4"/>
    <w:rsid w:val="00021914"/>
    <w:rsid w:val="00021A50"/>
    <w:rsid w:val="0002234B"/>
    <w:rsid w:val="00023361"/>
    <w:rsid w:val="000238A1"/>
    <w:rsid w:val="00023B93"/>
    <w:rsid w:val="00023FA3"/>
    <w:rsid w:val="00025A47"/>
    <w:rsid w:val="0002652A"/>
    <w:rsid w:val="00026E3F"/>
    <w:rsid w:val="0002763F"/>
    <w:rsid w:val="00027B24"/>
    <w:rsid w:val="00030ED2"/>
    <w:rsid w:val="00031FFC"/>
    <w:rsid w:val="000321BF"/>
    <w:rsid w:val="00032240"/>
    <w:rsid w:val="00033610"/>
    <w:rsid w:val="0003454F"/>
    <w:rsid w:val="000348D5"/>
    <w:rsid w:val="00034ED2"/>
    <w:rsid w:val="00034FAA"/>
    <w:rsid w:val="0003537A"/>
    <w:rsid w:val="000354A9"/>
    <w:rsid w:val="00035520"/>
    <w:rsid w:val="000373B1"/>
    <w:rsid w:val="00037A28"/>
    <w:rsid w:val="00037A98"/>
    <w:rsid w:val="00037AD7"/>
    <w:rsid w:val="000402E4"/>
    <w:rsid w:val="00040A17"/>
    <w:rsid w:val="00040C78"/>
    <w:rsid w:val="0004115A"/>
    <w:rsid w:val="00041458"/>
    <w:rsid w:val="00041853"/>
    <w:rsid w:val="00042453"/>
    <w:rsid w:val="00042902"/>
    <w:rsid w:val="00042D7F"/>
    <w:rsid w:val="00042FDD"/>
    <w:rsid w:val="0004350B"/>
    <w:rsid w:val="00043971"/>
    <w:rsid w:val="0004414A"/>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3C00"/>
    <w:rsid w:val="00055451"/>
    <w:rsid w:val="00055F01"/>
    <w:rsid w:val="0005678D"/>
    <w:rsid w:val="00056E5A"/>
    <w:rsid w:val="000575C9"/>
    <w:rsid w:val="000607BB"/>
    <w:rsid w:val="00060CA8"/>
    <w:rsid w:val="00061E70"/>
    <w:rsid w:val="00062287"/>
    <w:rsid w:val="000627B4"/>
    <w:rsid w:val="000628C0"/>
    <w:rsid w:val="00063200"/>
    <w:rsid w:val="00064B40"/>
    <w:rsid w:val="00064CF9"/>
    <w:rsid w:val="000659ED"/>
    <w:rsid w:val="00065AA2"/>
    <w:rsid w:val="00065DBD"/>
    <w:rsid w:val="000669A2"/>
    <w:rsid w:val="00066A7B"/>
    <w:rsid w:val="00067DC5"/>
    <w:rsid w:val="00067DDF"/>
    <w:rsid w:val="000711F6"/>
    <w:rsid w:val="0007237B"/>
    <w:rsid w:val="000724F7"/>
    <w:rsid w:val="00072649"/>
    <w:rsid w:val="00072883"/>
    <w:rsid w:val="0007364B"/>
    <w:rsid w:val="00073FB1"/>
    <w:rsid w:val="00074056"/>
    <w:rsid w:val="000746F4"/>
    <w:rsid w:val="000752B6"/>
    <w:rsid w:val="0007568B"/>
    <w:rsid w:val="00075892"/>
    <w:rsid w:val="00076216"/>
    <w:rsid w:val="00077F08"/>
    <w:rsid w:val="000805D5"/>
    <w:rsid w:val="00080E3A"/>
    <w:rsid w:val="00081A87"/>
    <w:rsid w:val="00081B44"/>
    <w:rsid w:val="00081E5C"/>
    <w:rsid w:val="00082156"/>
    <w:rsid w:val="00082416"/>
    <w:rsid w:val="0008359A"/>
    <w:rsid w:val="00083A7D"/>
    <w:rsid w:val="00083C6B"/>
    <w:rsid w:val="0008438E"/>
    <w:rsid w:val="00084937"/>
    <w:rsid w:val="00084FC4"/>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2B1"/>
    <w:rsid w:val="00094443"/>
    <w:rsid w:val="00094B27"/>
    <w:rsid w:val="00095634"/>
    <w:rsid w:val="00095C8C"/>
    <w:rsid w:val="00095D5A"/>
    <w:rsid w:val="000961FE"/>
    <w:rsid w:val="000961FF"/>
    <w:rsid w:val="000968A6"/>
    <w:rsid w:val="00096F79"/>
    <w:rsid w:val="000971F6"/>
    <w:rsid w:val="000972AA"/>
    <w:rsid w:val="00097B44"/>
    <w:rsid w:val="000A061B"/>
    <w:rsid w:val="000A1EC0"/>
    <w:rsid w:val="000A2BFC"/>
    <w:rsid w:val="000A30F7"/>
    <w:rsid w:val="000A43DD"/>
    <w:rsid w:val="000A4CF9"/>
    <w:rsid w:val="000A5004"/>
    <w:rsid w:val="000A50CE"/>
    <w:rsid w:val="000A57C5"/>
    <w:rsid w:val="000A594E"/>
    <w:rsid w:val="000A5D29"/>
    <w:rsid w:val="000A6921"/>
    <w:rsid w:val="000A6D74"/>
    <w:rsid w:val="000A73C0"/>
    <w:rsid w:val="000B087A"/>
    <w:rsid w:val="000B0C2C"/>
    <w:rsid w:val="000B0F36"/>
    <w:rsid w:val="000B1148"/>
    <w:rsid w:val="000B2F1E"/>
    <w:rsid w:val="000B46A7"/>
    <w:rsid w:val="000B4914"/>
    <w:rsid w:val="000B497E"/>
    <w:rsid w:val="000B54F4"/>
    <w:rsid w:val="000B5874"/>
    <w:rsid w:val="000B60C3"/>
    <w:rsid w:val="000B61C4"/>
    <w:rsid w:val="000B6435"/>
    <w:rsid w:val="000B6BB5"/>
    <w:rsid w:val="000B6F7D"/>
    <w:rsid w:val="000B717C"/>
    <w:rsid w:val="000B72C6"/>
    <w:rsid w:val="000B7B02"/>
    <w:rsid w:val="000C0988"/>
    <w:rsid w:val="000C0B58"/>
    <w:rsid w:val="000C1123"/>
    <w:rsid w:val="000C14D4"/>
    <w:rsid w:val="000C2028"/>
    <w:rsid w:val="000C235F"/>
    <w:rsid w:val="000C27F6"/>
    <w:rsid w:val="000C41B6"/>
    <w:rsid w:val="000C6B8F"/>
    <w:rsid w:val="000C6EFD"/>
    <w:rsid w:val="000C71BF"/>
    <w:rsid w:val="000C7593"/>
    <w:rsid w:val="000D12E0"/>
    <w:rsid w:val="000D19F9"/>
    <w:rsid w:val="000D1FC6"/>
    <w:rsid w:val="000D20FE"/>
    <w:rsid w:val="000D2B16"/>
    <w:rsid w:val="000D2EB4"/>
    <w:rsid w:val="000D3546"/>
    <w:rsid w:val="000D39CA"/>
    <w:rsid w:val="000D3A73"/>
    <w:rsid w:val="000D42D5"/>
    <w:rsid w:val="000D4668"/>
    <w:rsid w:val="000D49C1"/>
    <w:rsid w:val="000D5260"/>
    <w:rsid w:val="000D57FC"/>
    <w:rsid w:val="000D5B7A"/>
    <w:rsid w:val="000D5F2E"/>
    <w:rsid w:val="000D6C30"/>
    <w:rsid w:val="000D744C"/>
    <w:rsid w:val="000D787E"/>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374"/>
    <w:rsid w:val="000F05F5"/>
    <w:rsid w:val="000F0EF3"/>
    <w:rsid w:val="000F2869"/>
    <w:rsid w:val="000F3387"/>
    <w:rsid w:val="000F40C6"/>
    <w:rsid w:val="000F41AA"/>
    <w:rsid w:val="000F41CF"/>
    <w:rsid w:val="000F64FB"/>
    <w:rsid w:val="000F78F3"/>
    <w:rsid w:val="000F7D40"/>
    <w:rsid w:val="00101972"/>
    <w:rsid w:val="00101DFF"/>
    <w:rsid w:val="00102A65"/>
    <w:rsid w:val="00102D6F"/>
    <w:rsid w:val="00103396"/>
    <w:rsid w:val="00105387"/>
    <w:rsid w:val="0010549B"/>
    <w:rsid w:val="00105CD8"/>
    <w:rsid w:val="00106026"/>
    <w:rsid w:val="0010623C"/>
    <w:rsid w:val="00106525"/>
    <w:rsid w:val="001070BB"/>
    <w:rsid w:val="00107588"/>
    <w:rsid w:val="001076DC"/>
    <w:rsid w:val="001077AC"/>
    <w:rsid w:val="00107A75"/>
    <w:rsid w:val="00107F9A"/>
    <w:rsid w:val="00110D19"/>
    <w:rsid w:val="00111CF5"/>
    <w:rsid w:val="00111ED0"/>
    <w:rsid w:val="00114732"/>
    <w:rsid w:val="00115316"/>
    <w:rsid w:val="00115351"/>
    <w:rsid w:val="00116639"/>
    <w:rsid w:val="001168D3"/>
    <w:rsid w:val="001171A1"/>
    <w:rsid w:val="00117ABC"/>
    <w:rsid w:val="00120481"/>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448"/>
    <w:rsid w:val="0013257C"/>
    <w:rsid w:val="00132E24"/>
    <w:rsid w:val="00132EAC"/>
    <w:rsid w:val="00133AB4"/>
    <w:rsid w:val="0013431A"/>
    <w:rsid w:val="001345D0"/>
    <w:rsid w:val="0013569A"/>
    <w:rsid w:val="00136FE6"/>
    <w:rsid w:val="001373DE"/>
    <w:rsid w:val="001376CE"/>
    <w:rsid w:val="0014078B"/>
    <w:rsid w:val="00140EB2"/>
    <w:rsid w:val="00141C44"/>
    <w:rsid w:val="001429A1"/>
    <w:rsid w:val="00144C56"/>
    <w:rsid w:val="001454BB"/>
    <w:rsid w:val="00145B6C"/>
    <w:rsid w:val="001463DE"/>
    <w:rsid w:val="00146551"/>
    <w:rsid w:val="00147AA1"/>
    <w:rsid w:val="00150297"/>
    <w:rsid w:val="00150781"/>
    <w:rsid w:val="001512E0"/>
    <w:rsid w:val="00151DC5"/>
    <w:rsid w:val="0015221B"/>
    <w:rsid w:val="00153098"/>
    <w:rsid w:val="001531C5"/>
    <w:rsid w:val="00153F77"/>
    <w:rsid w:val="00154B87"/>
    <w:rsid w:val="00154E28"/>
    <w:rsid w:val="00155098"/>
    <w:rsid w:val="001559BA"/>
    <w:rsid w:val="001569A5"/>
    <w:rsid w:val="00157405"/>
    <w:rsid w:val="00157F86"/>
    <w:rsid w:val="00160B23"/>
    <w:rsid w:val="00160EB3"/>
    <w:rsid w:val="00160F2D"/>
    <w:rsid w:val="00161238"/>
    <w:rsid w:val="0016158C"/>
    <w:rsid w:val="0016378A"/>
    <w:rsid w:val="00163872"/>
    <w:rsid w:val="0016421E"/>
    <w:rsid w:val="00164325"/>
    <w:rsid w:val="00164C94"/>
    <w:rsid w:val="00164FA3"/>
    <w:rsid w:val="00165D1B"/>
    <w:rsid w:val="0016620A"/>
    <w:rsid w:val="00166964"/>
    <w:rsid w:val="001669D1"/>
    <w:rsid w:val="00167DCD"/>
    <w:rsid w:val="0017061A"/>
    <w:rsid w:val="0017061F"/>
    <w:rsid w:val="00170C7B"/>
    <w:rsid w:val="001710DE"/>
    <w:rsid w:val="00171270"/>
    <w:rsid w:val="001737CD"/>
    <w:rsid w:val="0017464A"/>
    <w:rsid w:val="001758D8"/>
    <w:rsid w:val="00175D86"/>
    <w:rsid w:val="00175E99"/>
    <w:rsid w:val="00175F28"/>
    <w:rsid w:val="00176828"/>
    <w:rsid w:val="00176EA4"/>
    <w:rsid w:val="00176F10"/>
    <w:rsid w:val="00177319"/>
    <w:rsid w:val="00177378"/>
    <w:rsid w:val="00177BED"/>
    <w:rsid w:val="00177CAC"/>
    <w:rsid w:val="001807BB"/>
    <w:rsid w:val="0018114A"/>
    <w:rsid w:val="00181362"/>
    <w:rsid w:val="001816FB"/>
    <w:rsid w:val="00181B53"/>
    <w:rsid w:val="00182049"/>
    <w:rsid w:val="00182A37"/>
    <w:rsid w:val="00182AB1"/>
    <w:rsid w:val="00183274"/>
    <w:rsid w:val="00183643"/>
    <w:rsid w:val="00185494"/>
    <w:rsid w:val="00185822"/>
    <w:rsid w:val="00185CC3"/>
    <w:rsid w:val="00185FC4"/>
    <w:rsid w:val="00186940"/>
    <w:rsid w:val="00186A6E"/>
    <w:rsid w:val="001903C6"/>
    <w:rsid w:val="001905F1"/>
    <w:rsid w:val="00190F8D"/>
    <w:rsid w:val="00191180"/>
    <w:rsid w:val="00191CF9"/>
    <w:rsid w:val="0019207F"/>
    <w:rsid w:val="001923CB"/>
    <w:rsid w:val="00192917"/>
    <w:rsid w:val="00192A63"/>
    <w:rsid w:val="00194642"/>
    <w:rsid w:val="00194BA0"/>
    <w:rsid w:val="00194E37"/>
    <w:rsid w:val="001950E8"/>
    <w:rsid w:val="001951F3"/>
    <w:rsid w:val="00195933"/>
    <w:rsid w:val="00195D71"/>
    <w:rsid w:val="001965ED"/>
    <w:rsid w:val="001966FD"/>
    <w:rsid w:val="001967E8"/>
    <w:rsid w:val="00196A2F"/>
    <w:rsid w:val="00196EAE"/>
    <w:rsid w:val="0019747A"/>
    <w:rsid w:val="00197941"/>
    <w:rsid w:val="00197E4E"/>
    <w:rsid w:val="001A081C"/>
    <w:rsid w:val="001A09E4"/>
    <w:rsid w:val="001A0D79"/>
    <w:rsid w:val="001A2883"/>
    <w:rsid w:val="001A319F"/>
    <w:rsid w:val="001A3ECD"/>
    <w:rsid w:val="001A45EE"/>
    <w:rsid w:val="001A4C95"/>
    <w:rsid w:val="001A561E"/>
    <w:rsid w:val="001A65BE"/>
    <w:rsid w:val="001A6E28"/>
    <w:rsid w:val="001A7435"/>
    <w:rsid w:val="001A7889"/>
    <w:rsid w:val="001B0133"/>
    <w:rsid w:val="001B01B7"/>
    <w:rsid w:val="001B03FE"/>
    <w:rsid w:val="001B05D5"/>
    <w:rsid w:val="001B0620"/>
    <w:rsid w:val="001B13A5"/>
    <w:rsid w:val="001B180C"/>
    <w:rsid w:val="001B1E6B"/>
    <w:rsid w:val="001B2497"/>
    <w:rsid w:val="001B2943"/>
    <w:rsid w:val="001B2CD6"/>
    <w:rsid w:val="001B4039"/>
    <w:rsid w:val="001B4576"/>
    <w:rsid w:val="001B4C24"/>
    <w:rsid w:val="001B5213"/>
    <w:rsid w:val="001B5D5E"/>
    <w:rsid w:val="001B7098"/>
    <w:rsid w:val="001B70DA"/>
    <w:rsid w:val="001B74AF"/>
    <w:rsid w:val="001C0C4E"/>
    <w:rsid w:val="001C1734"/>
    <w:rsid w:val="001C19D8"/>
    <w:rsid w:val="001C1EFE"/>
    <w:rsid w:val="001C33FF"/>
    <w:rsid w:val="001C40F0"/>
    <w:rsid w:val="001C4238"/>
    <w:rsid w:val="001C4608"/>
    <w:rsid w:val="001C473E"/>
    <w:rsid w:val="001C6CC0"/>
    <w:rsid w:val="001C6CDF"/>
    <w:rsid w:val="001C79BB"/>
    <w:rsid w:val="001C7DAF"/>
    <w:rsid w:val="001D1478"/>
    <w:rsid w:val="001D1CC5"/>
    <w:rsid w:val="001D1EFC"/>
    <w:rsid w:val="001D2626"/>
    <w:rsid w:val="001D362C"/>
    <w:rsid w:val="001D3BC8"/>
    <w:rsid w:val="001D3DBA"/>
    <w:rsid w:val="001D476F"/>
    <w:rsid w:val="001D51D8"/>
    <w:rsid w:val="001D5B78"/>
    <w:rsid w:val="001D656D"/>
    <w:rsid w:val="001D73DB"/>
    <w:rsid w:val="001D7A2C"/>
    <w:rsid w:val="001D7D9B"/>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DE0"/>
    <w:rsid w:val="001F202D"/>
    <w:rsid w:val="001F26D0"/>
    <w:rsid w:val="001F271E"/>
    <w:rsid w:val="001F29C0"/>
    <w:rsid w:val="001F2D22"/>
    <w:rsid w:val="001F2E1A"/>
    <w:rsid w:val="001F2EF2"/>
    <w:rsid w:val="001F48EB"/>
    <w:rsid w:val="001F4C87"/>
    <w:rsid w:val="001F4CA9"/>
    <w:rsid w:val="001F4FB6"/>
    <w:rsid w:val="001F5278"/>
    <w:rsid w:val="001F54EA"/>
    <w:rsid w:val="001F5BD2"/>
    <w:rsid w:val="001F6463"/>
    <w:rsid w:val="001F7215"/>
    <w:rsid w:val="001F7531"/>
    <w:rsid w:val="00200A19"/>
    <w:rsid w:val="00200C2F"/>
    <w:rsid w:val="002012AA"/>
    <w:rsid w:val="00201451"/>
    <w:rsid w:val="00202329"/>
    <w:rsid w:val="0020292C"/>
    <w:rsid w:val="00202D51"/>
    <w:rsid w:val="00204A64"/>
    <w:rsid w:val="00204D2B"/>
    <w:rsid w:val="00205D72"/>
    <w:rsid w:val="002061D0"/>
    <w:rsid w:val="00206261"/>
    <w:rsid w:val="00207011"/>
    <w:rsid w:val="00207590"/>
    <w:rsid w:val="0021046E"/>
    <w:rsid w:val="00211105"/>
    <w:rsid w:val="002111D6"/>
    <w:rsid w:val="0021155E"/>
    <w:rsid w:val="00211A64"/>
    <w:rsid w:val="002120BE"/>
    <w:rsid w:val="0021221F"/>
    <w:rsid w:val="002125CC"/>
    <w:rsid w:val="00212F6D"/>
    <w:rsid w:val="0021310E"/>
    <w:rsid w:val="002149EB"/>
    <w:rsid w:val="00214D00"/>
    <w:rsid w:val="00214D29"/>
    <w:rsid w:val="002156F4"/>
    <w:rsid w:val="002161B2"/>
    <w:rsid w:val="002162A6"/>
    <w:rsid w:val="00216647"/>
    <w:rsid w:val="00217147"/>
    <w:rsid w:val="002179A0"/>
    <w:rsid w:val="00220621"/>
    <w:rsid w:val="00220708"/>
    <w:rsid w:val="00220CB9"/>
    <w:rsid w:val="00220E5F"/>
    <w:rsid w:val="00222CA4"/>
    <w:rsid w:val="00223364"/>
    <w:rsid w:val="002235E1"/>
    <w:rsid w:val="002249E4"/>
    <w:rsid w:val="00225ECF"/>
    <w:rsid w:val="00226837"/>
    <w:rsid w:val="00227281"/>
    <w:rsid w:val="0023038A"/>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5E40"/>
    <w:rsid w:val="00236437"/>
    <w:rsid w:val="00236A93"/>
    <w:rsid w:val="002371AF"/>
    <w:rsid w:val="00237800"/>
    <w:rsid w:val="00237DC8"/>
    <w:rsid w:val="00237F4E"/>
    <w:rsid w:val="00240365"/>
    <w:rsid w:val="00241210"/>
    <w:rsid w:val="002414B0"/>
    <w:rsid w:val="002417CC"/>
    <w:rsid w:val="00241C69"/>
    <w:rsid w:val="00241E0C"/>
    <w:rsid w:val="0024232E"/>
    <w:rsid w:val="00243A50"/>
    <w:rsid w:val="00243CEC"/>
    <w:rsid w:val="00244459"/>
    <w:rsid w:val="00245C73"/>
    <w:rsid w:val="00245CFA"/>
    <w:rsid w:val="002461AF"/>
    <w:rsid w:val="0025063B"/>
    <w:rsid w:val="00251126"/>
    <w:rsid w:val="00252B08"/>
    <w:rsid w:val="00252D52"/>
    <w:rsid w:val="00253722"/>
    <w:rsid w:val="00254587"/>
    <w:rsid w:val="002545A2"/>
    <w:rsid w:val="0025488C"/>
    <w:rsid w:val="00254F19"/>
    <w:rsid w:val="00255AB9"/>
    <w:rsid w:val="00256B25"/>
    <w:rsid w:val="00256FEA"/>
    <w:rsid w:val="00260278"/>
    <w:rsid w:val="00260A61"/>
    <w:rsid w:val="00260F77"/>
    <w:rsid w:val="00260FED"/>
    <w:rsid w:val="002612D6"/>
    <w:rsid w:val="00261868"/>
    <w:rsid w:val="00261AE6"/>
    <w:rsid w:val="002624AA"/>
    <w:rsid w:val="002627CE"/>
    <w:rsid w:val="0026290B"/>
    <w:rsid w:val="00263681"/>
    <w:rsid w:val="00263B0E"/>
    <w:rsid w:val="0026448D"/>
    <w:rsid w:val="00265889"/>
    <w:rsid w:val="0026604C"/>
    <w:rsid w:val="002667D2"/>
    <w:rsid w:val="00267031"/>
    <w:rsid w:val="0026780C"/>
    <w:rsid w:val="00267FE8"/>
    <w:rsid w:val="002719D4"/>
    <w:rsid w:val="00272959"/>
    <w:rsid w:val="0027311C"/>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3884"/>
    <w:rsid w:val="00283C29"/>
    <w:rsid w:val="002841F0"/>
    <w:rsid w:val="0028437C"/>
    <w:rsid w:val="00284555"/>
    <w:rsid w:val="00284A55"/>
    <w:rsid w:val="00285351"/>
    <w:rsid w:val="00285C85"/>
    <w:rsid w:val="00285D35"/>
    <w:rsid w:val="00286190"/>
    <w:rsid w:val="0028662F"/>
    <w:rsid w:val="00286C35"/>
    <w:rsid w:val="00287EFA"/>
    <w:rsid w:val="00290261"/>
    <w:rsid w:val="002907AB"/>
    <w:rsid w:val="00290BE8"/>
    <w:rsid w:val="00291760"/>
    <w:rsid w:val="00291AA1"/>
    <w:rsid w:val="00291C42"/>
    <w:rsid w:val="0029201A"/>
    <w:rsid w:val="00293511"/>
    <w:rsid w:val="0029364C"/>
    <w:rsid w:val="00294ABF"/>
    <w:rsid w:val="00294E56"/>
    <w:rsid w:val="0029589A"/>
    <w:rsid w:val="00296D44"/>
    <w:rsid w:val="00296E13"/>
    <w:rsid w:val="002979E4"/>
    <w:rsid w:val="00297F49"/>
    <w:rsid w:val="002A11AF"/>
    <w:rsid w:val="002A1676"/>
    <w:rsid w:val="002A23CD"/>
    <w:rsid w:val="002A2669"/>
    <w:rsid w:val="002A2C6A"/>
    <w:rsid w:val="002A2E59"/>
    <w:rsid w:val="002A3462"/>
    <w:rsid w:val="002A3B5B"/>
    <w:rsid w:val="002A445E"/>
    <w:rsid w:val="002A483D"/>
    <w:rsid w:val="002A4D3E"/>
    <w:rsid w:val="002A52DC"/>
    <w:rsid w:val="002A555C"/>
    <w:rsid w:val="002A5B70"/>
    <w:rsid w:val="002A60EA"/>
    <w:rsid w:val="002A6344"/>
    <w:rsid w:val="002A63A9"/>
    <w:rsid w:val="002A6733"/>
    <w:rsid w:val="002A6D0A"/>
    <w:rsid w:val="002A6EB9"/>
    <w:rsid w:val="002A721D"/>
    <w:rsid w:val="002B144D"/>
    <w:rsid w:val="002B182F"/>
    <w:rsid w:val="002B184B"/>
    <w:rsid w:val="002B1BDF"/>
    <w:rsid w:val="002B3B2B"/>
    <w:rsid w:val="002B4E85"/>
    <w:rsid w:val="002B5DF0"/>
    <w:rsid w:val="002B7370"/>
    <w:rsid w:val="002B797C"/>
    <w:rsid w:val="002C0318"/>
    <w:rsid w:val="002C0A2A"/>
    <w:rsid w:val="002C0A73"/>
    <w:rsid w:val="002C0CD2"/>
    <w:rsid w:val="002C0DB4"/>
    <w:rsid w:val="002C1117"/>
    <w:rsid w:val="002C20BD"/>
    <w:rsid w:val="002C248C"/>
    <w:rsid w:val="002C3184"/>
    <w:rsid w:val="002C357C"/>
    <w:rsid w:val="002C3C17"/>
    <w:rsid w:val="002C4041"/>
    <w:rsid w:val="002C4616"/>
    <w:rsid w:val="002C46EA"/>
    <w:rsid w:val="002C51EE"/>
    <w:rsid w:val="002C5605"/>
    <w:rsid w:val="002C581B"/>
    <w:rsid w:val="002C7519"/>
    <w:rsid w:val="002C7961"/>
    <w:rsid w:val="002C7D22"/>
    <w:rsid w:val="002D0E7E"/>
    <w:rsid w:val="002D0FAF"/>
    <w:rsid w:val="002D111E"/>
    <w:rsid w:val="002D1946"/>
    <w:rsid w:val="002D2195"/>
    <w:rsid w:val="002D2559"/>
    <w:rsid w:val="002D27CB"/>
    <w:rsid w:val="002D2B63"/>
    <w:rsid w:val="002D2BE8"/>
    <w:rsid w:val="002D38B5"/>
    <w:rsid w:val="002D3E02"/>
    <w:rsid w:val="002D4F46"/>
    <w:rsid w:val="002D5428"/>
    <w:rsid w:val="002D5A44"/>
    <w:rsid w:val="002D5D65"/>
    <w:rsid w:val="002D5F3D"/>
    <w:rsid w:val="002D6AC4"/>
    <w:rsid w:val="002D6BF9"/>
    <w:rsid w:val="002D72F0"/>
    <w:rsid w:val="002D76D6"/>
    <w:rsid w:val="002D7A1F"/>
    <w:rsid w:val="002D7AD3"/>
    <w:rsid w:val="002E0053"/>
    <w:rsid w:val="002E02DA"/>
    <w:rsid w:val="002E1D2E"/>
    <w:rsid w:val="002E1DB9"/>
    <w:rsid w:val="002E244D"/>
    <w:rsid w:val="002E2458"/>
    <w:rsid w:val="002E41F7"/>
    <w:rsid w:val="002E483C"/>
    <w:rsid w:val="002E56A3"/>
    <w:rsid w:val="002E5A6F"/>
    <w:rsid w:val="002E5E65"/>
    <w:rsid w:val="002E605C"/>
    <w:rsid w:val="002E6B68"/>
    <w:rsid w:val="002E79E8"/>
    <w:rsid w:val="002E7B2D"/>
    <w:rsid w:val="002E7C53"/>
    <w:rsid w:val="002F000F"/>
    <w:rsid w:val="002F09BD"/>
    <w:rsid w:val="002F21AB"/>
    <w:rsid w:val="002F224E"/>
    <w:rsid w:val="002F22FA"/>
    <w:rsid w:val="002F5029"/>
    <w:rsid w:val="002F5066"/>
    <w:rsid w:val="002F57A2"/>
    <w:rsid w:val="002F632E"/>
    <w:rsid w:val="002F640A"/>
    <w:rsid w:val="002F67BE"/>
    <w:rsid w:val="003009ED"/>
    <w:rsid w:val="003013F6"/>
    <w:rsid w:val="0030175E"/>
    <w:rsid w:val="00301790"/>
    <w:rsid w:val="00301A0C"/>
    <w:rsid w:val="00301A30"/>
    <w:rsid w:val="0030214F"/>
    <w:rsid w:val="00302750"/>
    <w:rsid w:val="00304F0C"/>
    <w:rsid w:val="0030516D"/>
    <w:rsid w:val="0030550B"/>
    <w:rsid w:val="0030641E"/>
    <w:rsid w:val="00306BF3"/>
    <w:rsid w:val="00307B60"/>
    <w:rsid w:val="003103BA"/>
    <w:rsid w:val="00310C64"/>
    <w:rsid w:val="00310FBE"/>
    <w:rsid w:val="00311029"/>
    <w:rsid w:val="00312346"/>
    <w:rsid w:val="00312D21"/>
    <w:rsid w:val="00314A54"/>
    <w:rsid w:val="00315E77"/>
    <w:rsid w:val="00316910"/>
    <w:rsid w:val="0031696D"/>
    <w:rsid w:val="00316DCE"/>
    <w:rsid w:val="00316F44"/>
    <w:rsid w:val="00317EBF"/>
    <w:rsid w:val="003201AA"/>
    <w:rsid w:val="00320918"/>
    <w:rsid w:val="00321A90"/>
    <w:rsid w:val="00322295"/>
    <w:rsid w:val="00322659"/>
    <w:rsid w:val="003237DF"/>
    <w:rsid w:val="003244F9"/>
    <w:rsid w:val="0032492B"/>
    <w:rsid w:val="00325AA2"/>
    <w:rsid w:val="003268B7"/>
    <w:rsid w:val="003276A6"/>
    <w:rsid w:val="00327EE3"/>
    <w:rsid w:val="0033012C"/>
    <w:rsid w:val="0033022E"/>
    <w:rsid w:val="00330AA5"/>
    <w:rsid w:val="0033160E"/>
    <w:rsid w:val="00331DF8"/>
    <w:rsid w:val="00331E1C"/>
    <w:rsid w:val="00332217"/>
    <w:rsid w:val="00332A75"/>
    <w:rsid w:val="00333662"/>
    <w:rsid w:val="003338E6"/>
    <w:rsid w:val="0033419C"/>
    <w:rsid w:val="0033586A"/>
    <w:rsid w:val="003377EE"/>
    <w:rsid w:val="00337B97"/>
    <w:rsid w:val="00337D24"/>
    <w:rsid w:val="00337D92"/>
    <w:rsid w:val="00337F52"/>
    <w:rsid w:val="003402C9"/>
    <w:rsid w:val="00340C71"/>
    <w:rsid w:val="0034145F"/>
    <w:rsid w:val="00342CAC"/>
    <w:rsid w:val="00343BCC"/>
    <w:rsid w:val="00344775"/>
    <w:rsid w:val="0034584E"/>
    <w:rsid w:val="00345CEE"/>
    <w:rsid w:val="00346352"/>
    <w:rsid w:val="003463E5"/>
    <w:rsid w:val="00346B44"/>
    <w:rsid w:val="00346E1B"/>
    <w:rsid w:val="003475EA"/>
    <w:rsid w:val="00347729"/>
    <w:rsid w:val="00350755"/>
    <w:rsid w:val="00350D41"/>
    <w:rsid w:val="00350FA2"/>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32D4"/>
    <w:rsid w:val="0036376C"/>
    <w:rsid w:val="0036444A"/>
    <w:rsid w:val="0036479C"/>
    <w:rsid w:val="003647D0"/>
    <w:rsid w:val="0036567E"/>
    <w:rsid w:val="00365F7A"/>
    <w:rsid w:val="00366E5E"/>
    <w:rsid w:val="00366E8F"/>
    <w:rsid w:val="00367451"/>
    <w:rsid w:val="00367BF4"/>
    <w:rsid w:val="00370CE3"/>
    <w:rsid w:val="003710A7"/>
    <w:rsid w:val="00371C5A"/>
    <w:rsid w:val="00372773"/>
    <w:rsid w:val="003729BB"/>
    <w:rsid w:val="00372A64"/>
    <w:rsid w:val="00372BFA"/>
    <w:rsid w:val="00373692"/>
    <w:rsid w:val="003738A3"/>
    <w:rsid w:val="00373BE7"/>
    <w:rsid w:val="00373DD6"/>
    <w:rsid w:val="00374B39"/>
    <w:rsid w:val="003752FC"/>
    <w:rsid w:val="003772B9"/>
    <w:rsid w:val="003775E1"/>
    <w:rsid w:val="00377C97"/>
    <w:rsid w:val="0038021F"/>
    <w:rsid w:val="00380547"/>
    <w:rsid w:val="003811D8"/>
    <w:rsid w:val="003814CC"/>
    <w:rsid w:val="003827BF"/>
    <w:rsid w:val="00382BA7"/>
    <w:rsid w:val="00383F77"/>
    <w:rsid w:val="00384727"/>
    <w:rsid w:val="003862AE"/>
    <w:rsid w:val="00386B0A"/>
    <w:rsid w:val="00387050"/>
    <w:rsid w:val="003909C3"/>
    <w:rsid w:val="003930E4"/>
    <w:rsid w:val="00393840"/>
    <w:rsid w:val="003958CF"/>
    <w:rsid w:val="00396067"/>
    <w:rsid w:val="0039615B"/>
    <w:rsid w:val="003964A8"/>
    <w:rsid w:val="003969A3"/>
    <w:rsid w:val="003970C4"/>
    <w:rsid w:val="003976DB"/>
    <w:rsid w:val="003A0029"/>
    <w:rsid w:val="003A1F71"/>
    <w:rsid w:val="003A2072"/>
    <w:rsid w:val="003A2454"/>
    <w:rsid w:val="003A2599"/>
    <w:rsid w:val="003A2A7B"/>
    <w:rsid w:val="003A3702"/>
    <w:rsid w:val="003A4DD8"/>
    <w:rsid w:val="003A59E9"/>
    <w:rsid w:val="003A5CEC"/>
    <w:rsid w:val="003A68C2"/>
    <w:rsid w:val="003A6EC1"/>
    <w:rsid w:val="003A71FA"/>
    <w:rsid w:val="003A74C0"/>
    <w:rsid w:val="003B03E8"/>
    <w:rsid w:val="003B0843"/>
    <w:rsid w:val="003B0F20"/>
    <w:rsid w:val="003B1C35"/>
    <w:rsid w:val="003B22AF"/>
    <w:rsid w:val="003B2F14"/>
    <w:rsid w:val="003B2FFB"/>
    <w:rsid w:val="003B3A09"/>
    <w:rsid w:val="003B4311"/>
    <w:rsid w:val="003B51B8"/>
    <w:rsid w:val="003B5A4B"/>
    <w:rsid w:val="003B5F32"/>
    <w:rsid w:val="003B5FEB"/>
    <w:rsid w:val="003B607F"/>
    <w:rsid w:val="003B6317"/>
    <w:rsid w:val="003B662F"/>
    <w:rsid w:val="003C1CC3"/>
    <w:rsid w:val="003C2A9D"/>
    <w:rsid w:val="003C3045"/>
    <w:rsid w:val="003C3B5B"/>
    <w:rsid w:val="003C3F77"/>
    <w:rsid w:val="003C4059"/>
    <w:rsid w:val="003C4AF2"/>
    <w:rsid w:val="003C5A28"/>
    <w:rsid w:val="003C5D32"/>
    <w:rsid w:val="003C5F31"/>
    <w:rsid w:val="003C5F67"/>
    <w:rsid w:val="003C6118"/>
    <w:rsid w:val="003C6B2A"/>
    <w:rsid w:val="003D0206"/>
    <w:rsid w:val="003D0D6A"/>
    <w:rsid w:val="003D2512"/>
    <w:rsid w:val="003D336B"/>
    <w:rsid w:val="003D3934"/>
    <w:rsid w:val="003D3D78"/>
    <w:rsid w:val="003D3E06"/>
    <w:rsid w:val="003D3EB0"/>
    <w:rsid w:val="003D4484"/>
    <w:rsid w:val="003D475A"/>
    <w:rsid w:val="003D47EA"/>
    <w:rsid w:val="003D4C45"/>
    <w:rsid w:val="003D4E22"/>
    <w:rsid w:val="003D7537"/>
    <w:rsid w:val="003D7573"/>
    <w:rsid w:val="003D791B"/>
    <w:rsid w:val="003D7C3A"/>
    <w:rsid w:val="003E05E0"/>
    <w:rsid w:val="003E0D0B"/>
    <w:rsid w:val="003E1352"/>
    <w:rsid w:val="003E174A"/>
    <w:rsid w:val="003E338E"/>
    <w:rsid w:val="003E3502"/>
    <w:rsid w:val="003E414A"/>
    <w:rsid w:val="003E4779"/>
    <w:rsid w:val="003E4CAD"/>
    <w:rsid w:val="003E4EC4"/>
    <w:rsid w:val="003E608A"/>
    <w:rsid w:val="003E64B3"/>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2630"/>
    <w:rsid w:val="00402929"/>
    <w:rsid w:val="00403308"/>
    <w:rsid w:val="004035A5"/>
    <w:rsid w:val="00404171"/>
    <w:rsid w:val="0040455F"/>
    <w:rsid w:val="00406067"/>
    <w:rsid w:val="00407B4D"/>
    <w:rsid w:val="00407D52"/>
    <w:rsid w:val="004110D5"/>
    <w:rsid w:val="0041159F"/>
    <w:rsid w:val="00412026"/>
    <w:rsid w:val="00412340"/>
    <w:rsid w:val="00412429"/>
    <w:rsid w:val="0041252D"/>
    <w:rsid w:val="00412CCC"/>
    <w:rsid w:val="00413049"/>
    <w:rsid w:val="0041461E"/>
    <w:rsid w:val="004147CD"/>
    <w:rsid w:val="0041639F"/>
    <w:rsid w:val="00416CDD"/>
    <w:rsid w:val="00416E47"/>
    <w:rsid w:val="004170BD"/>
    <w:rsid w:val="00417132"/>
    <w:rsid w:val="00417208"/>
    <w:rsid w:val="004174EB"/>
    <w:rsid w:val="0041766B"/>
    <w:rsid w:val="00417C7C"/>
    <w:rsid w:val="00420046"/>
    <w:rsid w:val="004204E1"/>
    <w:rsid w:val="00421F17"/>
    <w:rsid w:val="0042269B"/>
    <w:rsid w:val="00423674"/>
    <w:rsid w:val="0042370F"/>
    <w:rsid w:val="004248FF"/>
    <w:rsid w:val="004249FE"/>
    <w:rsid w:val="00424F54"/>
    <w:rsid w:val="004254C7"/>
    <w:rsid w:val="00425795"/>
    <w:rsid w:val="00425ADA"/>
    <w:rsid w:val="00425DDC"/>
    <w:rsid w:val="00425E0C"/>
    <w:rsid w:val="004266DC"/>
    <w:rsid w:val="00426D07"/>
    <w:rsid w:val="004278C6"/>
    <w:rsid w:val="00427FEF"/>
    <w:rsid w:val="004308C9"/>
    <w:rsid w:val="0043177D"/>
    <w:rsid w:val="00432284"/>
    <w:rsid w:val="00432313"/>
    <w:rsid w:val="00432A94"/>
    <w:rsid w:val="00432BFB"/>
    <w:rsid w:val="004334C7"/>
    <w:rsid w:val="00433B59"/>
    <w:rsid w:val="004346E8"/>
    <w:rsid w:val="00434BED"/>
    <w:rsid w:val="004351A1"/>
    <w:rsid w:val="004372F1"/>
    <w:rsid w:val="004378F7"/>
    <w:rsid w:val="00437F06"/>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1C34"/>
    <w:rsid w:val="00451F74"/>
    <w:rsid w:val="004522F0"/>
    <w:rsid w:val="00452E5D"/>
    <w:rsid w:val="004530AA"/>
    <w:rsid w:val="00454393"/>
    <w:rsid w:val="00454F3F"/>
    <w:rsid w:val="00455832"/>
    <w:rsid w:val="00455C9B"/>
    <w:rsid w:val="0045627F"/>
    <w:rsid w:val="004568E7"/>
    <w:rsid w:val="004600A0"/>
    <w:rsid w:val="0046053B"/>
    <w:rsid w:val="004605BF"/>
    <w:rsid w:val="00461D74"/>
    <w:rsid w:val="0046257A"/>
    <w:rsid w:val="00462AD0"/>
    <w:rsid w:val="0046506C"/>
    <w:rsid w:val="00465318"/>
    <w:rsid w:val="0046597D"/>
    <w:rsid w:val="004663EB"/>
    <w:rsid w:val="00466BCB"/>
    <w:rsid w:val="00467A62"/>
    <w:rsid w:val="00467B07"/>
    <w:rsid w:val="0047152A"/>
    <w:rsid w:val="004726EC"/>
    <w:rsid w:val="00472789"/>
    <w:rsid w:val="00472D63"/>
    <w:rsid w:val="004738F5"/>
    <w:rsid w:val="00473B9C"/>
    <w:rsid w:val="00473C0D"/>
    <w:rsid w:val="004741D2"/>
    <w:rsid w:val="00474808"/>
    <w:rsid w:val="00475061"/>
    <w:rsid w:val="00475C42"/>
    <w:rsid w:val="0047675E"/>
    <w:rsid w:val="0047720F"/>
    <w:rsid w:val="00480D58"/>
    <w:rsid w:val="00481539"/>
    <w:rsid w:val="0048157F"/>
    <w:rsid w:val="00481C76"/>
    <w:rsid w:val="004821A8"/>
    <w:rsid w:val="00482766"/>
    <w:rsid w:val="00484936"/>
    <w:rsid w:val="0048603F"/>
    <w:rsid w:val="00486334"/>
    <w:rsid w:val="0048641F"/>
    <w:rsid w:val="004870E2"/>
    <w:rsid w:val="0048716D"/>
    <w:rsid w:val="00487BD4"/>
    <w:rsid w:val="00487FE0"/>
    <w:rsid w:val="0049027C"/>
    <w:rsid w:val="00490896"/>
    <w:rsid w:val="00490926"/>
    <w:rsid w:val="004915CE"/>
    <w:rsid w:val="00492BDE"/>
    <w:rsid w:val="0049355D"/>
    <w:rsid w:val="004937A5"/>
    <w:rsid w:val="00493EB3"/>
    <w:rsid w:val="0049478A"/>
    <w:rsid w:val="004955C4"/>
    <w:rsid w:val="00495733"/>
    <w:rsid w:val="00496053"/>
    <w:rsid w:val="00497036"/>
    <w:rsid w:val="00497304"/>
    <w:rsid w:val="004A0884"/>
    <w:rsid w:val="004A0C6B"/>
    <w:rsid w:val="004A0F7A"/>
    <w:rsid w:val="004A2965"/>
    <w:rsid w:val="004A2A7E"/>
    <w:rsid w:val="004A3409"/>
    <w:rsid w:val="004A3645"/>
    <w:rsid w:val="004A38AE"/>
    <w:rsid w:val="004A45B9"/>
    <w:rsid w:val="004A4E4B"/>
    <w:rsid w:val="004A4FE0"/>
    <w:rsid w:val="004A62A3"/>
    <w:rsid w:val="004A6976"/>
    <w:rsid w:val="004A697A"/>
    <w:rsid w:val="004A6D1F"/>
    <w:rsid w:val="004A7894"/>
    <w:rsid w:val="004A7ED5"/>
    <w:rsid w:val="004B0D48"/>
    <w:rsid w:val="004B10F7"/>
    <w:rsid w:val="004B1393"/>
    <w:rsid w:val="004B2095"/>
    <w:rsid w:val="004B263C"/>
    <w:rsid w:val="004B2885"/>
    <w:rsid w:val="004B3C0F"/>
    <w:rsid w:val="004B3CEC"/>
    <w:rsid w:val="004B451B"/>
    <w:rsid w:val="004B46E9"/>
    <w:rsid w:val="004B4741"/>
    <w:rsid w:val="004B490B"/>
    <w:rsid w:val="004B4DD2"/>
    <w:rsid w:val="004B5CDA"/>
    <w:rsid w:val="004B6302"/>
    <w:rsid w:val="004B6586"/>
    <w:rsid w:val="004B6CDB"/>
    <w:rsid w:val="004B7609"/>
    <w:rsid w:val="004C0C22"/>
    <w:rsid w:val="004C16A6"/>
    <w:rsid w:val="004C1ECC"/>
    <w:rsid w:val="004C44F8"/>
    <w:rsid w:val="004C4CBF"/>
    <w:rsid w:val="004C52A9"/>
    <w:rsid w:val="004C52FC"/>
    <w:rsid w:val="004C55B8"/>
    <w:rsid w:val="004C5E20"/>
    <w:rsid w:val="004C6233"/>
    <w:rsid w:val="004C6E56"/>
    <w:rsid w:val="004C7D37"/>
    <w:rsid w:val="004D0C2E"/>
    <w:rsid w:val="004D100A"/>
    <w:rsid w:val="004D1813"/>
    <w:rsid w:val="004D2130"/>
    <w:rsid w:val="004D27D1"/>
    <w:rsid w:val="004D36AE"/>
    <w:rsid w:val="004D3E52"/>
    <w:rsid w:val="004D42DD"/>
    <w:rsid w:val="004D4B06"/>
    <w:rsid w:val="004D554E"/>
    <w:rsid w:val="004D5CF6"/>
    <w:rsid w:val="004D5F74"/>
    <w:rsid w:val="004D665E"/>
    <w:rsid w:val="004D7E71"/>
    <w:rsid w:val="004E0A01"/>
    <w:rsid w:val="004E17B0"/>
    <w:rsid w:val="004E220F"/>
    <w:rsid w:val="004E2615"/>
    <w:rsid w:val="004E2636"/>
    <w:rsid w:val="004E2A9D"/>
    <w:rsid w:val="004E3508"/>
    <w:rsid w:val="004E3BFA"/>
    <w:rsid w:val="004E4EF3"/>
    <w:rsid w:val="004E5116"/>
    <w:rsid w:val="004E5A7B"/>
    <w:rsid w:val="004E5B6C"/>
    <w:rsid w:val="004E5C9A"/>
    <w:rsid w:val="004E5CD1"/>
    <w:rsid w:val="004E6B75"/>
    <w:rsid w:val="004E7222"/>
    <w:rsid w:val="004E76D5"/>
    <w:rsid w:val="004F0409"/>
    <w:rsid w:val="004F0546"/>
    <w:rsid w:val="004F0662"/>
    <w:rsid w:val="004F0723"/>
    <w:rsid w:val="004F2F25"/>
    <w:rsid w:val="004F31D7"/>
    <w:rsid w:val="004F360A"/>
    <w:rsid w:val="004F4269"/>
    <w:rsid w:val="004F42B9"/>
    <w:rsid w:val="004F4AA6"/>
    <w:rsid w:val="004F53A4"/>
    <w:rsid w:val="004F576A"/>
    <w:rsid w:val="004F5BFE"/>
    <w:rsid w:val="004F6A1B"/>
    <w:rsid w:val="00500017"/>
    <w:rsid w:val="0050149A"/>
    <w:rsid w:val="00501859"/>
    <w:rsid w:val="0050371F"/>
    <w:rsid w:val="00503E35"/>
    <w:rsid w:val="00503F9D"/>
    <w:rsid w:val="0050511D"/>
    <w:rsid w:val="005054DE"/>
    <w:rsid w:val="00505E36"/>
    <w:rsid w:val="0050653D"/>
    <w:rsid w:val="0050695D"/>
    <w:rsid w:val="005069FF"/>
    <w:rsid w:val="00506A2A"/>
    <w:rsid w:val="00507816"/>
    <w:rsid w:val="00507C2E"/>
    <w:rsid w:val="00507F50"/>
    <w:rsid w:val="00510207"/>
    <w:rsid w:val="0051116C"/>
    <w:rsid w:val="00511FA5"/>
    <w:rsid w:val="00512264"/>
    <w:rsid w:val="00512443"/>
    <w:rsid w:val="00512797"/>
    <w:rsid w:val="0051280E"/>
    <w:rsid w:val="005129BA"/>
    <w:rsid w:val="00512B1B"/>
    <w:rsid w:val="0051304D"/>
    <w:rsid w:val="00513D80"/>
    <w:rsid w:val="00514F28"/>
    <w:rsid w:val="005153F5"/>
    <w:rsid w:val="00515DB0"/>
    <w:rsid w:val="0051668E"/>
    <w:rsid w:val="005172D9"/>
    <w:rsid w:val="00517CE4"/>
    <w:rsid w:val="00520789"/>
    <w:rsid w:val="005210D4"/>
    <w:rsid w:val="005214FB"/>
    <w:rsid w:val="00521BF5"/>
    <w:rsid w:val="00522385"/>
    <w:rsid w:val="00522602"/>
    <w:rsid w:val="0052272B"/>
    <w:rsid w:val="00522ECA"/>
    <w:rsid w:val="00524CFA"/>
    <w:rsid w:val="0052503C"/>
    <w:rsid w:val="00525378"/>
    <w:rsid w:val="00525450"/>
    <w:rsid w:val="005269BE"/>
    <w:rsid w:val="00526EED"/>
    <w:rsid w:val="0053038A"/>
    <w:rsid w:val="00531287"/>
    <w:rsid w:val="005324C1"/>
    <w:rsid w:val="0053462E"/>
    <w:rsid w:val="00534DE2"/>
    <w:rsid w:val="00535587"/>
    <w:rsid w:val="00535594"/>
    <w:rsid w:val="00535AFD"/>
    <w:rsid w:val="00536421"/>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E38"/>
    <w:rsid w:val="00546FE4"/>
    <w:rsid w:val="0054739C"/>
    <w:rsid w:val="00547518"/>
    <w:rsid w:val="00547CF8"/>
    <w:rsid w:val="005509C6"/>
    <w:rsid w:val="005509E3"/>
    <w:rsid w:val="00551088"/>
    <w:rsid w:val="00551C4B"/>
    <w:rsid w:val="00553703"/>
    <w:rsid w:val="00553EF2"/>
    <w:rsid w:val="005543D5"/>
    <w:rsid w:val="00554680"/>
    <w:rsid w:val="00554AD8"/>
    <w:rsid w:val="00555FA7"/>
    <w:rsid w:val="00556D4C"/>
    <w:rsid w:val="00556F88"/>
    <w:rsid w:val="00557361"/>
    <w:rsid w:val="0055754F"/>
    <w:rsid w:val="00557CA2"/>
    <w:rsid w:val="00557E7C"/>
    <w:rsid w:val="00561262"/>
    <w:rsid w:val="0056348C"/>
    <w:rsid w:val="00563AF8"/>
    <w:rsid w:val="00563B86"/>
    <w:rsid w:val="00563F6A"/>
    <w:rsid w:val="0056486D"/>
    <w:rsid w:val="0056552D"/>
    <w:rsid w:val="0056552F"/>
    <w:rsid w:val="0056719C"/>
    <w:rsid w:val="0056722E"/>
    <w:rsid w:val="00570B9E"/>
    <w:rsid w:val="00570DED"/>
    <w:rsid w:val="0057134B"/>
    <w:rsid w:val="00572041"/>
    <w:rsid w:val="0057288E"/>
    <w:rsid w:val="0057297F"/>
    <w:rsid w:val="00573E7A"/>
    <w:rsid w:val="00573EF7"/>
    <w:rsid w:val="0057414E"/>
    <w:rsid w:val="00574410"/>
    <w:rsid w:val="00574E1A"/>
    <w:rsid w:val="005778DD"/>
    <w:rsid w:val="0058097D"/>
    <w:rsid w:val="005809CB"/>
    <w:rsid w:val="005813CE"/>
    <w:rsid w:val="00582048"/>
    <w:rsid w:val="00582199"/>
    <w:rsid w:val="00582486"/>
    <w:rsid w:val="00582AF9"/>
    <w:rsid w:val="00583B89"/>
    <w:rsid w:val="005850CE"/>
    <w:rsid w:val="00585401"/>
    <w:rsid w:val="005857E9"/>
    <w:rsid w:val="005871D2"/>
    <w:rsid w:val="00587428"/>
    <w:rsid w:val="005874B1"/>
    <w:rsid w:val="00587FD1"/>
    <w:rsid w:val="00587FD3"/>
    <w:rsid w:val="00590298"/>
    <w:rsid w:val="00590B73"/>
    <w:rsid w:val="00593A6D"/>
    <w:rsid w:val="005942F6"/>
    <w:rsid w:val="00594ACE"/>
    <w:rsid w:val="00594EB5"/>
    <w:rsid w:val="00594ECD"/>
    <w:rsid w:val="00595AC8"/>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43CE"/>
    <w:rsid w:val="005A5C7B"/>
    <w:rsid w:val="005A5EC2"/>
    <w:rsid w:val="005A61F0"/>
    <w:rsid w:val="005A6404"/>
    <w:rsid w:val="005B0203"/>
    <w:rsid w:val="005B050E"/>
    <w:rsid w:val="005B0D47"/>
    <w:rsid w:val="005B25A3"/>
    <w:rsid w:val="005B34CF"/>
    <w:rsid w:val="005B350F"/>
    <w:rsid w:val="005B43B2"/>
    <w:rsid w:val="005B4777"/>
    <w:rsid w:val="005B49B7"/>
    <w:rsid w:val="005B4E64"/>
    <w:rsid w:val="005B527C"/>
    <w:rsid w:val="005B57C5"/>
    <w:rsid w:val="005B5A71"/>
    <w:rsid w:val="005B5CF2"/>
    <w:rsid w:val="005B74DA"/>
    <w:rsid w:val="005B7668"/>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7F5"/>
    <w:rsid w:val="005D2856"/>
    <w:rsid w:val="005D3A9D"/>
    <w:rsid w:val="005D447A"/>
    <w:rsid w:val="005D608F"/>
    <w:rsid w:val="005D67AB"/>
    <w:rsid w:val="005D74C6"/>
    <w:rsid w:val="005E0109"/>
    <w:rsid w:val="005E06F3"/>
    <w:rsid w:val="005E0878"/>
    <w:rsid w:val="005E0EE6"/>
    <w:rsid w:val="005E145A"/>
    <w:rsid w:val="005E1654"/>
    <w:rsid w:val="005E16A1"/>
    <w:rsid w:val="005E1F4B"/>
    <w:rsid w:val="005E2303"/>
    <w:rsid w:val="005E2EE2"/>
    <w:rsid w:val="005E3954"/>
    <w:rsid w:val="005E40A5"/>
    <w:rsid w:val="005E4484"/>
    <w:rsid w:val="005E4BFE"/>
    <w:rsid w:val="005E4FB7"/>
    <w:rsid w:val="005E51EB"/>
    <w:rsid w:val="005E5B83"/>
    <w:rsid w:val="005E6A05"/>
    <w:rsid w:val="005E6BA4"/>
    <w:rsid w:val="005E6C9F"/>
    <w:rsid w:val="005E7D5D"/>
    <w:rsid w:val="005F05BD"/>
    <w:rsid w:val="005F0BB3"/>
    <w:rsid w:val="005F0E72"/>
    <w:rsid w:val="005F169A"/>
    <w:rsid w:val="005F16F5"/>
    <w:rsid w:val="005F17F0"/>
    <w:rsid w:val="005F1ABD"/>
    <w:rsid w:val="005F2137"/>
    <w:rsid w:val="005F274C"/>
    <w:rsid w:val="005F2E6D"/>
    <w:rsid w:val="005F4348"/>
    <w:rsid w:val="005F4412"/>
    <w:rsid w:val="005F45B0"/>
    <w:rsid w:val="005F466D"/>
    <w:rsid w:val="005F4805"/>
    <w:rsid w:val="005F4E8B"/>
    <w:rsid w:val="005F5BD8"/>
    <w:rsid w:val="005F6064"/>
    <w:rsid w:val="005F6CC2"/>
    <w:rsid w:val="005F736C"/>
    <w:rsid w:val="0060021D"/>
    <w:rsid w:val="00600527"/>
    <w:rsid w:val="006009D8"/>
    <w:rsid w:val="00600AB8"/>
    <w:rsid w:val="00600BB5"/>
    <w:rsid w:val="006010EE"/>
    <w:rsid w:val="00601299"/>
    <w:rsid w:val="006018BB"/>
    <w:rsid w:val="00602AA4"/>
    <w:rsid w:val="00604A30"/>
    <w:rsid w:val="00604C36"/>
    <w:rsid w:val="006055E6"/>
    <w:rsid w:val="00606DD6"/>
    <w:rsid w:val="00606F07"/>
    <w:rsid w:val="00607A32"/>
    <w:rsid w:val="006100D2"/>
    <w:rsid w:val="00610725"/>
    <w:rsid w:val="006112A6"/>
    <w:rsid w:val="00612038"/>
    <w:rsid w:val="00612118"/>
    <w:rsid w:val="006128F6"/>
    <w:rsid w:val="00612C13"/>
    <w:rsid w:val="00614530"/>
    <w:rsid w:val="006146E7"/>
    <w:rsid w:val="00614ACD"/>
    <w:rsid w:val="00615A87"/>
    <w:rsid w:val="00616262"/>
    <w:rsid w:val="00617398"/>
    <w:rsid w:val="0061751D"/>
    <w:rsid w:val="0061768F"/>
    <w:rsid w:val="00617B72"/>
    <w:rsid w:val="00617DD8"/>
    <w:rsid w:val="00617E89"/>
    <w:rsid w:val="00617E91"/>
    <w:rsid w:val="00620333"/>
    <w:rsid w:val="0062067F"/>
    <w:rsid w:val="00620C5E"/>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7D89"/>
    <w:rsid w:val="00627DC7"/>
    <w:rsid w:val="006302F0"/>
    <w:rsid w:val="00630343"/>
    <w:rsid w:val="0063077B"/>
    <w:rsid w:val="00630FFF"/>
    <w:rsid w:val="006314D5"/>
    <w:rsid w:val="0063160D"/>
    <w:rsid w:val="00631700"/>
    <w:rsid w:val="0063195A"/>
    <w:rsid w:val="00631B24"/>
    <w:rsid w:val="006322A9"/>
    <w:rsid w:val="00632945"/>
    <w:rsid w:val="00633BE1"/>
    <w:rsid w:val="00633EBF"/>
    <w:rsid w:val="00633ED2"/>
    <w:rsid w:val="00633F48"/>
    <w:rsid w:val="006340EC"/>
    <w:rsid w:val="00634561"/>
    <w:rsid w:val="00634784"/>
    <w:rsid w:val="00634C3B"/>
    <w:rsid w:val="006353E9"/>
    <w:rsid w:val="0063591A"/>
    <w:rsid w:val="00635CB3"/>
    <w:rsid w:val="00636370"/>
    <w:rsid w:val="006367A9"/>
    <w:rsid w:val="00640163"/>
    <w:rsid w:val="006408ED"/>
    <w:rsid w:val="00641FCB"/>
    <w:rsid w:val="00642F1F"/>
    <w:rsid w:val="00643372"/>
    <w:rsid w:val="00643A26"/>
    <w:rsid w:val="006445F0"/>
    <w:rsid w:val="00645259"/>
    <w:rsid w:val="006452B5"/>
    <w:rsid w:val="00645524"/>
    <w:rsid w:val="00645A1B"/>
    <w:rsid w:val="00646283"/>
    <w:rsid w:val="0064675A"/>
    <w:rsid w:val="006503DF"/>
    <w:rsid w:val="00650637"/>
    <w:rsid w:val="00651AD3"/>
    <w:rsid w:val="006521A0"/>
    <w:rsid w:val="00653793"/>
    <w:rsid w:val="00654124"/>
    <w:rsid w:val="00655390"/>
    <w:rsid w:val="00655874"/>
    <w:rsid w:val="00655A54"/>
    <w:rsid w:val="00657425"/>
    <w:rsid w:val="006575A0"/>
    <w:rsid w:val="0065797A"/>
    <w:rsid w:val="00657A26"/>
    <w:rsid w:val="00657E3E"/>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98B"/>
    <w:rsid w:val="00670725"/>
    <w:rsid w:val="0067189A"/>
    <w:rsid w:val="00672693"/>
    <w:rsid w:val="00672A41"/>
    <w:rsid w:val="006734F7"/>
    <w:rsid w:val="00673B56"/>
    <w:rsid w:val="00673D8A"/>
    <w:rsid w:val="00673E36"/>
    <w:rsid w:val="006746EE"/>
    <w:rsid w:val="0067476E"/>
    <w:rsid w:val="00674D4E"/>
    <w:rsid w:val="006758D5"/>
    <w:rsid w:val="006761C1"/>
    <w:rsid w:val="0067621F"/>
    <w:rsid w:val="00676342"/>
    <w:rsid w:val="006763F0"/>
    <w:rsid w:val="0067767D"/>
    <w:rsid w:val="00677934"/>
    <w:rsid w:val="00677C29"/>
    <w:rsid w:val="00680829"/>
    <w:rsid w:val="00680C4A"/>
    <w:rsid w:val="00681413"/>
    <w:rsid w:val="00681DAD"/>
    <w:rsid w:val="00683321"/>
    <w:rsid w:val="00683375"/>
    <w:rsid w:val="006838A7"/>
    <w:rsid w:val="00683C93"/>
    <w:rsid w:val="006840CE"/>
    <w:rsid w:val="00684B08"/>
    <w:rsid w:val="00685347"/>
    <w:rsid w:val="006857FA"/>
    <w:rsid w:val="00685AB4"/>
    <w:rsid w:val="00685ADF"/>
    <w:rsid w:val="00685BC0"/>
    <w:rsid w:val="00685F26"/>
    <w:rsid w:val="00685F6F"/>
    <w:rsid w:val="006861B1"/>
    <w:rsid w:val="00686785"/>
    <w:rsid w:val="00686C81"/>
    <w:rsid w:val="00686FB4"/>
    <w:rsid w:val="006871C9"/>
    <w:rsid w:val="00690830"/>
    <w:rsid w:val="006909AD"/>
    <w:rsid w:val="00690CF4"/>
    <w:rsid w:val="00690D69"/>
    <w:rsid w:val="00691316"/>
    <w:rsid w:val="006913E5"/>
    <w:rsid w:val="0069261E"/>
    <w:rsid w:val="006927AC"/>
    <w:rsid w:val="0069415B"/>
    <w:rsid w:val="006950DD"/>
    <w:rsid w:val="006959CC"/>
    <w:rsid w:val="00695C19"/>
    <w:rsid w:val="00695E87"/>
    <w:rsid w:val="00696F68"/>
    <w:rsid w:val="00697001"/>
    <w:rsid w:val="0069744F"/>
    <w:rsid w:val="00697CC8"/>
    <w:rsid w:val="00697CD0"/>
    <w:rsid w:val="006A134C"/>
    <w:rsid w:val="006A25BA"/>
    <w:rsid w:val="006A268A"/>
    <w:rsid w:val="006A3CF9"/>
    <w:rsid w:val="006A4011"/>
    <w:rsid w:val="006A4ECE"/>
    <w:rsid w:val="006A54C6"/>
    <w:rsid w:val="006A5524"/>
    <w:rsid w:val="006A5563"/>
    <w:rsid w:val="006A5D1E"/>
    <w:rsid w:val="006A5ECA"/>
    <w:rsid w:val="006A632B"/>
    <w:rsid w:val="006A6895"/>
    <w:rsid w:val="006A7E0F"/>
    <w:rsid w:val="006B0032"/>
    <w:rsid w:val="006B10D3"/>
    <w:rsid w:val="006B177E"/>
    <w:rsid w:val="006B2284"/>
    <w:rsid w:val="006B2933"/>
    <w:rsid w:val="006B36CF"/>
    <w:rsid w:val="006B3932"/>
    <w:rsid w:val="006B4593"/>
    <w:rsid w:val="006B52CF"/>
    <w:rsid w:val="006B56EA"/>
    <w:rsid w:val="006B5A34"/>
    <w:rsid w:val="006B6319"/>
    <w:rsid w:val="006B750A"/>
    <w:rsid w:val="006B7788"/>
    <w:rsid w:val="006C0813"/>
    <w:rsid w:val="006C3056"/>
    <w:rsid w:val="006C30F4"/>
    <w:rsid w:val="006C32A1"/>
    <w:rsid w:val="006C335E"/>
    <w:rsid w:val="006C38EB"/>
    <w:rsid w:val="006C452A"/>
    <w:rsid w:val="006C48C7"/>
    <w:rsid w:val="006C52A7"/>
    <w:rsid w:val="006C57C5"/>
    <w:rsid w:val="006C5F5A"/>
    <w:rsid w:val="006C60D5"/>
    <w:rsid w:val="006C77AA"/>
    <w:rsid w:val="006C7B3B"/>
    <w:rsid w:val="006D0509"/>
    <w:rsid w:val="006D0677"/>
    <w:rsid w:val="006D0CA8"/>
    <w:rsid w:val="006D1073"/>
    <w:rsid w:val="006D1556"/>
    <w:rsid w:val="006D25A3"/>
    <w:rsid w:val="006D2D81"/>
    <w:rsid w:val="006D338E"/>
    <w:rsid w:val="006D4345"/>
    <w:rsid w:val="006D4551"/>
    <w:rsid w:val="006D616E"/>
    <w:rsid w:val="006D6C18"/>
    <w:rsid w:val="006D6F49"/>
    <w:rsid w:val="006D7044"/>
    <w:rsid w:val="006D70E7"/>
    <w:rsid w:val="006D7551"/>
    <w:rsid w:val="006E006F"/>
    <w:rsid w:val="006E0188"/>
    <w:rsid w:val="006E0606"/>
    <w:rsid w:val="006E11A2"/>
    <w:rsid w:val="006E187C"/>
    <w:rsid w:val="006E1B90"/>
    <w:rsid w:val="006E1D5D"/>
    <w:rsid w:val="006E1F65"/>
    <w:rsid w:val="006E3300"/>
    <w:rsid w:val="006E3F91"/>
    <w:rsid w:val="006E4591"/>
    <w:rsid w:val="006E470D"/>
    <w:rsid w:val="006E4B42"/>
    <w:rsid w:val="006E5783"/>
    <w:rsid w:val="006E5CB6"/>
    <w:rsid w:val="006E5CD3"/>
    <w:rsid w:val="006E5D68"/>
    <w:rsid w:val="006E6F7C"/>
    <w:rsid w:val="006E7092"/>
    <w:rsid w:val="006E73F4"/>
    <w:rsid w:val="006E7F23"/>
    <w:rsid w:val="006F26A4"/>
    <w:rsid w:val="006F274E"/>
    <w:rsid w:val="006F306F"/>
    <w:rsid w:val="006F351E"/>
    <w:rsid w:val="006F3EB0"/>
    <w:rsid w:val="006F3F2E"/>
    <w:rsid w:val="006F43C2"/>
    <w:rsid w:val="006F4A39"/>
    <w:rsid w:val="006F5856"/>
    <w:rsid w:val="006F5C37"/>
    <w:rsid w:val="006F63A4"/>
    <w:rsid w:val="006F7BEC"/>
    <w:rsid w:val="00700069"/>
    <w:rsid w:val="00700996"/>
    <w:rsid w:val="00702337"/>
    <w:rsid w:val="0070258E"/>
    <w:rsid w:val="007037CB"/>
    <w:rsid w:val="00703F1C"/>
    <w:rsid w:val="0070416A"/>
    <w:rsid w:val="007046E8"/>
    <w:rsid w:val="00704CFD"/>
    <w:rsid w:val="00704DFB"/>
    <w:rsid w:val="00705C95"/>
    <w:rsid w:val="007060C7"/>
    <w:rsid w:val="00706206"/>
    <w:rsid w:val="00706219"/>
    <w:rsid w:val="00707146"/>
    <w:rsid w:val="007103A8"/>
    <w:rsid w:val="00710647"/>
    <w:rsid w:val="007108A8"/>
    <w:rsid w:val="00710F3E"/>
    <w:rsid w:val="0071116C"/>
    <w:rsid w:val="007116D1"/>
    <w:rsid w:val="00711A3E"/>
    <w:rsid w:val="00711EF7"/>
    <w:rsid w:val="0071204A"/>
    <w:rsid w:val="007121C8"/>
    <w:rsid w:val="007123C8"/>
    <w:rsid w:val="00712A70"/>
    <w:rsid w:val="007134C2"/>
    <w:rsid w:val="00716073"/>
    <w:rsid w:val="007165C0"/>
    <w:rsid w:val="007166A0"/>
    <w:rsid w:val="00716C04"/>
    <w:rsid w:val="007170E4"/>
    <w:rsid w:val="007179D0"/>
    <w:rsid w:val="00717D04"/>
    <w:rsid w:val="00717DD9"/>
    <w:rsid w:val="00720839"/>
    <w:rsid w:val="00721DF7"/>
    <w:rsid w:val="0072240B"/>
    <w:rsid w:val="007230B0"/>
    <w:rsid w:val="00723B23"/>
    <w:rsid w:val="00723BA5"/>
    <w:rsid w:val="007240D7"/>
    <w:rsid w:val="00724414"/>
    <w:rsid w:val="007249A5"/>
    <w:rsid w:val="00725EED"/>
    <w:rsid w:val="007261CE"/>
    <w:rsid w:val="00726AF6"/>
    <w:rsid w:val="007303EF"/>
    <w:rsid w:val="00730B3D"/>
    <w:rsid w:val="00730D12"/>
    <w:rsid w:val="00731520"/>
    <w:rsid w:val="007321CA"/>
    <w:rsid w:val="007325FB"/>
    <w:rsid w:val="007328C9"/>
    <w:rsid w:val="00733379"/>
    <w:rsid w:val="00733C11"/>
    <w:rsid w:val="0073532A"/>
    <w:rsid w:val="007353E6"/>
    <w:rsid w:val="00735A05"/>
    <w:rsid w:val="00736782"/>
    <w:rsid w:val="00736B4D"/>
    <w:rsid w:val="00737615"/>
    <w:rsid w:val="007377C0"/>
    <w:rsid w:val="00737B38"/>
    <w:rsid w:val="007402A3"/>
    <w:rsid w:val="007404A1"/>
    <w:rsid w:val="0074084B"/>
    <w:rsid w:val="00740DFF"/>
    <w:rsid w:val="00741627"/>
    <w:rsid w:val="0074168C"/>
    <w:rsid w:val="00742336"/>
    <w:rsid w:val="00743401"/>
    <w:rsid w:val="00743535"/>
    <w:rsid w:val="00743688"/>
    <w:rsid w:val="00743BCC"/>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E97"/>
    <w:rsid w:val="007554FB"/>
    <w:rsid w:val="00755A4D"/>
    <w:rsid w:val="00755BB3"/>
    <w:rsid w:val="007563A7"/>
    <w:rsid w:val="00756629"/>
    <w:rsid w:val="00756855"/>
    <w:rsid w:val="007570ED"/>
    <w:rsid w:val="00757453"/>
    <w:rsid w:val="007578ED"/>
    <w:rsid w:val="00757C32"/>
    <w:rsid w:val="00760116"/>
    <w:rsid w:val="00761498"/>
    <w:rsid w:val="00761DE6"/>
    <w:rsid w:val="00763020"/>
    <w:rsid w:val="0076393F"/>
    <w:rsid w:val="00764038"/>
    <w:rsid w:val="0076442D"/>
    <w:rsid w:val="00764A40"/>
    <w:rsid w:val="00764BDB"/>
    <w:rsid w:val="00765F9A"/>
    <w:rsid w:val="00766614"/>
    <w:rsid w:val="00766E06"/>
    <w:rsid w:val="007671A9"/>
    <w:rsid w:val="007673BE"/>
    <w:rsid w:val="00767BB1"/>
    <w:rsid w:val="00770317"/>
    <w:rsid w:val="0077090A"/>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32E4"/>
    <w:rsid w:val="007838E1"/>
    <w:rsid w:val="00783E40"/>
    <w:rsid w:val="00785916"/>
    <w:rsid w:val="0078737A"/>
    <w:rsid w:val="00787892"/>
    <w:rsid w:val="00787A80"/>
    <w:rsid w:val="00787ED5"/>
    <w:rsid w:val="00791187"/>
    <w:rsid w:val="007914DA"/>
    <w:rsid w:val="00791C66"/>
    <w:rsid w:val="00791E34"/>
    <w:rsid w:val="007920CE"/>
    <w:rsid w:val="0079285B"/>
    <w:rsid w:val="00792948"/>
    <w:rsid w:val="00792E22"/>
    <w:rsid w:val="00793A09"/>
    <w:rsid w:val="00794975"/>
    <w:rsid w:val="007949ED"/>
    <w:rsid w:val="00795E2E"/>
    <w:rsid w:val="00796ED1"/>
    <w:rsid w:val="00797B88"/>
    <w:rsid w:val="00797DC7"/>
    <w:rsid w:val="00797F87"/>
    <w:rsid w:val="007A04E2"/>
    <w:rsid w:val="007A06A9"/>
    <w:rsid w:val="007A0A1F"/>
    <w:rsid w:val="007A0CD1"/>
    <w:rsid w:val="007A133E"/>
    <w:rsid w:val="007A1B39"/>
    <w:rsid w:val="007A1CF1"/>
    <w:rsid w:val="007A22FD"/>
    <w:rsid w:val="007A2796"/>
    <w:rsid w:val="007A279A"/>
    <w:rsid w:val="007A2D12"/>
    <w:rsid w:val="007A31EB"/>
    <w:rsid w:val="007A326F"/>
    <w:rsid w:val="007A40BC"/>
    <w:rsid w:val="007A6656"/>
    <w:rsid w:val="007A6714"/>
    <w:rsid w:val="007A6DD4"/>
    <w:rsid w:val="007A7F30"/>
    <w:rsid w:val="007B00CC"/>
    <w:rsid w:val="007B1276"/>
    <w:rsid w:val="007B16A5"/>
    <w:rsid w:val="007B2675"/>
    <w:rsid w:val="007B322E"/>
    <w:rsid w:val="007B40FE"/>
    <w:rsid w:val="007B4160"/>
    <w:rsid w:val="007B4A07"/>
    <w:rsid w:val="007B4F03"/>
    <w:rsid w:val="007B5303"/>
    <w:rsid w:val="007B5A3A"/>
    <w:rsid w:val="007B6816"/>
    <w:rsid w:val="007B6AD2"/>
    <w:rsid w:val="007B7C0C"/>
    <w:rsid w:val="007B7C38"/>
    <w:rsid w:val="007B7CB1"/>
    <w:rsid w:val="007B7D0B"/>
    <w:rsid w:val="007C0082"/>
    <w:rsid w:val="007C0EDE"/>
    <w:rsid w:val="007C1234"/>
    <w:rsid w:val="007C2A3B"/>
    <w:rsid w:val="007C2B5F"/>
    <w:rsid w:val="007C2D3A"/>
    <w:rsid w:val="007C2EAA"/>
    <w:rsid w:val="007C38D2"/>
    <w:rsid w:val="007C50DB"/>
    <w:rsid w:val="007C5276"/>
    <w:rsid w:val="007C56FE"/>
    <w:rsid w:val="007C63FF"/>
    <w:rsid w:val="007C6B24"/>
    <w:rsid w:val="007C6DAD"/>
    <w:rsid w:val="007C70A3"/>
    <w:rsid w:val="007C7186"/>
    <w:rsid w:val="007C75AC"/>
    <w:rsid w:val="007C7A5F"/>
    <w:rsid w:val="007C7AB4"/>
    <w:rsid w:val="007C7EBC"/>
    <w:rsid w:val="007D01B4"/>
    <w:rsid w:val="007D0591"/>
    <w:rsid w:val="007D09A5"/>
    <w:rsid w:val="007D0BEC"/>
    <w:rsid w:val="007D2068"/>
    <w:rsid w:val="007D277A"/>
    <w:rsid w:val="007D3206"/>
    <w:rsid w:val="007D32AC"/>
    <w:rsid w:val="007D405C"/>
    <w:rsid w:val="007D43BE"/>
    <w:rsid w:val="007D4BB1"/>
    <w:rsid w:val="007D58AD"/>
    <w:rsid w:val="007D6418"/>
    <w:rsid w:val="007D66B7"/>
    <w:rsid w:val="007D686E"/>
    <w:rsid w:val="007D6D4C"/>
    <w:rsid w:val="007D744A"/>
    <w:rsid w:val="007D75A8"/>
    <w:rsid w:val="007D75DA"/>
    <w:rsid w:val="007E0CB3"/>
    <w:rsid w:val="007E12DF"/>
    <w:rsid w:val="007E1B4E"/>
    <w:rsid w:val="007E1D3A"/>
    <w:rsid w:val="007E2D6D"/>
    <w:rsid w:val="007E2D9A"/>
    <w:rsid w:val="007E2F6F"/>
    <w:rsid w:val="007E380F"/>
    <w:rsid w:val="007E3DAB"/>
    <w:rsid w:val="007E4B28"/>
    <w:rsid w:val="007E52D1"/>
    <w:rsid w:val="007E5CD4"/>
    <w:rsid w:val="007E6928"/>
    <w:rsid w:val="007E6E01"/>
    <w:rsid w:val="007F059F"/>
    <w:rsid w:val="007F05C1"/>
    <w:rsid w:val="007F067F"/>
    <w:rsid w:val="007F076A"/>
    <w:rsid w:val="007F0BB7"/>
    <w:rsid w:val="007F0D54"/>
    <w:rsid w:val="007F1668"/>
    <w:rsid w:val="007F173C"/>
    <w:rsid w:val="007F2682"/>
    <w:rsid w:val="007F28C6"/>
    <w:rsid w:val="007F358D"/>
    <w:rsid w:val="007F3602"/>
    <w:rsid w:val="007F38E2"/>
    <w:rsid w:val="007F41FB"/>
    <w:rsid w:val="007F5C5D"/>
    <w:rsid w:val="007F5D21"/>
    <w:rsid w:val="007F5E16"/>
    <w:rsid w:val="007F6817"/>
    <w:rsid w:val="007F6E4B"/>
    <w:rsid w:val="0080122E"/>
    <w:rsid w:val="00801743"/>
    <w:rsid w:val="008019F3"/>
    <w:rsid w:val="00801B01"/>
    <w:rsid w:val="00801F13"/>
    <w:rsid w:val="00802AA0"/>
    <w:rsid w:val="00802B22"/>
    <w:rsid w:val="00802BD2"/>
    <w:rsid w:val="00802DBB"/>
    <w:rsid w:val="00802E93"/>
    <w:rsid w:val="0080308E"/>
    <w:rsid w:val="008032DA"/>
    <w:rsid w:val="00803D81"/>
    <w:rsid w:val="00803DD4"/>
    <w:rsid w:val="00804085"/>
    <w:rsid w:val="00804117"/>
    <w:rsid w:val="00804A7F"/>
    <w:rsid w:val="00805113"/>
    <w:rsid w:val="00806BC8"/>
    <w:rsid w:val="008070E6"/>
    <w:rsid w:val="0080769B"/>
    <w:rsid w:val="00811544"/>
    <w:rsid w:val="008117A8"/>
    <w:rsid w:val="00811A00"/>
    <w:rsid w:val="00811C30"/>
    <w:rsid w:val="008120AE"/>
    <w:rsid w:val="00812812"/>
    <w:rsid w:val="00812C74"/>
    <w:rsid w:val="008134B9"/>
    <w:rsid w:val="0081390B"/>
    <w:rsid w:val="00813A8E"/>
    <w:rsid w:val="008141FF"/>
    <w:rsid w:val="0081426A"/>
    <w:rsid w:val="00814551"/>
    <w:rsid w:val="008145F1"/>
    <w:rsid w:val="00814ED6"/>
    <w:rsid w:val="008166CA"/>
    <w:rsid w:val="008173F7"/>
    <w:rsid w:val="0081757E"/>
    <w:rsid w:val="00817C65"/>
    <w:rsid w:val="0082011C"/>
    <w:rsid w:val="00820707"/>
    <w:rsid w:val="00820848"/>
    <w:rsid w:val="008214B9"/>
    <w:rsid w:val="00821865"/>
    <w:rsid w:val="00822A20"/>
    <w:rsid w:val="008231D0"/>
    <w:rsid w:val="0082343C"/>
    <w:rsid w:val="00823B5B"/>
    <w:rsid w:val="00823BC9"/>
    <w:rsid w:val="00823C7B"/>
    <w:rsid w:val="00825305"/>
    <w:rsid w:val="008265E4"/>
    <w:rsid w:val="00826C12"/>
    <w:rsid w:val="008275DC"/>
    <w:rsid w:val="00830850"/>
    <w:rsid w:val="00830F11"/>
    <w:rsid w:val="00831199"/>
    <w:rsid w:val="0083135A"/>
    <w:rsid w:val="00831DA1"/>
    <w:rsid w:val="0083209E"/>
    <w:rsid w:val="00832EDF"/>
    <w:rsid w:val="0083322E"/>
    <w:rsid w:val="0083395F"/>
    <w:rsid w:val="00833D9A"/>
    <w:rsid w:val="00834000"/>
    <w:rsid w:val="0083423E"/>
    <w:rsid w:val="008346DD"/>
    <w:rsid w:val="00834DD9"/>
    <w:rsid w:val="00835ED7"/>
    <w:rsid w:val="0083649A"/>
    <w:rsid w:val="008370E4"/>
    <w:rsid w:val="00837726"/>
    <w:rsid w:val="00837854"/>
    <w:rsid w:val="00837ADE"/>
    <w:rsid w:val="008402E5"/>
    <w:rsid w:val="00840380"/>
    <w:rsid w:val="00840956"/>
    <w:rsid w:val="00840D7D"/>
    <w:rsid w:val="00840E5E"/>
    <w:rsid w:val="0084114C"/>
    <w:rsid w:val="00841258"/>
    <w:rsid w:val="00841478"/>
    <w:rsid w:val="008416BC"/>
    <w:rsid w:val="008417BA"/>
    <w:rsid w:val="00842278"/>
    <w:rsid w:val="00843C7D"/>
    <w:rsid w:val="00843FA1"/>
    <w:rsid w:val="008448EC"/>
    <w:rsid w:val="008453D8"/>
    <w:rsid w:val="008458DC"/>
    <w:rsid w:val="0084654F"/>
    <w:rsid w:val="00846D7F"/>
    <w:rsid w:val="00847148"/>
    <w:rsid w:val="00847354"/>
    <w:rsid w:val="00850992"/>
    <w:rsid w:val="008511C9"/>
    <w:rsid w:val="008517B8"/>
    <w:rsid w:val="00851958"/>
    <w:rsid w:val="00851C0F"/>
    <w:rsid w:val="0085220F"/>
    <w:rsid w:val="008525B0"/>
    <w:rsid w:val="00852731"/>
    <w:rsid w:val="00853071"/>
    <w:rsid w:val="00853D94"/>
    <w:rsid w:val="00854085"/>
    <w:rsid w:val="008543A1"/>
    <w:rsid w:val="0085549C"/>
    <w:rsid w:val="0085558A"/>
    <w:rsid w:val="00855A6E"/>
    <w:rsid w:val="00855BA2"/>
    <w:rsid w:val="0085609E"/>
    <w:rsid w:val="008563A7"/>
    <w:rsid w:val="00857EF0"/>
    <w:rsid w:val="00860177"/>
    <w:rsid w:val="0086027D"/>
    <w:rsid w:val="00861F21"/>
    <w:rsid w:val="00861F30"/>
    <w:rsid w:val="00862560"/>
    <w:rsid w:val="00862C71"/>
    <w:rsid w:val="00863D74"/>
    <w:rsid w:val="00863D96"/>
    <w:rsid w:val="00863EB8"/>
    <w:rsid w:val="00864019"/>
    <w:rsid w:val="00864B13"/>
    <w:rsid w:val="00864E6D"/>
    <w:rsid w:val="00865735"/>
    <w:rsid w:val="00865F25"/>
    <w:rsid w:val="00867324"/>
    <w:rsid w:val="0086732D"/>
    <w:rsid w:val="00867E3F"/>
    <w:rsid w:val="008712CC"/>
    <w:rsid w:val="00871428"/>
    <w:rsid w:val="00872162"/>
    <w:rsid w:val="008722C4"/>
    <w:rsid w:val="00872414"/>
    <w:rsid w:val="00872596"/>
    <w:rsid w:val="00872F86"/>
    <w:rsid w:val="00873DB3"/>
    <w:rsid w:val="0087423D"/>
    <w:rsid w:val="0087462A"/>
    <w:rsid w:val="00875B06"/>
    <w:rsid w:val="00875FDA"/>
    <w:rsid w:val="00876753"/>
    <w:rsid w:val="0087697B"/>
    <w:rsid w:val="00876E8B"/>
    <w:rsid w:val="008771A7"/>
    <w:rsid w:val="0087764F"/>
    <w:rsid w:val="00877F2F"/>
    <w:rsid w:val="008804FB"/>
    <w:rsid w:val="008810CA"/>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DFD"/>
    <w:rsid w:val="0089093F"/>
    <w:rsid w:val="00890DCD"/>
    <w:rsid w:val="00891094"/>
    <w:rsid w:val="008916C6"/>
    <w:rsid w:val="00891C85"/>
    <w:rsid w:val="008920A7"/>
    <w:rsid w:val="00892149"/>
    <w:rsid w:val="00892228"/>
    <w:rsid w:val="00892708"/>
    <w:rsid w:val="00894F7F"/>
    <w:rsid w:val="00894FFB"/>
    <w:rsid w:val="00895715"/>
    <w:rsid w:val="008960BA"/>
    <w:rsid w:val="00896451"/>
    <w:rsid w:val="00897BBA"/>
    <w:rsid w:val="00897DF4"/>
    <w:rsid w:val="008A1C5A"/>
    <w:rsid w:val="008A2390"/>
    <w:rsid w:val="008A3129"/>
    <w:rsid w:val="008A3205"/>
    <w:rsid w:val="008A3CA6"/>
    <w:rsid w:val="008A4110"/>
    <w:rsid w:val="008A4C2A"/>
    <w:rsid w:val="008A53D2"/>
    <w:rsid w:val="008A5903"/>
    <w:rsid w:val="008A65C0"/>
    <w:rsid w:val="008A6E04"/>
    <w:rsid w:val="008B02BC"/>
    <w:rsid w:val="008B0F5C"/>
    <w:rsid w:val="008B1374"/>
    <w:rsid w:val="008B19A1"/>
    <w:rsid w:val="008B1DA8"/>
    <w:rsid w:val="008B26CE"/>
    <w:rsid w:val="008B4152"/>
    <w:rsid w:val="008B43A2"/>
    <w:rsid w:val="008B466D"/>
    <w:rsid w:val="008B5389"/>
    <w:rsid w:val="008B5818"/>
    <w:rsid w:val="008B637B"/>
    <w:rsid w:val="008B65F7"/>
    <w:rsid w:val="008B7FF2"/>
    <w:rsid w:val="008C0513"/>
    <w:rsid w:val="008C05F3"/>
    <w:rsid w:val="008C0A70"/>
    <w:rsid w:val="008C0D67"/>
    <w:rsid w:val="008C1797"/>
    <w:rsid w:val="008C191E"/>
    <w:rsid w:val="008C1F50"/>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2EE8"/>
    <w:rsid w:val="008D31BA"/>
    <w:rsid w:val="008D3832"/>
    <w:rsid w:val="008D4F02"/>
    <w:rsid w:val="008D54E0"/>
    <w:rsid w:val="008D6130"/>
    <w:rsid w:val="008D61AC"/>
    <w:rsid w:val="008D647F"/>
    <w:rsid w:val="008D6DB2"/>
    <w:rsid w:val="008D72AE"/>
    <w:rsid w:val="008D786D"/>
    <w:rsid w:val="008E0DB2"/>
    <w:rsid w:val="008E11D4"/>
    <w:rsid w:val="008E1FE4"/>
    <w:rsid w:val="008E29A9"/>
    <w:rsid w:val="008E2A3F"/>
    <w:rsid w:val="008E5369"/>
    <w:rsid w:val="008E6EA4"/>
    <w:rsid w:val="008E786A"/>
    <w:rsid w:val="008E7A0F"/>
    <w:rsid w:val="008F0149"/>
    <w:rsid w:val="008F018F"/>
    <w:rsid w:val="008F0341"/>
    <w:rsid w:val="008F0CEF"/>
    <w:rsid w:val="008F13E9"/>
    <w:rsid w:val="008F16DD"/>
    <w:rsid w:val="008F1BB5"/>
    <w:rsid w:val="008F20B3"/>
    <w:rsid w:val="008F2414"/>
    <w:rsid w:val="008F264E"/>
    <w:rsid w:val="008F3571"/>
    <w:rsid w:val="008F376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A97"/>
    <w:rsid w:val="00904659"/>
    <w:rsid w:val="009050F9"/>
    <w:rsid w:val="00906E75"/>
    <w:rsid w:val="00910490"/>
    <w:rsid w:val="00910931"/>
    <w:rsid w:val="00910BD5"/>
    <w:rsid w:val="00910CAC"/>
    <w:rsid w:val="00910E70"/>
    <w:rsid w:val="0091112E"/>
    <w:rsid w:val="009129BE"/>
    <w:rsid w:val="009133EA"/>
    <w:rsid w:val="009136E0"/>
    <w:rsid w:val="00913ED8"/>
    <w:rsid w:val="00914B7C"/>
    <w:rsid w:val="00915121"/>
    <w:rsid w:val="00915878"/>
    <w:rsid w:val="0091594B"/>
    <w:rsid w:val="00916121"/>
    <w:rsid w:val="00916315"/>
    <w:rsid w:val="009169B3"/>
    <w:rsid w:val="00917D46"/>
    <w:rsid w:val="00917F05"/>
    <w:rsid w:val="00920ED8"/>
    <w:rsid w:val="00921403"/>
    <w:rsid w:val="009214E6"/>
    <w:rsid w:val="00922899"/>
    <w:rsid w:val="00923113"/>
    <w:rsid w:val="00923627"/>
    <w:rsid w:val="00924772"/>
    <w:rsid w:val="00924BFA"/>
    <w:rsid w:val="00924EB1"/>
    <w:rsid w:val="00925331"/>
    <w:rsid w:val="009256CF"/>
    <w:rsid w:val="00925992"/>
    <w:rsid w:val="00925ADE"/>
    <w:rsid w:val="00926BE9"/>
    <w:rsid w:val="0092733E"/>
    <w:rsid w:val="009273BD"/>
    <w:rsid w:val="00927D19"/>
    <w:rsid w:val="00930422"/>
    <w:rsid w:val="009307CA"/>
    <w:rsid w:val="009320D0"/>
    <w:rsid w:val="009324DE"/>
    <w:rsid w:val="00932A7A"/>
    <w:rsid w:val="00932C63"/>
    <w:rsid w:val="00932DA4"/>
    <w:rsid w:val="00932E40"/>
    <w:rsid w:val="0093315F"/>
    <w:rsid w:val="00933803"/>
    <w:rsid w:val="00933E75"/>
    <w:rsid w:val="00935FEE"/>
    <w:rsid w:val="00936005"/>
    <w:rsid w:val="00936392"/>
    <w:rsid w:val="00937893"/>
    <w:rsid w:val="009378DB"/>
    <w:rsid w:val="0094027F"/>
    <w:rsid w:val="009402E1"/>
    <w:rsid w:val="00940564"/>
    <w:rsid w:val="00940DCD"/>
    <w:rsid w:val="009410C2"/>
    <w:rsid w:val="009418D4"/>
    <w:rsid w:val="0094191C"/>
    <w:rsid w:val="00942644"/>
    <w:rsid w:val="009428F8"/>
    <w:rsid w:val="00943FDC"/>
    <w:rsid w:val="009443EA"/>
    <w:rsid w:val="00944710"/>
    <w:rsid w:val="00944844"/>
    <w:rsid w:val="00945572"/>
    <w:rsid w:val="009456B5"/>
    <w:rsid w:val="00945BFC"/>
    <w:rsid w:val="00945D9E"/>
    <w:rsid w:val="00946EAB"/>
    <w:rsid w:val="00947C46"/>
    <w:rsid w:val="00950A24"/>
    <w:rsid w:val="00950B50"/>
    <w:rsid w:val="00950F53"/>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05B4"/>
    <w:rsid w:val="00961992"/>
    <w:rsid w:val="00961C6C"/>
    <w:rsid w:val="00961E2E"/>
    <w:rsid w:val="00962A1C"/>
    <w:rsid w:val="00962D5C"/>
    <w:rsid w:val="00962EAE"/>
    <w:rsid w:val="00962F9C"/>
    <w:rsid w:val="009639F3"/>
    <w:rsid w:val="00965738"/>
    <w:rsid w:val="009663BB"/>
    <w:rsid w:val="009669B1"/>
    <w:rsid w:val="00966CA7"/>
    <w:rsid w:val="00966E49"/>
    <w:rsid w:val="00967A68"/>
    <w:rsid w:val="00970679"/>
    <w:rsid w:val="009711A5"/>
    <w:rsid w:val="00971BA5"/>
    <w:rsid w:val="00971D0C"/>
    <w:rsid w:val="00971D38"/>
    <w:rsid w:val="00972552"/>
    <w:rsid w:val="00972745"/>
    <w:rsid w:val="00972A97"/>
    <w:rsid w:val="00972AD0"/>
    <w:rsid w:val="00972B2A"/>
    <w:rsid w:val="00974A41"/>
    <w:rsid w:val="00975406"/>
    <w:rsid w:val="00975B95"/>
    <w:rsid w:val="00976126"/>
    <w:rsid w:val="00976EF5"/>
    <w:rsid w:val="0097700C"/>
    <w:rsid w:val="00977972"/>
    <w:rsid w:val="0098089B"/>
    <w:rsid w:val="009829A1"/>
    <w:rsid w:val="00983386"/>
    <w:rsid w:val="00984231"/>
    <w:rsid w:val="009849E9"/>
    <w:rsid w:val="00984C3F"/>
    <w:rsid w:val="009870E4"/>
    <w:rsid w:val="00987AC1"/>
    <w:rsid w:val="00987DBA"/>
    <w:rsid w:val="00990516"/>
    <w:rsid w:val="00990ED6"/>
    <w:rsid w:val="00991C4B"/>
    <w:rsid w:val="00992355"/>
    <w:rsid w:val="00992477"/>
    <w:rsid w:val="0099253E"/>
    <w:rsid w:val="00993E0A"/>
    <w:rsid w:val="0099577D"/>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44D1"/>
    <w:rsid w:val="009A45F4"/>
    <w:rsid w:val="009A57A2"/>
    <w:rsid w:val="009A5D14"/>
    <w:rsid w:val="009A6B7B"/>
    <w:rsid w:val="009A7171"/>
    <w:rsid w:val="009A79ED"/>
    <w:rsid w:val="009B0634"/>
    <w:rsid w:val="009B08FA"/>
    <w:rsid w:val="009B0B1E"/>
    <w:rsid w:val="009B114D"/>
    <w:rsid w:val="009B1CB1"/>
    <w:rsid w:val="009B1F07"/>
    <w:rsid w:val="009B239E"/>
    <w:rsid w:val="009B4CD8"/>
    <w:rsid w:val="009B636F"/>
    <w:rsid w:val="009B6678"/>
    <w:rsid w:val="009B6BB5"/>
    <w:rsid w:val="009B7CE2"/>
    <w:rsid w:val="009C0499"/>
    <w:rsid w:val="009C0B0A"/>
    <w:rsid w:val="009C13E4"/>
    <w:rsid w:val="009C255F"/>
    <w:rsid w:val="009C3309"/>
    <w:rsid w:val="009C374D"/>
    <w:rsid w:val="009C374E"/>
    <w:rsid w:val="009C43E9"/>
    <w:rsid w:val="009C4953"/>
    <w:rsid w:val="009C5053"/>
    <w:rsid w:val="009C56F4"/>
    <w:rsid w:val="009C5FBA"/>
    <w:rsid w:val="009D1D5D"/>
    <w:rsid w:val="009D2D01"/>
    <w:rsid w:val="009D30AA"/>
    <w:rsid w:val="009D385A"/>
    <w:rsid w:val="009D3CAA"/>
    <w:rsid w:val="009D3F0B"/>
    <w:rsid w:val="009D6860"/>
    <w:rsid w:val="009D6DE5"/>
    <w:rsid w:val="009D6F3E"/>
    <w:rsid w:val="009D73EA"/>
    <w:rsid w:val="009D797C"/>
    <w:rsid w:val="009E0ED1"/>
    <w:rsid w:val="009E1002"/>
    <w:rsid w:val="009E104F"/>
    <w:rsid w:val="009E1963"/>
    <w:rsid w:val="009E204E"/>
    <w:rsid w:val="009E26F8"/>
    <w:rsid w:val="009E2975"/>
    <w:rsid w:val="009E2ADA"/>
    <w:rsid w:val="009E2AF8"/>
    <w:rsid w:val="009E2DD6"/>
    <w:rsid w:val="009E3115"/>
    <w:rsid w:val="009E3BB9"/>
    <w:rsid w:val="009E470E"/>
    <w:rsid w:val="009E4CE3"/>
    <w:rsid w:val="009E4FE5"/>
    <w:rsid w:val="009E5228"/>
    <w:rsid w:val="009E5DFE"/>
    <w:rsid w:val="009E6829"/>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59CD"/>
    <w:rsid w:val="009F5CB3"/>
    <w:rsid w:val="009F68EA"/>
    <w:rsid w:val="009F6AA5"/>
    <w:rsid w:val="009F76C6"/>
    <w:rsid w:val="00A015CC"/>
    <w:rsid w:val="00A01801"/>
    <w:rsid w:val="00A018E8"/>
    <w:rsid w:val="00A022C8"/>
    <w:rsid w:val="00A0253D"/>
    <w:rsid w:val="00A02C11"/>
    <w:rsid w:val="00A02D7F"/>
    <w:rsid w:val="00A02DBA"/>
    <w:rsid w:val="00A030B3"/>
    <w:rsid w:val="00A03270"/>
    <w:rsid w:val="00A03E8F"/>
    <w:rsid w:val="00A041FC"/>
    <w:rsid w:val="00A045A1"/>
    <w:rsid w:val="00A045D7"/>
    <w:rsid w:val="00A04BCF"/>
    <w:rsid w:val="00A04F79"/>
    <w:rsid w:val="00A05592"/>
    <w:rsid w:val="00A0612A"/>
    <w:rsid w:val="00A06527"/>
    <w:rsid w:val="00A067F0"/>
    <w:rsid w:val="00A06A7A"/>
    <w:rsid w:val="00A074C9"/>
    <w:rsid w:val="00A07666"/>
    <w:rsid w:val="00A07BB9"/>
    <w:rsid w:val="00A108F7"/>
    <w:rsid w:val="00A10E59"/>
    <w:rsid w:val="00A114EF"/>
    <w:rsid w:val="00A129B4"/>
    <w:rsid w:val="00A14552"/>
    <w:rsid w:val="00A1487F"/>
    <w:rsid w:val="00A1540E"/>
    <w:rsid w:val="00A156A9"/>
    <w:rsid w:val="00A15848"/>
    <w:rsid w:val="00A15958"/>
    <w:rsid w:val="00A15A2C"/>
    <w:rsid w:val="00A15C3D"/>
    <w:rsid w:val="00A15E76"/>
    <w:rsid w:val="00A163FA"/>
    <w:rsid w:val="00A16656"/>
    <w:rsid w:val="00A16EC2"/>
    <w:rsid w:val="00A177EE"/>
    <w:rsid w:val="00A17CCA"/>
    <w:rsid w:val="00A20350"/>
    <w:rsid w:val="00A2087D"/>
    <w:rsid w:val="00A20D82"/>
    <w:rsid w:val="00A20FDD"/>
    <w:rsid w:val="00A2267C"/>
    <w:rsid w:val="00A231E7"/>
    <w:rsid w:val="00A23264"/>
    <w:rsid w:val="00A23A06"/>
    <w:rsid w:val="00A2527E"/>
    <w:rsid w:val="00A256E7"/>
    <w:rsid w:val="00A25B8D"/>
    <w:rsid w:val="00A25F4A"/>
    <w:rsid w:val="00A26B9E"/>
    <w:rsid w:val="00A271C8"/>
    <w:rsid w:val="00A300A0"/>
    <w:rsid w:val="00A30163"/>
    <w:rsid w:val="00A30263"/>
    <w:rsid w:val="00A3068E"/>
    <w:rsid w:val="00A30726"/>
    <w:rsid w:val="00A30D5C"/>
    <w:rsid w:val="00A32185"/>
    <w:rsid w:val="00A32F93"/>
    <w:rsid w:val="00A33352"/>
    <w:rsid w:val="00A33459"/>
    <w:rsid w:val="00A34961"/>
    <w:rsid w:val="00A34CA1"/>
    <w:rsid w:val="00A3522A"/>
    <w:rsid w:val="00A35BE1"/>
    <w:rsid w:val="00A364C7"/>
    <w:rsid w:val="00A367BE"/>
    <w:rsid w:val="00A37255"/>
    <w:rsid w:val="00A37606"/>
    <w:rsid w:val="00A378D4"/>
    <w:rsid w:val="00A404A1"/>
    <w:rsid w:val="00A40A1A"/>
    <w:rsid w:val="00A40AA4"/>
    <w:rsid w:val="00A40FAF"/>
    <w:rsid w:val="00A425E6"/>
    <w:rsid w:val="00A431B8"/>
    <w:rsid w:val="00A43A1A"/>
    <w:rsid w:val="00A43A86"/>
    <w:rsid w:val="00A43C18"/>
    <w:rsid w:val="00A440AA"/>
    <w:rsid w:val="00A44161"/>
    <w:rsid w:val="00A4475E"/>
    <w:rsid w:val="00A447D8"/>
    <w:rsid w:val="00A449B5"/>
    <w:rsid w:val="00A45CF7"/>
    <w:rsid w:val="00A464D2"/>
    <w:rsid w:val="00A46A6D"/>
    <w:rsid w:val="00A46BEE"/>
    <w:rsid w:val="00A47372"/>
    <w:rsid w:val="00A477FD"/>
    <w:rsid w:val="00A478F2"/>
    <w:rsid w:val="00A5018D"/>
    <w:rsid w:val="00A50799"/>
    <w:rsid w:val="00A5093B"/>
    <w:rsid w:val="00A518D7"/>
    <w:rsid w:val="00A51C71"/>
    <w:rsid w:val="00A52C2A"/>
    <w:rsid w:val="00A537F0"/>
    <w:rsid w:val="00A54CE7"/>
    <w:rsid w:val="00A55297"/>
    <w:rsid w:val="00A559E9"/>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7039"/>
    <w:rsid w:val="00A677C3"/>
    <w:rsid w:val="00A67E1D"/>
    <w:rsid w:val="00A70093"/>
    <w:rsid w:val="00A70237"/>
    <w:rsid w:val="00A706DE"/>
    <w:rsid w:val="00A71E49"/>
    <w:rsid w:val="00A71FC6"/>
    <w:rsid w:val="00A72412"/>
    <w:rsid w:val="00A7263D"/>
    <w:rsid w:val="00A7277C"/>
    <w:rsid w:val="00A72E17"/>
    <w:rsid w:val="00A72ED2"/>
    <w:rsid w:val="00A74090"/>
    <w:rsid w:val="00A742C6"/>
    <w:rsid w:val="00A742E4"/>
    <w:rsid w:val="00A74D9E"/>
    <w:rsid w:val="00A74DCF"/>
    <w:rsid w:val="00A752A8"/>
    <w:rsid w:val="00A752BD"/>
    <w:rsid w:val="00A75A45"/>
    <w:rsid w:val="00A75DDC"/>
    <w:rsid w:val="00A765A1"/>
    <w:rsid w:val="00A80827"/>
    <w:rsid w:val="00A810EE"/>
    <w:rsid w:val="00A812E5"/>
    <w:rsid w:val="00A81770"/>
    <w:rsid w:val="00A81EB6"/>
    <w:rsid w:val="00A828DC"/>
    <w:rsid w:val="00A832BE"/>
    <w:rsid w:val="00A83724"/>
    <w:rsid w:val="00A8409F"/>
    <w:rsid w:val="00A84570"/>
    <w:rsid w:val="00A84CC9"/>
    <w:rsid w:val="00A84EB0"/>
    <w:rsid w:val="00A855F6"/>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313E"/>
    <w:rsid w:val="00A93640"/>
    <w:rsid w:val="00A9382E"/>
    <w:rsid w:val="00A93976"/>
    <w:rsid w:val="00A95E98"/>
    <w:rsid w:val="00A9693C"/>
    <w:rsid w:val="00AA0097"/>
    <w:rsid w:val="00AA05D7"/>
    <w:rsid w:val="00AA06A2"/>
    <w:rsid w:val="00AA0C82"/>
    <w:rsid w:val="00AA104F"/>
    <w:rsid w:val="00AA1164"/>
    <w:rsid w:val="00AA185F"/>
    <w:rsid w:val="00AA27C5"/>
    <w:rsid w:val="00AA302A"/>
    <w:rsid w:val="00AA3915"/>
    <w:rsid w:val="00AA3AF2"/>
    <w:rsid w:val="00AA4B1B"/>
    <w:rsid w:val="00AA5E62"/>
    <w:rsid w:val="00AA667B"/>
    <w:rsid w:val="00AA6A09"/>
    <w:rsid w:val="00AA6A83"/>
    <w:rsid w:val="00AA71C0"/>
    <w:rsid w:val="00AA75C2"/>
    <w:rsid w:val="00AA7B36"/>
    <w:rsid w:val="00AB10AE"/>
    <w:rsid w:val="00AB1754"/>
    <w:rsid w:val="00AB17A4"/>
    <w:rsid w:val="00AB1E69"/>
    <w:rsid w:val="00AB2120"/>
    <w:rsid w:val="00AB27A9"/>
    <w:rsid w:val="00AB2C02"/>
    <w:rsid w:val="00AB3417"/>
    <w:rsid w:val="00AB3DE4"/>
    <w:rsid w:val="00AB55BB"/>
    <w:rsid w:val="00AB5BDE"/>
    <w:rsid w:val="00AB5D44"/>
    <w:rsid w:val="00AB7140"/>
    <w:rsid w:val="00AB7406"/>
    <w:rsid w:val="00AB7CFA"/>
    <w:rsid w:val="00AC0525"/>
    <w:rsid w:val="00AC0569"/>
    <w:rsid w:val="00AC0FE9"/>
    <w:rsid w:val="00AC17BB"/>
    <w:rsid w:val="00AC1E79"/>
    <w:rsid w:val="00AC2262"/>
    <w:rsid w:val="00AC28FE"/>
    <w:rsid w:val="00AC3C9F"/>
    <w:rsid w:val="00AC4194"/>
    <w:rsid w:val="00AC442E"/>
    <w:rsid w:val="00AC5285"/>
    <w:rsid w:val="00AC5478"/>
    <w:rsid w:val="00AC5AE6"/>
    <w:rsid w:val="00AC6B74"/>
    <w:rsid w:val="00AC7B93"/>
    <w:rsid w:val="00AC7E17"/>
    <w:rsid w:val="00AD0252"/>
    <w:rsid w:val="00AD09A2"/>
    <w:rsid w:val="00AD0D33"/>
    <w:rsid w:val="00AD1961"/>
    <w:rsid w:val="00AD1CBC"/>
    <w:rsid w:val="00AD21C7"/>
    <w:rsid w:val="00AD3762"/>
    <w:rsid w:val="00AD3804"/>
    <w:rsid w:val="00AD3E59"/>
    <w:rsid w:val="00AD4A89"/>
    <w:rsid w:val="00AD4E74"/>
    <w:rsid w:val="00AD5346"/>
    <w:rsid w:val="00AD57D4"/>
    <w:rsid w:val="00AD594E"/>
    <w:rsid w:val="00AD5B6B"/>
    <w:rsid w:val="00AD5D8E"/>
    <w:rsid w:val="00AD6912"/>
    <w:rsid w:val="00AD76C5"/>
    <w:rsid w:val="00AD7AAA"/>
    <w:rsid w:val="00AE06BA"/>
    <w:rsid w:val="00AE28EA"/>
    <w:rsid w:val="00AE3845"/>
    <w:rsid w:val="00AE4733"/>
    <w:rsid w:val="00AE4936"/>
    <w:rsid w:val="00AE4D8D"/>
    <w:rsid w:val="00AE4DF4"/>
    <w:rsid w:val="00AE6811"/>
    <w:rsid w:val="00AE6B30"/>
    <w:rsid w:val="00AE6D46"/>
    <w:rsid w:val="00AE6D9D"/>
    <w:rsid w:val="00AE7D3F"/>
    <w:rsid w:val="00AF0182"/>
    <w:rsid w:val="00AF062D"/>
    <w:rsid w:val="00AF07A1"/>
    <w:rsid w:val="00AF0CB3"/>
    <w:rsid w:val="00AF13A6"/>
    <w:rsid w:val="00AF2806"/>
    <w:rsid w:val="00AF2D0B"/>
    <w:rsid w:val="00AF30A4"/>
    <w:rsid w:val="00AF51CD"/>
    <w:rsid w:val="00AF51EE"/>
    <w:rsid w:val="00AF5F5F"/>
    <w:rsid w:val="00AF6627"/>
    <w:rsid w:val="00AF6A6C"/>
    <w:rsid w:val="00AF6EB6"/>
    <w:rsid w:val="00AF71B2"/>
    <w:rsid w:val="00AF7B93"/>
    <w:rsid w:val="00AF7D9C"/>
    <w:rsid w:val="00AF7FDE"/>
    <w:rsid w:val="00B002E1"/>
    <w:rsid w:val="00B006D0"/>
    <w:rsid w:val="00B00FF6"/>
    <w:rsid w:val="00B01053"/>
    <w:rsid w:val="00B012D9"/>
    <w:rsid w:val="00B0148B"/>
    <w:rsid w:val="00B01DD3"/>
    <w:rsid w:val="00B02563"/>
    <w:rsid w:val="00B027E6"/>
    <w:rsid w:val="00B02B39"/>
    <w:rsid w:val="00B0359F"/>
    <w:rsid w:val="00B0376B"/>
    <w:rsid w:val="00B038A8"/>
    <w:rsid w:val="00B03F35"/>
    <w:rsid w:val="00B04672"/>
    <w:rsid w:val="00B047F8"/>
    <w:rsid w:val="00B04F6E"/>
    <w:rsid w:val="00B066FD"/>
    <w:rsid w:val="00B117A5"/>
    <w:rsid w:val="00B124C1"/>
    <w:rsid w:val="00B129F5"/>
    <w:rsid w:val="00B12B52"/>
    <w:rsid w:val="00B1334D"/>
    <w:rsid w:val="00B13E78"/>
    <w:rsid w:val="00B148F0"/>
    <w:rsid w:val="00B14CF7"/>
    <w:rsid w:val="00B154B9"/>
    <w:rsid w:val="00B15C96"/>
    <w:rsid w:val="00B16539"/>
    <w:rsid w:val="00B16AE8"/>
    <w:rsid w:val="00B173B9"/>
    <w:rsid w:val="00B17924"/>
    <w:rsid w:val="00B17D16"/>
    <w:rsid w:val="00B20413"/>
    <w:rsid w:val="00B209B6"/>
    <w:rsid w:val="00B20B35"/>
    <w:rsid w:val="00B21551"/>
    <w:rsid w:val="00B23212"/>
    <w:rsid w:val="00B23466"/>
    <w:rsid w:val="00B23DC1"/>
    <w:rsid w:val="00B24944"/>
    <w:rsid w:val="00B24E21"/>
    <w:rsid w:val="00B24FFF"/>
    <w:rsid w:val="00B254CA"/>
    <w:rsid w:val="00B25A90"/>
    <w:rsid w:val="00B25E14"/>
    <w:rsid w:val="00B272B7"/>
    <w:rsid w:val="00B2762D"/>
    <w:rsid w:val="00B27DBC"/>
    <w:rsid w:val="00B27E5E"/>
    <w:rsid w:val="00B30C46"/>
    <w:rsid w:val="00B3222E"/>
    <w:rsid w:val="00B32576"/>
    <w:rsid w:val="00B32ACE"/>
    <w:rsid w:val="00B32D64"/>
    <w:rsid w:val="00B32E98"/>
    <w:rsid w:val="00B34985"/>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3A9"/>
    <w:rsid w:val="00B424F7"/>
    <w:rsid w:val="00B42843"/>
    <w:rsid w:val="00B42A94"/>
    <w:rsid w:val="00B43F36"/>
    <w:rsid w:val="00B44743"/>
    <w:rsid w:val="00B4492F"/>
    <w:rsid w:val="00B45B6D"/>
    <w:rsid w:val="00B468E3"/>
    <w:rsid w:val="00B46CB6"/>
    <w:rsid w:val="00B46D58"/>
    <w:rsid w:val="00B47335"/>
    <w:rsid w:val="00B47A08"/>
    <w:rsid w:val="00B501DC"/>
    <w:rsid w:val="00B502CF"/>
    <w:rsid w:val="00B50657"/>
    <w:rsid w:val="00B517C1"/>
    <w:rsid w:val="00B51E29"/>
    <w:rsid w:val="00B53671"/>
    <w:rsid w:val="00B53D75"/>
    <w:rsid w:val="00B53D8D"/>
    <w:rsid w:val="00B54F5A"/>
    <w:rsid w:val="00B55113"/>
    <w:rsid w:val="00B559EB"/>
    <w:rsid w:val="00B55C0A"/>
    <w:rsid w:val="00B5621E"/>
    <w:rsid w:val="00B57171"/>
    <w:rsid w:val="00B5799F"/>
    <w:rsid w:val="00B57B18"/>
    <w:rsid w:val="00B57B79"/>
    <w:rsid w:val="00B62506"/>
    <w:rsid w:val="00B62D68"/>
    <w:rsid w:val="00B63298"/>
    <w:rsid w:val="00B633D7"/>
    <w:rsid w:val="00B63712"/>
    <w:rsid w:val="00B63F48"/>
    <w:rsid w:val="00B64152"/>
    <w:rsid w:val="00B64D04"/>
    <w:rsid w:val="00B656DA"/>
    <w:rsid w:val="00B65904"/>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D69"/>
    <w:rsid w:val="00B74E8E"/>
    <w:rsid w:val="00B75694"/>
    <w:rsid w:val="00B756BC"/>
    <w:rsid w:val="00B7580E"/>
    <w:rsid w:val="00B75E16"/>
    <w:rsid w:val="00B7624D"/>
    <w:rsid w:val="00B765CE"/>
    <w:rsid w:val="00B768F3"/>
    <w:rsid w:val="00B8119C"/>
    <w:rsid w:val="00B81AB5"/>
    <w:rsid w:val="00B81FD6"/>
    <w:rsid w:val="00B8279A"/>
    <w:rsid w:val="00B82C0A"/>
    <w:rsid w:val="00B8372B"/>
    <w:rsid w:val="00B83B6A"/>
    <w:rsid w:val="00B83E43"/>
    <w:rsid w:val="00B84BAC"/>
    <w:rsid w:val="00B85E08"/>
    <w:rsid w:val="00B8741D"/>
    <w:rsid w:val="00B875D6"/>
    <w:rsid w:val="00B87BEA"/>
    <w:rsid w:val="00B87CB5"/>
    <w:rsid w:val="00B9012C"/>
    <w:rsid w:val="00B913D1"/>
    <w:rsid w:val="00B91E1B"/>
    <w:rsid w:val="00B92021"/>
    <w:rsid w:val="00B925C3"/>
    <w:rsid w:val="00B9265C"/>
    <w:rsid w:val="00B928DD"/>
    <w:rsid w:val="00B92E45"/>
    <w:rsid w:val="00B932AE"/>
    <w:rsid w:val="00B9340C"/>
    <w:rsid w:val="00B93AAC"/>
    <w:rsid w:val="00B93B93"/>
    <w:rsid w:val="00B93F23"/>
    <w:rsid w:val="00B946BB"/>
    <w:rsid w:val="00B954E3"/>
    <w:rsid w:val="00B95CBA"/>
    <w:rsid w:val="00B95FD1"/>
    <w:rsid w:val="00B96631"/>
    <w:rsid w:val="00B96AB1"/>
    <w:rsid w:val="00B97A3B"/>
    <w:rsid w:val="00B97C6B"/>
    <w:rsid w:val="00BA079D"/>
    <w:rsid w:val="00BA0C43"/>
    <w:rsid w:val="00BA1EDA"/>
    <w:rsid w:val="00BA22F6"/>
    <w:rsid w:val="00BA3467"/>
    <w:rsid w:val="00BA34A6"/>
    <w:rsid w:val="00BA35B2"/>
    <w:rsid w:val="00BA3909"/>
    <w:rsid w:val="00BA4194"/>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681"/>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470E"/>
    <w:rsid w:val="00BC4B53"/>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AEA"/>
    <w:rsid w:val="00BD213A"/>
    <w:rsid w:val="00BD2527"/>
    <w:rsid w:val="00BD26AA"/>
    <w:rsid w:val="00BD293B"/>
    <w:rsid w:val="00BD2E7A"/>
    <w:rsid w:val="00BD364A"/>
    <w:rsid w:val="00BD40FE"/>
    <w:rsid w:val="00BD413F"/>
    <w:rsid w:val="00BD468E"/>
    <w:rsid w:val="00BD4A05"/>
    <w:rsid w:val="00BD4B98"/>
    <w:rsid w:val="00BD67D4"/>
    <w:rsid w:val="00BD6E5C"/>
    <w:rsid w:val="00BD7166"/>
    <w:rsid w:val="00BD73AF"/>
    <w:rsid w:val="00BD7DFB"/>
    <w:rsid w:val="00BD7FFE"/>
    <w:rsid w:val="00BE09EA"/>
    <w:rsid w:val="00BE0ABC"/>
    <w:rsid w:val="00BE0EBB"/>
    <w:rsid w:val="00BE1795"/>
    <w:rsid w:val="00BE1E80"/>
    <w:rsid w:val="00BE2035"/>
    <w:rsid w:val="00BE29BA"/>
    <w:rsid w:val="00BE3469"/>
    <w:rsid w:val="00BE3AFB"/>
    <w:rsid w:val="00BE3EB2"/>
    <w:rsid w:val="00BE5D6C"/>
    <w:rsid w:val="00BE6048"/>
    <w:rsid w:val="00BE61C9"/>
    <w:rsid w:val="00BE6705"/>
    <w:rsid w:val="00BE6773"/>
    <w:rsid w:val="00BE709D"/>
    <w:rsid w:val="00BE7D54"/>
    <w:rsid w:val="00BF0AFF"/>
    <w:rsid w:val="00BF0DBD"/>
    <w:rsid w:val="00BF23FF"/>
    <w:rsid w:val="00BF286F"/>
    <w:rsid w:val="00BF3033"/>
    <w:rsid w:val="00BF3271"/>
    <w:rsid w:val="00BF33F2"/>
    <w:rsid w:val="00BF3E64"/>
    <w:rsid w:val="00BF3FFC"/>
    <w:rsid w:val="00BF473C"/>
    <w:rsid w:val="00BF4B45"/>
    <w:rsid w:val="00BF6DDC"/>
    <w:rsid w:val="00BF7708"/>
    <w:rsid w:val="00BF7B5E"/>
    <w:rsid w:val="00BF7F6D"/>
    <w:rsid w:val="00C000A9"/>
    <w:rsid w:val="00C00C9B"/>
    <w:rsid w:val="00C010ED"/>
    <w:rsid w:val="00C023CB"/>
    <w:rsid w:val="00C02BC4"/>
    <w:rsid w:val="00C0319B"/>
    <w:rsid w:val="00C03C49"/>
    <w:rsid w:val="00C042BD"/>
    <w:rsid w:val="00C048A2"/>
    <w:rsid w:val="00C05462"/>
    <w:rsid w:val="00C05D43"/>
    <w:rsid w:val="00C063FF"/>
    <w:rsid w:val="00C1000B"/>
    <w:rsid w:val="00C10016"/>
    <w:rsid w:val="00C1048C"/>
    <w:rsid w:val="00C10824"/>
    <w:rsid w:val="00C11193"/>
    <w:rsid w:val="00C11B9E"/>
    <w:rsid w:val="00C12542"/>
    <w:rsid w:val="00C12899"/>
    <w:rsid w:val="00C13851"/>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E04"/>
    <w:rsid w:val="00C22F4C"/>
    <w:rsid w:val="00C231B7"/>
    <w:rsid w:val="00C2427A"/>
    <w:rsid w:val="00C245E6"/>
    <w:rsid w:val="00C249B0"/>
    <w:rsid w:val="00C24B2A"/>
    <w:rsid w:val="00C25202"/>
    <w:rsid w:val="00C2547B"/>
    <w:rsid w:val="00C25802"/>
    <w:rsid w:val="00C25C4E"/>
    <w:rsid w:val="00C25DAC"/>
    <w:rsid w:val="00C26177"/>
    <w:rsid w:val="00C266A7"/>
    <w:rsid w:val="00C27016"/>
    <w:rsid w:val="00C30350"/>
    <w:rsid w:val="00C30371"/>
    <w:rsid w:val="00C30E63"/>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74BF"/>
    <w:rsid w:val="00C405EF"/>
    <w:rsid w:val="00C40731"/>
    <w:rsid w:val="00C40895"/>
    <w:rsid w:val="00C41BAA"/>
    <w:rsid w:val="00C4211C"/>
    <w:rsid w:val="00C422F2"/>
    <w:rsid w:val="00C4253E"/>
    <w:rsid w:val="00C42B3E"/>
    <w:rsid w:val="00C42C4C"/>
    <w:rsid w:val="00C42D6F"/>
    <w:rsid w:val="00C437D3"/>
    <w:rsid w:val="00C4438D"/>
    <w:rsid w:val="00C4460B"/>
    <w:rsid w:val="00C44F69"/>
    <w:rsid w:val="00C45A28"/>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A8"/>
    <w:rsid w:val="00C556DB"/>
    <w:rsid w:val="00C56702"/>
    <w:rsid w:val="00C5683C"/>
    <w:rsid w:val="00C568F9"/>
    <w:rsid w:val="00C56B56"/>
    <w:rsid w:val="00C6127F"/>
    <w:rsid w:val="00C612C1"/>
    <w:rsid w:val="00C62281"/>
    <w:rsid w:val="00C6349A"/>
    <w:rsid w:val="00C64618"/>
    <w:rsid w:val="00C64690"/>
    <w:rsid w:val="00C64A93"/>
    <w:rsid w:val="00C654E9"/>
    <w:rsid w:val="00C65D56"/>
    <w:rsid w:val="00C66A91"/>
    <w:rsid w:val="00C670C8"/>
    <w:rsid w:val="00C70E10"/>
    <w:rsid w:val="00C71E06"/>
    <w:rsid w:val="00C72121"/>
    <w:rsid w:val="00C72E9E"/>
    <w:rsid w:val="00C734EE"/>
    <w:rsid w:val="00C738FE"/>
    <w:rsid w:val="00C73D6B"/>
    <w:rsid w:val="00C74436"/>
    <w:rsid w:val="00C750FF"/>
    <w:rsid w:val="00C7583B"/>
    <w:rsid w:val="00C761FE"/>
    <w:rsid w:val="00C76709"/>
    <w:rsid w:val="00C809AB"/>
    <w:rsid w:val="00C80BFD"/>
    <w:rsid w:val="00C80C2B"/>
    <w:rsid w:val="00C81073"/>
    <w:rsid w:val="00C81B6D"/>
    <w:rsid w:val="00C81CAE"/>
    <w:rsid w:val="00C81E21"/>
    <w:rsid w:val="00C83380"/>
    <w:rsid w:val="00C83853"/>
    <w:rsid w:val="00C83CD0"/>
    <w:rsid w:val="00C84937"/>
    <w:rsid w:val="00C85524"/>
    <w:rsid w:val="00C863B6"/>
    <w:rsid w:val="00C866C2"/>
    <w:rsid w:val="00C86799"/>
    <w:rsid w:val="00C868CE"/>
    <w:rsid w:val="00C87F14"/>
    <w:rsid w:val="00C90130"/>
    <w:rsid w:val="00C9040F"/>
    <w:rsid w:val="00C90A1B"/>
    <w:rsid w:val="00C90AC8"/>
    <w:rsid w:val="00C91290"/>
    <w:rsid w:val="00C91745"/>
    <w:rsid w:val="00C91FC8"/>
    <w:rsid w:val="00C9292E"/>
    <w:rsid w:val="00C932CC"/>
    <w:rsid w:val="00C939F2"/>
    <w:rsid w:val="00C940E4"/>
    <w:rsid w:val="00C948DC"/>
    <w:rsid w:val="00C94D62"/>
    <w:rsid w:val="00C9500B"/>
    <w:rsid w:val="00C959A0"/>
    <w:rsid w:val="00C95EDE"/>
    <w:rsid w:val="00C96FF3"/>
    <w:rsid w:val="00C9748E"/>
    <w:rsid w:val="00C976FC"/>
    <w:rsid w:val="00C9789C"/>
    <w:rsid w:val="00CA0202"/>
    <w:rsid w:val="00CA0251"/>
    <w:rsid w:val="00CA04EE"/>
    <w:rsid w:val="00CA0878"/>
    <w:rsid w:val="00CA0E7E"/>
    <w:rsid w:val="00CA1570"/>
    <w:rsid w:val="00CA25F7"/>
    <w:rsid w:val="00CA3963"/>
    <w:rsid w:val="00CA3E90"/>
    <w:rsid w:val="00CA5992"/>
    <w:rsid w:val="00CA621C"/>
    <w:rsid w:val="00CA7D97"/>
    <w:rsid w:val="00CB04D3"/>
    <w:rsid w:val="00CB0F7C"/>
    <w:rsid w:val="00CB10E2"/>
    <w:rsid w:val="00CB2282"/>
    <w:rsid w:val="00CB2D03"/>
    <w:rsid w:val="00CB31C0"/>
    <w:rsid w:val="00CB3396"/>
    <w:rsid w:val="00CB379D"/>
    <w:rsid w:val="00CB3829"/>
    <w:rsid w:val="00CB39E4"/>
    <w:rsid w:val="00CB3CB5"/>
    <w:rsid w:val="00CB4654"/>
    <w:rsid w:val="00CB4680"/>
    <w:rsid w:val="00CB502F"/>
    <w:rsid w:val="00CB50C4"/>
    <w:rsid w:val="00CB524D"/>
    <w:rsid w:val="00CB55A5"/>
    <w:rsid w:val="00CB5667"/>
    <w:rsid w:val="00CB57E1"/>
    <w:rsid w:val="00CB5BE1"/>
    <w:rsid w:val="00CB5DCC"/>
    <w:rsid w:val="00CB6EAE"/>
    <w:rsid w:val="00CB7553"/>
    <w:rsid w:val="00CB7C11"/>
    <w:rsid w:val="00CC033F"/>
    <w:rsid w:val="00CC0578"/>
    <w:rsid w:val="00CC0A26"/>
    <w:rsid w:val="00CC141D"/>
    <w:rsid w:val="00CC2383"/>
    <w:rsid w:val="00CC2412"/>
    <w:rsid w:val="00CC35F4"/>
    <w:rsid w:val="00CC3B05"/>
    <w:rsid w:val="00CC44D8"/>
    <w:rsid w:val="00CC49F9"/>
    <w:rsid w:val="00CC4D58"/>
    <w:rsid w:val="00CC4D5D"/>
    <w:rsid w:val="00CC5AAD"/>
    <w:rsid w:val="00CC5BF8"/>
    <w:rsid w:val="00CC5DE0"/>
    <w:rsid w:val="00CC67FF"/>
    <w:rsid w:val="00CC6C26"/>
    <w:rsid w:val="00CD0057"/>
    <w:rsid w:val="00CD0C7C"/>
    <w:rsid w:val="00CD0CA5"/>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18A"/>
    <w:rsid w:val="00CE4C93"/>
    <w:rsid w:val="00CE4EBD"/>
    <w:rsid w:val="00CE5259"/>
    <w:rsid w:val="00CE56A9"/>
    <w:rsid w:val="00CE5724"/>
    <w:rsid w:val="00CE5A60"/>
    <w:rsid w:val="00CE5C81"/>
    <w:rsid w:val="00CE69B5"/>
    <w:rsid w:val="00CE7246"/>
    <w:rsid w:val="00CE7E78"/>
    <w:rsid w:val="00CF05C0"/>
    <w:rsid w:val="00CF0672"/>
    <w:rsid w:val="00CF1064"/>
    <w:rsid w:val="00CF2E6E"/>
    <w:rsid w:val="00CF32A0"/>
    <w:rsid w:val="00CF3394"/>
    <w:rsid w:val="00CF3580"/>
    <w:rsid w:val="00CF3963"/>
    <w:rsid w:val="00CF39FA"/>
    <w:rsid w:val="00CF4939"/>
    <w:rsid w:val="00CF49E0"/>
    <w:rsid w:val="00CF4CF6"/>
    <w:rsid w:val="00CF4DE7"/>
    <w:rsid w:val="00CF5CFD"/>
    <w:rsid w:val="00CF6239"/>
    <w:rsid w:val="00CF64D7"/>
    <w:rsid w:val="00CF7303"/>
    <w:rsid w:val="00CF7432"/>
    <w:rsid w:val="00CF7860"/>
    <w:rsid w:val="00CF7AB7"/>
    <w:rsid w:val="00CF7B3A"/>
    <w:rsid w:val="00D001D7"/>
    <w:rsid w:val="00D0036A"/>
    <w:rsid w:val="00D00665"/>
    <w:rsid w:val="00D00E5D"/>
    <w:rsid w:val="00D0151E"/>
    <w:rsid w:val="00D018B8"/>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27FF"/>
    <w:rsid w:val="00D12B1E"/>
    <w:rsid w:val="00D12EF1"/>
    <w:rsid w:val="00D134DE"/>
    <w:rsid w:val="00D138B8"/>
    <w:rsid w:val="00D13C24"/>
    <w:rsid w:val="00D13EF8"/>
    <w:rsid w:val="00D144E6"/>
    <w:rsid w:val="00D165B0"/>
    <w:rsid w:val="00D17149"/>
    <w:rsid w:val="00D17235"/>
    <w:rsid w:val="00D173BA"/>
    <w:rsid w:val="00D179F4"/>
    <w:rsid w:val="00D17F7E"/>
    <w:rsid w:val="00D2066B"/>
    <w:rsid w:val="00D208D5"/>
    <w:rsid w:val="00D20D25"/>
    <w:rsid w:val="00D2106C"/>
    <w:rsid w:val="00D211F5"/>
    <w:rsid w:val="00D22047"/>
    <w:rsid w:val="00D23646"/>
    <w:rsid w:val="00D23A0B"/>
    <w:rsid w:val="00D23E74"/>
    <w:rsid w:val="00D23FD8"/>
    <w:rsid w:val="00D24034"/>
    <w:rsid w:val="00D24E77"/>
    <w:rsid w:val="00D2534E"/>
    <w:rsid w:val="00D258E5"/>
    <w:rsid w:val="00D25B8E"/>
    <w:rsid w:val="00D25CF6"/>
    <w:rsid w:val="00D2641D"/>
    <w:rsid w:val="00D2651B"/>
    <w:rsid w:val="00D266FC"/>
    <w:rsid w:val="00D269BC"/>
    <w:rsid w:val="00D27404"/>
    <w:rsid w:val="00D27456"/>
    <w:rsid w:val="00D277BF"/>
    <w:rsid w:val="00D27963"/>
    <w:rsid w:val="00D30062"/>
    <w:rsid w:val="00D304F8"/>
    <w:rsid w:val="00D307BA"/>
    <w:rsid w:val="00D30923"/>
    <w:rsid w:val="00D31718"/>
    <w:rsid w:val="00D31E84"/>
    <w:rsid w:val="00D33559"/>
    <w:rsid w:val="00D33E46"/>
    <w:rsid w:val="00D356B9"/>
    <w:rsid w:val="00D364BF"/>
    <w:rsid w:val="00D37584"/>
    <w:rsid w:val="00D37C2E"/>
    <w:rsid w:val="00D402C0"/>
    <w:rsid w:val="00D407C2"/>
    <w:rsid w:val="00D4099D"/>
    <w:rsid w:val="00D40E9E"/>
    <w:rsid w:val="00D4227C"/>
    <w:rsid w:val="00D42E96"/>
    <w:rsid w:val="00D4385B"/>
    <w:rsid w:val="00D44281"/>
    <w:rsid w:val="00D444BD"/>
    <w:rsid w:val="00D44D7F"/>
    <w:rsid w:val="00D450AF"/>
    <w:rsid w:val="00D451C4"/>
    <w:rsid w:val="00D45299"/>
    <w:rsid w:val="00D45A44"/>
    <w:rsid w:val="00D46973"/>
    <w:rsid w:val="00D4764D"/>
    <w:rsid w:val="00D47942"/>
    <w:rsid w:val="00D47BC4"/>
    <w:rsid w:val="00D47D4D"/>
    <w:rsid w:val="00D47F0B"/>
    <w:rsid w:val="00D50047"/>
    <w:rsid w:val="00D503EE"/>
    <w:rsid w:val="00D50A2D"/>
    <w:rsid w:val="00D50A4F"/>
    <w:rsid w:val="00D50FD9"/>
    <w:rsid w:val="00D515E7"/>
    <w:rsid w:val="00D5164C"/>
    <w:rsid w:val="00D5230B"/>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D1C"/>
    <w:rsid w:val="00D67269"/>
    <w:rsid w:val="00D675EF"/>
    <w:rsid w:val="00D67AE5"/>
    <w:rsid w:val="00D67F10"/>
    <w:rsid w:val="00D67F9A"/>
    <w:rsid w:val="00D70130"/>
    <w:rsid w:val="00D70B66"/>
    <w:rsid w:val="00D70D5F"/>
    <w:rsid w:val="00D70F33"/>
    <w:rsid w:val="00D71002"/>
    <w:rsid w:val="00D716CF"/>
    <w:rsid w:val="00D726EA"/>
    <w:rsid w:val="00D73D12"/>
    <w:rsid w:val="00D743BA"/>
    <w:rsid w:val="00D7683E"/>
    <w:rsid w:val="00D7691B"/>
    <w:rsid w:val="00D76966"/>
    <w:rsid w:val="00D7702E"/>
    <w:rsid w:val="00D7746F"/>
    <w:rsid w:val="00D778DB"/>
    <w:rsid w:val="00D8011D"/>
    <w:rsid w:val="00D80BCF"/>
    <w:rsid w:val="00D81716"/>
    <w:rsid w:val="00D82082"/>
    <w:rsid w:val="00D8231B"/>
    <w:rsid w:val="00D828CC"/>
    <w:rsid w:val="00D839CF"/>
    <w:rsid w:val="00D83C0B"/>
    <w:rsid w:val="00D84E7B"/>
    <w:rsid w:val="00D84F96"/>
    <w:rsid w:val="00D85FDC"/>
    <w:rsid w:val="00D86817"/>
    <w:rsid w:val="00D8696C"/>
    <w:rsid w:val="00D871D6"/>
    <w:rsid w:val="00D902A5"/>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8C"/>
    <w:rsid w:val="00DA498E"/>
    <w:rsid w:val="00DA5042"/>
    <w:rsid w:val="00DA5438"/>
    <w:rsid w:val="00DA58A3"/>
    <w:rsid w:val="00DA5D41"/>
    <w:rsid w:val="00DA674E"/>
    <w:rsid w:val="00DA7214"/>
    <w:rsid w:val="00DA758F"/>
    <w:rsid w:val="00DA7618"/>
    <w:rsid w:val="00DB1111"/>
    <w:rsid w:val="00DB1B3B"/>
    <w:rsid w:val="00DB1C41"/>
    <w:rsid w:val="00DB2364"/>
    <w:rsid w:val="00DB2654"/>
    <w:rsid w:val="00DB2785"/>
    <w:rsid w:val="00DB2860"/>
    <w:rsid w:val="00DB2A2A"/>
    <w:rsid w:val="00DB3083"/>
    <w:rsid w:val="00DB36D9"/>
    <w:rsid w:val="00DB3948"/>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393A"/>
    <w:rsid w:val="00DC40C4"/>
    <w:rsid w:val="00DC4804"/>
    <w:rsid w:val="00DC4CA3"/>
    <w:rsid w:val="00DC4CBF"/>
    <w:rsid w:val="00DC5536"/>
    <w:rsid w:val="00DC5D16"/>
    <w:rsid w:val="00DC6E97"/>
    <w:rsid w:val="00DC7C6A"/>
    <w:rsid w:val="00DC7CBC"/>
    <w:rsid w:val="00DD0125"/>
    <w:rsid w:val="00DD08B3"/>
    <w:rsid w:val="00DD0D86"/>
    <w:rsid w:val="00DD0FA7"/>
    <w:rsid w:val="00DD19C6"/>
    <w:rsid w:val="00DD1EF9"/>
    <w:rsid w:val="00DD283D"/>
    <w:rsid w:val="00DD3448"/>
    <w:rsid w:val="00DD39BC"/>
    <w:rsid w:val="00DD4476"/>
    <w:rsid w:val="00DD4C59"/>
    <w:rsid w:val="00DD4DF8"/>
    <w:rsid w:val="00DD575D"/>
    <w:rsid w:val="00DD57AE"/>
    <w:rsid w:val="00DD5EAE"/>
    <w:rsid w:val="00DD5F08"/>
    <w:rsid w:val="00DD6360"/>
    <w:rsid w:val="00DD6495"/>
    <w:rsid w:val="00DD7D67"/>
    <w:rsid w:val="00DD7F85"/>
    <w:rsid w:val="00DE00F8"/>
    <w:rsid w:val="00DE036D"/>
    <w:rsid w:val="00DE14FA"/>
    <w:rsid w:val="00DE1AF8"/>
    <w:rsid w:val="00DE393F"/>
    <w:rsid w:val="00DE40A7"/>
    <w:rsid w:val="00DE4B28"/>
    <w:rsid w:val="00DE4CC4"/>
    <w:rsid w:val="00DE4F29"/>
    <w:rsid w:val="00DE5E08"/>
    <w:rsid w:val="00DE6E83"/>
    <w:rsid w:val="00DE7416"/>
    <w:rsid w:val="00DE7427"/>
    <w:rsid w:val="00DE7B0B"/>
    <w:rsid w:val="00DF0CAB"/>
    <w:rsid w:val="00DF1921"/>
    <w:rsid w:val="00DF2B5C"/>
    <w:rsid w:val="00DF2E6A"/>
    <w:rsid w:val="00DF3B7C"/>
    <w:rsid w:val="00DF5319"/>
    <w:rsid w:val="00DF5B45"/>
    <w:rsid w:val="00DF73B0"/>
    <w:rsid w:val="00DF74AB"/>
    <w:rsid w:val="00DF793F"/>
    <w:rsid w:val="00DF7AB2"/>
    <w:rsid w:val="00DF7BD3"/>
    <w:rsid w:val="00DF7F46"/>
    <w:rsid w:val="00E000E2"/>
    <w:rsid w:val="00E0047A"/>
    <w:rsid w:val="00E00F18"/>
    <w:rsid w:val="00E028B0"/>
    <w:rsid w:val="00E03E11"/>
    <w:rsid w:val="00E04067"/>
    <w:rsid w:val="00E0483D"/>
    <w:rsid w:val="00E05798"/>
    <w:rsid w:val="00E05D4A"/>
    <w:rsid w:val="00E06EB7"/>
    <w:rsid w:val="00E071DC"/>
    <w:rsid w:val="00E072D8"/>
    <w:rsid w:val="00E073AE"/>
    <w:rsid w:val="00E077CC"/>
    <w:rsid w:val="00E10201"/>
    <w:rsid w:val="00E114F7"/>
    <w:rsid w:val="00E1213B"/>
    <w:rsid w:val="00E12856"/>
    <w:rsid w:val="00E12DED"/>
    <w:rsid w:val="00E13220"/>
    <w:rsid w:val="00E13B59"/>
    <w:rsid w:val="00E13BFB"/>
    <w:rsid w:val="00E13D3F"/>
    <w:rsid w:val="00E14120"/>
    <w:rsid w:val="00E141E4"/>
    <w:rsid w:val="00E14A02"/>
    <w:rsid w:val="00E14A3D"/>
    <w:rsid w:val="00E161F2"/>
    <w:rsid w:val="00E16244"/>
    <w:rsid w:val="00E1641D"/>
    <w:rsid w:val="00E165E0"/>
    <w:rsid w:val="00E16D40"/>
    <w:rsid w:val="00E17760"/>
    <w:rsid w:val="00E22F51"/>
    <w:rsid w:val="00E23C61"/>
    <w:rsid w:val="00E240B5"/>
    <w:rsid w:val="00E24134"/>
    <w:rsid w:val="00E24F07"/>
    <w:rsid w:val="00E251A6"/>
    <w:rsid w:val="00E25791"/>
    <w:rsid w:val="00E25E5F"/>
    <w:rsid w:val="00E26878"/>
    <w:rsid w:val="00E26A98"/>
    <w:rsid w:val="00E2703D"/>
    <w:rsid w:val="00E27292"/>
    <w:rsid w:val="00E274EA"/>
    <w:rsid w:val="00E303F7"/>
    <w:rsid w:val="00E3064C"/>
    <w:rsid w:val="00E31288"/>
    <w:rsid w:val="00E3228A"/>
    <w:rsid w:val="00E33035"/>
    <w:rsid w:val="00E330D3"/>
    <w:rsid w:val="00E332C8"/>
    <w:rsid w:val="00E33696"/>
    <w:rsid w:val="00E34034"/>
    <w:rsid w:val="00E342A8"/>
    <w:rsid w:val="00E34911"/>
    <w:rsid w:val="00E34C0D"/>
    <w:rsid w:val="00E35532"/>
    <w:rsid w:val="00E362A0"/>
    <w:rsid w:val="00E36927"/>
    <w:rsid w:val="00E36B97"/>
    <w:rsid w:val="00E3727D"/>
    <w:rsid w:val="00E379ED"/>
    <w:rsid w:val="00E40A74"/>
    <w:rsid w:val="00E4215D"/>
    <w:rsid w:val="00E42CAE"/>
    <w:rsid w:val="00E43014"/>
    <w:rsid w:val="00E4439B"/>
    <w:rsid w:val="00E44F4A"/>
    <w:rsid w:val="00E45F28"/>
    <w:rsid w:val="00E4606F"/>
    <w:rsid w:val="00E47D02"/>
    <w:rsid w:val="00E47D2C"/>
    <w:rsid w:val="00E47E9A"/>
    <w:rsid w:val="00E50CF5"/>
    <w:rsid w:val="00E51629"/>
    <w:rsid w:val="00E52481"/>
    <w:rsid w:val="00E5301C"/>
    <w:rsid w:val="00E53427"/>
    <w:rsid w:val="00E538F2"/>
    <w:rsid w:val="00E547FD"/>
    <w:rsid w:val="00E5517D"/>
    <w:rsid w:val="00E5518E"/>
    <w:rsid w:val="00E5572D"/>
    <w:rsid w:val="00E56126"/>
    <w:rsid w:val="00E60860"/>
    <w:rsid w:val="00E6115B"/>
    <w:rsid w:val="00E61508"/>
    <w:rsid w:val="00E62271"/>
    <w:rsid w:val="00E62856"/>
    <w:rsid w:val="00E62CE6"/>
    <w:rsid w:val="00E636BC"/>
    <w:rsid w:val="00E637D2"/>
    <w:rsid w:val="00E639E0"/>
    <w:rsid w:val="00E63C9C"/>
    <w:rsid w:val="00E6648C"/>
    <w:rsid w:val="00E66A42"/>
    <w:rsid w:val="00E67186"/>
    <w:rsid w:val="00E675FC"/>
    <w:rsid w:val="00E71397"/>
    <w:rsid w:val="00E71583"/>
    <w:rsid w:val="00E71AB1"/>
    <w:rsid w:val="00E71E0B"/>
    <w:rsid w:val="00E72446"/>
    <w:rsid w:val="00E74816"/>
    <w:rsid w:val="00E74823"/>
    <w:rsid w:val="00E758BB"/>
    <w:rsid w:val="00E75B1D"/>
    <w:rsid w:val="00E75EB3"/>
    <w:rsid w:val="00E76171"/>
    <w:rsid w:val="00E7681A"/>
    <w:rsid w:val="00E76F7A"/>
    <w:rsid w:val="00E773AC"/>
    <w:rsid w:val="00E7759B"/>
    <w:rsid w:val="00E80491"/>
    <w:rsid w:val="00E809C2"/>
    <w:rsid w:val="00E80AEE"/>
    <w:rsid w:val="00E81684"/>
    <w:rsid w:val="00E81C23"/>
    <w:rsid w:val="00E836DE"/>
    <w:rsid w:val="00E83A42"/>
    <w:rsid w:val="00E83B5D"/>
    <w:rsid w:val="00E83C85"/>
    <w:rsid w:val="00E84622"/>
    <w:rsid w:val="00E84A59"/>
    <w:rsid w:val="00E852A1"/>
    <w:rsid w:val="00E85570"/>
    <w:rsid w:val="00E86355"/>
    <w:rsid w:val="00E8636D"/>
    <w:rsid w:val="00E866D1"/>
    <w:rsid w:val="00E86759"/>
    <w:rsid w:val="00E86C74"/>
    <w:rsid w:val="00E874C2"/>
    <w:rsid w:val="00E87A31"/>
    <w:rsid w:val="00E87AD8"/>
    <w:rsid w:val="00E90F2F"/>
    <w:rsid w:val="00E91740"/>
    <w:rsid w:val="00E923E3"/>
    <w:rsid w:val="00E9261D"/>
    <w:rsid w:val="00E927F4"/>
    <w:rsid w:val="00E928B6"/>
    <w:rsid w:val="00E92AD0"/>
    <w:rsid w:val="00E93B25"/>
    <w:rsid w:val="00E93E96"/>
    <w:rsid w:val="00E94DA7"/>
    <w:rsid w:val="00E95059"/>
    <w:rsid w:val="00E951B8"/>
    <w:rsid w:val="00E9551D"/>
    <w:rsid w:val="00E9696A"/>
    <w:rsid w:val="00E970B3"/>
    <w:rsid w:val="00E971BD"/>
    <w:rsid w:val="00E971C2"/>
    <w:rsid w:val="00E972A1"/>
    <w:rsid w:val="00E97481"/>
    <w:rsid w:val="00EA0468"/>
    <w:rsid w:val="00EA090A"/>
    <w:rsid w:val="00EA1278"/>
    <w:rsid w:val="00EA1770"/>
    <w:rsid w:val="00EA181D"/>
    <w:rsid w:val="00EA1F4D"/>
    <w:rsid w:val="00EA2295"/>
    <w:rsid w:val="00EA2893"/>
    <w:rsid w:val="00EA2FDB"/>
    <w:rsid w:val="00EA309C"/>
    <w:rsid w:val="00EA3673"/>
    <w:rsid w:val="00EA46FC"/>
    <w:rsid w:val="00EA47B8"/>
    <w:rsid w:val="00EA4AD2"/>
    <w:rsid w:val="00EA4DBB"/>
    <w:rsid w:val="00EA6C43"/>
    <w:rsid w:val="00EA74C3"/>
    <w:rsid w:val="00EA7DF0"/>
    <w:rsid w:val="00EB0737"/>
    <w:rsid w:val="00EB084D"/>
    <w:rsid w:val="00EB1139"/>
    <w:rsid w:val="00EB349F"/>
    <w:rsid w:val="00EB3561"/>
    <w:rsid w:val="00EB41BB"/>
    <w:rsid w:val="00EB4433"/>
    <w:rsid w:val="00EB4802"/>
    <w:rsid w:val="00EB5184"/>
    <w:rsid w:val="00EB5679"/>
    <w:rsid w:val="00EB5D90"/>
    <w:rsid w:val="00EB6DD5"/>
    <w:rsid w:val="00EC0E79"/>
    <w:rsid w:val="00EC1E1E"/>
    <w:rsid w:val="00EC24F4"/>
    <w:rsid w:val="00EC2E51"/>
    <w:rsid w:val="00EC39AF"/>
    <w:rsid w:val="00EC3F8E"/>
    <w:rsid w:val="00EC4831"/>
    <w:rsid w:val="00EC4ACE"/>
    <w:rsid w:val="00EC50A6"/>
    <w:rsid w:val="00EC589E"/>
    <w:rsid w:val="00EC6F12"/>
    <w:rsid w:val="00EC76E8"/>
    <w:rsid w:val="00EC78FE"/>
    <w:rsid w:val="00EC7C1F"/>
    <w:rsid w:val="00ED0455"/>
    <w:rsid w:val="00ED05A2"/>
    <w:rsid w:val="00ED05B6"/>
    <w:rsid w:val="00ED0825"/>
    <w:rsid w:val="00ED0BAC"/>
    <w:rsid w:val="00ED0E01"/>
    <w:rsid w:val="00ED1355"/>
    <w:rsid w:val="00ED13D9"/>
    <w:rsid w:val="00ED16E2"/>
    <w:rsid w:val="00ED20CC"/>
    <w:rsid w:val="00ED260A"/>
    <w:rsid w:val="00ED277A"/>
    <w:rsid w:val="00ED2D2C"/>
    <w:rsid w:val="00ED2DF7"/>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4318"/>
    <w:rsid w:val="00EE578B"/>
    <w:rsid w:val="00EE5E5A"/>
    <w:rsid w:val="00EE7243"/>
    <w:rsid w:val="00EF1A91"/>
    <w:rsid w:val="00EF268F"/>
    <w:rsid w:val="00EF3976"/>
    <w:rsid w:val="00EF4B88"/>
    <w:rsid w:val="00EF4C5B"/>
    <w:rsid w:val="00EF4C96"/>
    <w:rsid w:val="00EF5294"/>
    <w:rsid w:val="00EF5487"/>
    <w:rsid w:val="00EF6219"/>
    <w:rsid w:val="00F006C9"/>
    <w:rsid w:val="00F0088E"/>
    <w:rsid w:val="00F0200F"/>
    <w:rsid w:val="00F02A59"/>
    <w:rsid w:val="00F0392F"/>
    <w:rsid w:val="00F049EA"/>
    <w:rsid w:val="00F050A7"/>
    <w:rsid w:val="00F06791"/>
    <w:rsid w:val="00F077CB"/>
    <w:rsid w:val="00F079E5"/>
    <w:rsid w:val="00F07DBD"/>
    <w:rsid w:val="00F104EC"/>
    <w:rsid w:val="00F109C4"/>
    <w:rsid w:val="00F10C5D"/>
    <w:rsid w:val="00F10E40"/>
    <w:rsid w:val="00F11168"/>
    <w:rsid w:val="00F1134C"/>
    <w:rsid w:val="00F11523"/>
    <w:rsid w:val="00F11AC7"/>
    <w:rsid w:val="00F121A4"/>
    <w:rsid w:val="00F131E8"/>
    <w:rsid w:val="00F13563"/>
    <w:rsid w:val="00F13E14"/>
    <w:rsid w:val="00F14060"/>
    <w:rsid w:val="00F14C68"/>
    <w:rsid w:val="00F15094"/>
    <w:rsid w:val="00F15FAC"/>
    <w:rsid w:val="00F15FB2"/>
    <w:rsid w:val="00F164EE"/>
    <w:rsid w:val="00F164FE"/>
    <w:rsid w:val="00F1662D"/>
    <w:rsid w:val="00F16703"/>
    <w:rsid w:val="00F17BEF"/>
    <w:rsid w:val="00F17BFA"/>
    <w:rsid w:val="00F17F7D"/>
    <w:rsid w:val="00F2011A"/>
    <w:rsid w:val="00F20742"/>
    <w:rsid w:val="00F2086D"/>
    <w:rsid w:val="00F216CE"/>
    <w:rsid w:val="00F21973"/>
    <w:rsid w:val="00F22622"/>
    <w:rsid w:val="00F22881"/>
    <w:rsid w:val="00F2291C"/>
    <w:rsid w:val="00F229C9"/>
    <w:rsid w:val="00F231DF"/>
    <w:rsid w:val="00F23854"/>
    <w:rsid w:val="00F23D6C"/>
    <w:rsid w:val="00F24C0B"/>
    <w:rsid w:val="00F24F60"/>
    <w:rsid w:val="00F252B4"/>
    <w:rsid w:val="00F25791"/>
    <w:rsid w:val="00F25C54"/>
    <w:rsid w:val="00F26020"/>
    <w:rsid w:val="00F262E9"/>
    <w:rsid w:val="00F27478"/>
    <w:rsid w:val="00F27705"/>
    <w:rsid w:val="00F27768"/>
    <w:rsid w:val="00F2797F"/>
    <w:rsid w:val="00F27FBE"/>
    <w:rsid w:val="00F303C8"/>
    <w:rsid w:val="00F308DC"/>
    <w:rsid w:val="00F30A7F"/>
    <w:rsid w:val="00F3137F"/>
    <w:rsid w:val="00F335E3"/>
    <w:rsid w:val="00F345CF"/>
    <w:rsid w:val="00F34DD9"/>
    <w:rsid w:val="00F35298"/>
    <w:rsid w:val="00F358A9"/>
    <w:rsid w:val="00F360E2"/>
    <w:rsid w:val="00F362A9"/>
    <w:rsid w:val="00F364E8"/>
    <w:rsid w:val="00F36837"/>
    <w:rsid w:val="00F3697C"/>
    <w:rsid w:val="00F36C0C"/>
    <w:rsid w:val="00F40D49"/>
    <w:rsid w:val="00F419A3"/>
    <w:rsid w:val="00F426FF"/>
    <w:rsid w:val="00F43771"/>
    <w:rsid w:val="00F44FA3"/>
    <w:rsid w:val="00F459F1"/>
    <w:rsid w:val="00F466AC"/>
    <w:rsid w:val="00F4684F"/>
    <w:rsid w:val="00F47C79"/>
    <w:rsid w:val="00F503E5"/>
    <w:rsid w:val="00F534F0"/>
    <w:rsid w:val="00F5400E"/>
    <w:rsid w:val="00F54AAD"/>
    <w:rsid w:val="00F54FFE"/>
    <w:rsid w:val="00F5528C"/>
    <w:rsid w:val="00F55401"/>
    <w:rsid w:val="00F55818"/>
    <w:rsid w:val="00F566CD"/>
    <w:rsid w:val="00F577F3"/>
    <w:rsid w:val="00F610ED"/>
    <w:rsid w:val="00F613B2"/>
    <w:rsid w:val="00F61857"/>
    <w:rsid w:val="00F61F34"/>
    <w:rsid w:val="00F632CA"/>
    <w:rsid w:val="00F638A9"/>
    <w:rsid w:val="00F6480A"/>
    <w:rsid w:val="00F65472"/>
    <w:rsid w:val="00F65502"/>
    <w:rsid w:val="00F6682D"/>
    <w:rsid w:val="00F67B62"/>
    <w:rsid w:val="00F704A2"/>
    <w:rsid w:val="00F710D5"/>
    <w:rsid w:val="00F71261"/>
    <w:rsid w:val="00F71402"/>
    <w:rsid w:val="00F71CB2"/>
    <w:rsid w:val="00F71E0E"/>
    <w:rsid w:val="00F71FBB"/>
    <w:rsid w:val="00F72627"/>
    <w:rsid w:val="00F729C6"/>
    <w:rsid w:val="00F72BF4"/>
    <w:rsid w:val="00F72F8B"/>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E4"/>
    <w:rsid w:val="00F903B5"/>
    <w:rsid w:val="00F90742"/>
    <w:rsid w:val="00F90C0E"/>
    <w:rsid w:val="00F90DDB"/>
    <w:rsid w:val="00F91ABC"/>
    <w:rsid w:val="00F91C5C"/>
    <w:rsid w:val="00F924F2"/>
    <w:rsid w:val="00F92831"/>
    <w:rsid w:val="00F93717"/>
    <w:rsid w:val="00F93DCC"/>
    <w:rsid w:val="00F93F2A"/>
    <w:rsid w:val="00F951F9"/>
    <w:rsid w:val="00F95347"/>
    <w:rsid w:val="00F956C3"/>
    <w:rsid w:val="00F95F03"/>
    <w:rsid w:val="00F968AB"/>
    <w:rsid w:val="00F9691D"/>
    <w:rsid w:val="00F96F40"/>
    <w:rsid w:val="00F970B5"/>
    <w:rsid w:val="00F9769F"/>
    <w:rsid w:val="00F9785D"/>
    <w:rsid w:val="00F97BE8"/>
    <w:rsid w:val="00FA020E"/>
    <w:rsid w:val="00FA04F2"/>
    <w:rsid w:val="00FA0C83"/>
    <w:rsid w:val="00FA1102"/>
    <w:rsid w:val="00FA14A5"/>
    <w:rsid w:val="00FA1937"/>
    <w:rsid w:val="00FA1CA4"/>
    <w:rsid w:val="00FA2C96"/>
    <w:rsid w:val="00FA2DA9"/>
    <w:rsid w:val="00FA2F93"/>
    <w:rsid w:val="00FA35D6"/>
    <w:rsid w:val="00FA37BF"/>
    <w:rsid w:val="00FA4BEC"/>
    <w:rsid w:val="00FA63D7"/>
    <w:rsid w:val="00FA779D"/>
    <w:rsid w:val="00FA7816"/>
    <w:rsid w:val="00FB090E"/>
    <w:rsid w:val="00FB096E"/>
    <w:rsid w:val="00FB0FE8"/>
    <w:rsid w:val="00FB1257"/>
    <w:rsid w:val="00FB1B3A"/>
    <w:rsid w:val="00FB1D02"/>
    <w:rsid w:val="00FB2699"/>
    <w:rsid w:val="00FB294E"/>
    <w:rsid w:val="00FB3370"/>
    <w:rsid w:val="00FB55DC"/>
    <w:rsid w:val="00FB5D00"/>
    <w:rsid w:val="00FB6085"/>
    <w:rsid w:val="00FB6842"/>
    <w:rsid w:val="00FB68C4"/>
    <w:rsid w:val="00FB6B11"/>
    <w:rsid w:val="00FC01DD"/>
    <w:rsid w:val="00FC0829"/>
    <w:rsid w:val="00FC1071"/>
    <w:rsid w:val="00FC1696"/>
    <w:rsid w:val="00FC2615"/>
    <w:rsid w:val="00FC2FEB"/>
    <w:rsid w:val="00FC3226"/>
    <w:rsid w:val="00FC3CEA"/>
    <w:rsid w:val="00FC427A"/>
    <w:rsid w:val="00FC577A"/>
    <w:rsid w:val="00FC5E8F"/>
    <w:rsid w:val="00FC634D"/>
    <w:rsid w:val="00FC7244"/>
    <w:rsid w:val="00FC77C1"/>
    <w:rsid w:val="00FD06C8"/>
    <w:rsid w:val="00FD1D69"/>
    <w:rsid w:val="00FD2837"/>
    <w:rsid w:val="00FD4094"/>
    <w:rsid w:val="00FD45E1"/>
    <w:rsid w:val="00FD4C9A"/>
    <w:rsid w:val="00FD4CDD"/>
    <w:rsid w:val="00FD52F4"/>
    <w:rsid w:val="00FD531E"/>
    <w:rsid w:val="00FD5368"/>
    <w:rsid w:val="00FD54FF"/>
    <w:rsid w:val="00FD5513"/>
    <w:rsid w:val="00FD626A"/>
    <w:rsid w:val="00FD71B8"/>
    <w:rsid w:val="00FD7360"/>
    <w:rsid w:val="00FD7737"/>
    <w:rsid w:val="00FD7E7D"/>
    <w:rsid w:val="00FE13CA"/>
    <w:rsid w:val="00FE1613"/>
    <w:rsid w:val="00FE1C7E"/>
    <w:rsid w:val="00FE2F28"/>
    <w:rsid w:val="00FE3AB0"/>
    <w:rsid w:val="00FE4529"/>
    <w:rsid w:val="00FE468C"/>
    <w:rsid w:val="00FE469D"/>
    <w:rsid w:val="00FE50F4"/>
    <w:rsid w:val="00FE5E59"/>
    <w:rsid w:val="00FE635E"/>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Subtitle" w:uiPriority="11"/>
    <w:lsdException w:name="Hyperlink" w:uiPriority="99"/>
    <w:lsdException w:name="Strong" w:uiPriority="22"/>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EDE"/>
    <w:pPr>
      <w:jc w:val="both"/>
    </w:pPr>
    <w:rPr>
      <w:sz w:val="22"/>
    </w:rPr>
  </w:style>
  <w:style w:type="paragraph" w:styleId="Titre1">
    <w:name w:val="heading 1"/>
    <w:basedOn w:val="Normal"/>
    <w:next w:val="Normal"/>
    <w:link w:val="Titre1Car"/>
    <w:autoRedefine/>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nhideWhenUsed/>
    <w:qFormat/>
    <w:rsid w:val="00E80AE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rsid w:val="00E80AEE"/>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Mentionnonrsolue">
    <w:name w:val="Unresolved Mention"/>
    <w:basedOn w:val="Policepardfaut"/>
    <w:uiPriority w:val="99"/>
    <w:semiHidden/>
    <w:unhideWhenUsed/>
    <w:rsid w:val="00AF0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938</Words>
  <Characters>5162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6088</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Pierre LEBRUN</cp:lastModifiedBy>
  <cp:revision>12</cp:revision>
  <cp:lastPrinted>2023-09-18T10:22:00Z</cp:lastPrinted>
  <dcterms:created xsi:type="dcterms:W3CDTF">2023-09-13T09:07:00Z</dcterms:created>
  <dcterms:modified xsi:type="dcterms:W3CDTF">2023-09-18T10:22:00Z</dcterms:modified>
</cp:coreProperties>
</file>