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3A80" w14:textId="23D24B2D" w:rsidR="00815B89" w:rsidRPr="004013AF" w:rsidRDefault="00F771D9" w:rsidP="00576DC5">
      <w:pPr>
        <w:spacing w:after="0" w:line="240" w:lineRule="auto"/>
        <w:rPr>
          <w:rFonts w:ascii="Times New Roman" w:eastAsia="Times New Roman" w:hAnsi="Times New Roman" w:cs="Times New Roman"/>
          <w:color w:val="A1A2A4"/>
          <w:sz w:val="24"/>
          <w:szCs w:val="24"/>
          <w:lang w:val="nl-BE" w:eastAsia="nl-NL"/>
        </w:rPr>
      </w:pPr>
      <w:r>
        <w:rPr>
          <w:noProof/>
          <w:lang w:val="en-US"/>
        </w:rPr>
        <w:drawing>
          <wp:anchor distT="0" distB="0" distL="114300" distR="114300" simplePos="0" relativeHeight="251659264" behindDoc="0" locked="0" layoutInCell="1" allowOverlap="1" wp14:anchorId="36899A89" wp14:editId="29FD7317">
            <wp:simplePos x="0" y="0"/>
            <wp:positionH relativeFrom="margin">
              <wp:posOffset>4953000</wp:posOffset>
            </wp:positionH>
            <wp:positionV relativeFrom="paragraph">
              <wp:posOffset>0</wp:posOffset>
            </wp:positionV>
            <wp:extent cx="838200" cy="81915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65F9F3C3" wp14:editId="205B840E">
            <wp:simplePos x="0" y="0"/>
            <wp:positionH relativeFrom="column">
              <wp:posOffset>1323975</wp:posOffset>
            </wp:positionH>
            <wp:positionV relativeFrom="paragraph">
              <wp:posOffset>47625</wp:posOffset>
            </wp:positionV>
            <wp:extent cx="1606550" cy="6134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6550" cy="61341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2E014BDB" wp14:editId="64901536">
            <wp:simplePos x="0" y="0"/>
            <wp:positionH relativeFrom="column">
              <wp:posOffset>47625</wp:posOffset>
            </wp:positionH>
            <wp:positionV relativeFrom="paragraph">
              <wp:posOffset>619125</wp:posOffset>
            </wp:positionV>
            <wp:extent cx="1447800" cy="7016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47800" cy="701675"/>
                    </a:xfrm>
                    <a:prstGeom prst="rect">
                      <a:avLst/>
                    </a:prstGeom>
                  </pic:spPr>
                </pic:pic>
              </a:graphicData>
            </a:graphic>
            <wp14:sizeRelH relativeFrom="margin">
              <wp14:pctWidth>0</wp14:pctWidth>
            </wp14:sizeRelH>
            <wp14:sizeRelV relativeFrom="margin">
              <wp14:pctHeight>0</wp14:pctHeight>
            </wp14:sizeRelV>
          </wp:anchor>
        </w:drawing>
      </w:r>
      <w:r w:rsidRPr="00A01092">
        <w:rPr>
          <w:rFonts w:cstheme="minorHAnsi"/>
          <w:noProof/>
          <w:sz w:val="20"/>
          <w:szCs w:val="20"/>
          <w:lang w:val="en-US"/>
        </w:rPr>
        <w:drawing>
          <wp:inline distT="0" distB="0" distL="0" distR="0" wp14:anchorId="6B2B9791" wp14:editId="3CAA4146">
            <wp:extent cx="3207224" cy="612686"/>
            <wp:effectExtent l="0" t="0" r="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3249857" cy="620830"/>
                    </a:xfrm>
                    <a:prstGeom prst="rect">
                      <a:avLst/>
                    </a:prstGeom>
                  </pic:spPr>
                </pic:pic>
              </a:graphicData>
            </a:graphic>
          </wp:inline>
        </w:drawing>
      </w:r>
      <w:r>
        <w:rPr>
          <w:noProof/>
          <w:lang w:val="en-US"/>
        </w:rPr>
        <w:drawing>
          <wp:anchor distT="0" distB="0" distL="114300" distR="114300" simplePos="0" relativeHeight="251660288" behindDoc="0" locked="0" layoutInCell="1" allowOverlap="1" wp14:anchorId="1AD46CBF" wp14:editId="5392E230">
            <wp:simplePos x="0" y="0"/>
            <wp:positionH relativeFrom="margin">
              <wp:align>left</wp:align>
            </wp:positionH>
            <wp:positionV relativeFrom="paragraph">
              <wp:posOffset>55880</wp:posOffset>
            </wp:positionV>
            <wp:extent cx="1276350" cy="6229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6350" cy="622935"/>
                    </a:xfrm>
                    <a:prstGeom prst="rect">
                      <a:avLst/>
                    </a:prstGeom>
                  </pic:spPr>
                </pic:pic>
              </a:graphicData>
            </a:graphic>
            <wp14:sizeRelH relativeFrom="margin">
              <wp14:pctWidth>0</wp14:pctWidth>
            </wp14:sizeRelH>
            <wp14:sizeRelV relativeFrom="margin">
              <wp14:pctHeight>0</wp14:pctHeight>
            </wp14:sizeRelV>
          </wp:anchor>
        </w:drawing>
      </w:r>
    </w:p>
    <w:p w14:paraId="1B9C71F7" w14:textId="469A978E" w:rsidR="00815B89" w:rsidRPr="004013AF" w:rsidRDefault="00AD72CB" w:rsidP="00576DC5">
      <w:pPr>
        <w:spacing w:after="0" w:line="240" w:lineRule="auto"/>
        <w:rPr>
          <w:rFonts w:eastAsia="Times New Roman" w:cstheme="minorHAnsi"/>
          <w:lang w:val="nl-BE" w:eastAsia="nl-NL"/>
        </w:rPr>
      </w:pPr>
      <w:r>
        <w:rPr>
          <w:rFonts w:eastAsia="Times New Roman" w:cstheme="minorHAnsi"/>
          <w:lang w:val="nl-BE" w:eastAsia="nl-NL"/>
        </w:rPr>
        <w:br/>
      </w:r>
      <w:r>
        <w:rPr>
          <w:rFonts w:eastAsia="Times New Roman" w:cstheme="minorHAnsi"/>
          <w:lang w:val="nl-BE" w:eastAsia="nl-NL"/>
        </w:rPr>
        <w:br/>
      </w:r>
      <w:r w:rsidR="00815B89" w:rsidRPr="004013AF">
        <w:rPr>
          <w:rFonts w:eastAsia="Times New Roman" w:cstheme="minorHAnsi"/>
          <w:lang w:val="nl-BE" w:eastAsia="nl-NL"/>
        </w:rPr>
        <w:t xml:space="preserve">Persbericht </w:t>
      </w:r>
      <w:r w:rsidR="00451DD8">
        <w:rPr>
          <w:rFonts w:eastAsia="Times New Roman" w:cstheme="minorHAnsi"/>
          <w:lang w:val="nl-BE" w:eastAsia="nl-NL"/>
        </w:rPr>
        <w:t>8</w:t>
      </w:r>
      <w:r w:rsidR="00815B89" w:rsidRPr="004013AF">
        <w:rPr>
          <w:rFonts w:eastAsia="Times New Roman" w:cstheme="minorHAnsi"/>
          <w:lang w:val="nl-BE" w:eastAsia="nl-NL"/>
        </w:rPr>
        <w:t xml:space="preserve"> oktober 2021</w:t>
      </w:r>
    </w:p>
    <w:p w14:paraId="6AB9D873" w14:textId="559AB4F2" w:rsidR="00576DC5" w:rsidRPr="00AD72CB" w:rsidRDefault="00F771D9" w:rsidP="00576DC5">
      <w:pPr>
        <w:rPr>
          <w:rFonts w:cstheme="minorHAnsi"/>
          <w:b/>
          <w:sz w:val="40"/>
          <w:szCs w:val="28"/>
        </w:rPr>
      </w:pPr>
      <w:r w:rsidRPr="00AD72CB">
        <w:rPr>
          <w:rFonts w:cstheme="minorHAnsi"/>
          <w:b/>
          <w:sz w:val="40"/>
          <w:szCs w:val="28"/>
          <w:lang w:val="nl-BE"/>
        </w:rPr>
        <w:t>EU</w:t>
      </w:r>
      <w:r w:rsidR="00AD72CB" w:rsidRPr="00AD72CB">
        <w:rPr>
          <w:rFonts w:cstheme="minorHAnsi"/>
          <w:b/>
          <w:sz w:val="40"/>
          <w:szCs w:val="28"/>
          <w:lang w:val="nl-BE"/>
        </w:rPr>
        <w:t>-</w:t>
      </w:r>
      <w:r w:rsidRPr="00AD72CB">
        <w:rPr>
          <w:rFonts w:cstheme="minorHAnsi"/>
          <w:b/>
          <w:sz w:val="40"/>
          <w:szCs w:val="28"/>
          <w:lang w:val="nl-BE"/>
        </w:rPr>
        <w:t xml:space="preserve">project rond </w:t>
      </w:r>
      <w:r w:rsidRPr="00AD72CB">
        <w:rPr>
          <w:rFonts w:cstheme="minorHAnsi"/>
          <w:b/>
          <w:sz w:val="40"/>
          <w:szCs w:val="28"/>
        </w:rPr>
        <w:t>c</w:t>
      </w:r>
      <w:r w:rsidR="00576DC5" w:rsidRPr="00AD72CB">
        <w:rPr>
          <w:rFonts w:cstheme="minorHAnsi"/>
          <w:b/>
          <w:sz w:val="40"/>
          <w:szCs w:val="28"/>
        </w:rPr>
        <w:t xml:space="preserve">osmetica-ingrediënten </w:t>
      </w:r>
      <w:r w:rsidRPr="00AD72CB">
        <w:rPr>
          <w:rFonts w:cstheme="minorHAnsi"/>
          <w:b/>
          <w:sz w:val="40"/>
          <w:szCs w:val="28"/>
        </w:rPr>
        <w:t>uit planten</w:t>
      </w:r>
      <w:r w:rsidR="00E97F95" w:rsidRPr="00AD72CB">
        <w:rPr>
          <w:rFonts w:cstheme="minorHAnsi"/>
          <w:b/>
          <w:sz w:val="40"/>
          <w:szCs w:val="28"/>
        </w:rPr>
        <w:t>,</w:t>
      </w:r>
      <w:r w:rsidR="00576DC5" w:rsidRPr="00AD72CB">
        <w:rPr>
          <w:rFonts w:cstheme="minorHAnsi"/>
          <w:b/>
          <w:sz w:val="40"/>
          <w:szCs w:val="28"/>
        </w:rPr>
        <w:t xml:space="preserve"> </w:t>
      </w:r>
      <w:r w:rsidR="00E97F95" w:rsidRPr="00AD72CB">
        <w:rPr>
          <w:rFonts w:cstheme="minorHAnsi"/>
          <w:b/>
          <w:sz w:val="40"/>
          <w:szCs w:val="28"/>
        </w:rPr>
        <w:t xml:space="preserve">mét </w:t>
      </w:r>
      <w:r w:rsidR="00576DC5" w:rsidRPr="00AD72CB">
        <w:rPr>
          <w:rFonts w:cstheme="minorHAnsi"/>
          <w:b/>
          <w:sz w:val="40"/>
          <w:szCs w:val="28"/>
        </w:rPr>
        <w:t>wetenschappelijk bewezen effecten</w:t>
      </w:r>
    </w:p>
    <w:p w14:paraId="2ED2DC85" w14:textId="62BF5DEF" w:rsidR="006055EC" w:rsidRPr="00451DD8" w:rsidRDefault="00AD72CB" w:rsidP="00451DD8">
      <w:pPr>
        <w:rPr>
          <w:rFonts w:cstheme="minorHAnsi"/>
          <w:i/>
          <w:u w:val="single"/>
          <w:lang w:val="en-US"/>
        </w:rPr>
      </w:pPr>
      <w:r>
        <w:rPr>
          <w:rFonts w:cstheme="minorHAnsi"/>
          <w:b/>
          <w:i/>
        </w:rPr>
        <w:br/>
      </w:r>
      <w:r w:rsidR="00576DC5" w:rsidRPr="001C6238">
        <w:rPr>
          <w:rFonts w:cstheme="minorHAnsi"/>
          <w:b/>
          <w:i/>
        </w:rPr>
        <w:t xml:space="preserve">De komende vier jaar werken 17 partners uit </w:t>
      </w:r>
      <w:r w:rsidR="00BA1330" w:rsidRPr="001C6238">
        <w:rPr>
          <w:rFonts w:cstheme="minorHAnsi"/>
          <w:b/>
          <w:i/>
        </w:rPr>
        <w:t xml:space="preserve">11 </w:t>
      </w:r>
      <w:r w:rsidR="00576DC5" w:rsidRPr="004013AF">
        <w:rPr>
          <w:rFonts w:cstheme="minorHAnsi"/>
          <w:b/>
          <w:i/>
        </w:rPr>
        <w:t xml:space="preserve">Europese landen aan </w:t>
      </w:r>
      <w:r w:rsidRPr="004013AF">
        <w:rPr>
          <w:rFonts w:cstheme="minorHAnsi"/>
          <w:b/>
          <w:i/>
        </w:rPr>
        <w:t>wetenschappelijk gevalideerde, veilige cosmetica-ingrediënten op basis van planten</w:t>
      </w:r>
      <w:r>
        <w:rPr>
          <w:rFonts w:cstheme="minorHAnsi"/>
          <w:b/>
          <w:i/>
        </w:rPr>
        <w:t xml:space="preserve">. </w:t>
      </w:r>
      <w:r w:rsidR="00F771D9" w:rsidRPr="004013AF">
        <w:rPr>
          <w:rFonts w:cstheme="minorHAnsi"/>
          <w:b/>
          <w:i/>
        </w:rPr>
        <w:t xml:space="preserve">Het </w:t>
      </w:r>
      <w:r w:rsidR="00F771D9" w:rsidRPr="001C6238">
        <w:rPr>
          <w:rFonts w:cstheme="minorHAnsi"/>
          <w:b/>
          <w:i/>
        </w:rPr>
        <w:t>Horizon2020-project</w:t>
      </w:r>
      <w:r w:rsidR="00F771D9" w:rsidRPr="004013AF">
        <w:rPr>
          <w:rFonts w:cstheme="minorHAnsi"/>
          <w:b/>
          <w:i/>
        </w:rPr>
        <w:t xml:space="preserve"> heet </w:t>
      </w:r>
      <w:proofErr w:type="spellStart"/>
      <w:r w:rsidR="00E97F95" w:rsidRPr="004013AF">
        <w:rPr>
          <w:rFonts w:cstheme="minorHAnsi"/>
          <w:b/>
          <w:i/>
        </w:rPr>
        <w:t>InnCoCells</w:t>
      </w:r>
      <w:proofErr w:type="spellEnd"/>
      <w:r w:rsidR="005F1794" w:rsidRPr="004013AF">
        <w:rPr>
          <w:rFonts w:cstheme="minorHAnsi"/>
          <w:b/>
          <w:i/>
        </w:rPr>
        <w:t xml:space="preserve"> (voluit: Innovatieve hoogwaardige cosmetische producten uit planten en plantencellen)</w:t>
      </w:r>
      <w:r w:rsidR="00F771D9" w:rsidRPr="001C6238">
        <w:rPr>
          <w:rFonts w:cstheme="minorHAnsi"/>
          <w:b/>
          <w:i/>
        </w:rPr>
        <w:t xml:space="preserve">. In Vlaanderen zijn </w:t>
      </w:r>
      <w:r w:rsidR="00E97F95" w:rsidRPr="004013AF">
        <w:rPr>
          <w:rFonts w:cstheme="minorHAnsi"/>
          <w:b/>
          <w:i/>
        </w:rPr>
        <w:t>ILVO</w:t>
      </w:r>
      <w:r w:rsidR="007A5B1E" w:rsidRPr="004013AF">
        <w:rPr>
          <w:rFonts w:cstheme="minorHAnsi"/>
          <w:b/>
          <w:i/>
        </w:rPr>
        <w:t xml:space="preserve">, </w:t>
      </w:r>
      <w:r w:rsidR="00E97F95" w:rsidRPr="004013AF">
        <w:rPr>
          <w:rFonts w:cstheme="minorHAnsi"/>
          <w:b/>
          <w:i/>
        </w:rPr>
        <w:t xml:space="preserve">VIB </w:t>
      </w:r>
      <w:r w:rsidR="007A5B1E" w:rsidRPr="004013AF">
        <w:rPr>
          <w:rFonts w:cstheme="minorHAnsi"/>
          <w:b/>
          <w:i/>
        </w:rPr>
        <w:t xml:space="preserve">en </w:t>
      </w:r>
      <w:proofErr w:type="spellStart"/>
      <w:r w:rsidR="007A5B1E" w:rsidRPr="004013AF">
        <w:rPr>
          <w:rFonts w:cstheme="minorHAnsi"/>
          <w:b/>
          <w:i/>
        </w:rPr>
        <w:t>AddEssens</w:t>
      </w:r>
      <w:proofErr w:type="spellEnd"/>
      <w:r w:rsidR="007A5B1E" w:rsidRPr="004013AF">
        <w:rPr>
          <w:rFonts w:cstheme="minorHAnsi"/>
          <w:b/>
          <w:i/>
        </w:rPr>
        <w:t xml:space="preserve"> </w:t>
      </w:r>
      <w:r w:rsidR="00F771D9" w:rsidRPr="004013AF">
        <w:rPr>
          <w:rFonts w:cstheme="minorHAnsi"/>
          <w:b/>
          <w:i/>
        </w:rPr>
        <w:t xml:space="preserve">de </w:t>
      </w:r>
      <w:proofErr w:type="spellStart"/>
      <w:r w:rsidR="00F771D9" w:rsidRPr="004013AF">
        <w:rPr>
          <w:rFonts w:cstheme="minorHAnsi"/>
          <w:b/>
          <w:i/>
        </w:rPr>
        <w:t>onderzoekspartners</w:t>
      </w:r>
      <w:proofErr w:type="spellEnd"/>
      <w:r w:rsidR="00F771D9" w:rsidRPr="004013AF">
        <w:rPr>
          <w:rFonts w:cstheme="minorHAnsi"/>
          <w:b/>
          <w:i/>
        </w:rPr>
        <w:t>.</w:t>
      </w:r>
      <w:r w:rsidR="00E97F95" w:rsidRPr="004013AF">
        <w:rPr>
          <w:rFonts w:cstheme="minorHAnsi"/>
          <w:b/>
          <w:i/>
        </w:rPr>
        <w:t xml:space="preserve"> </w:t>
      </w:r>
      <w:r w:rsidR="005F1794" w:rsidRPr="004013AF">
        <w:rPr>
          <w:rFonts w:cstheme="minorHAnsi"/>
          <w:b/>
          <w:i/>
        </w:rPr>
        <w:t xml:space="preserve">“We mikken op een systematische en vernieuwende aanpak om werkzame plantaardige componenten te ontdekken en deze te ontwikkelen tot produceerbare ingrediënten voor cosmetische producten, die én bewezen kwaliteiten én een </w:t>
      </w:r>
      <w:r w:rsidR="0091013E" w:rsidRPr="004013AF">
        <w:rPr>
          <w:rFonts w:cstheme="minorHAnsi"/>
          <w:b/>
          <w:i/>
        </w:rPr>
        <w:t xml:space="preserve">aanvaardbare </w:t>
      </w:r>
      <w:r w:rsidR="005F1794" w:rsidRPr="004013AF">
        <w:rPr>
          <w:rFonts w:cstheme="minorHAnsi"/>
          <w:b/>
          <w:i/>
        </w:rPr>
        <w:t xml:space="preserve">milieu-impact bezitten. </w:t>
      </w:r>
      <w:r w:rsidR="0091013E" w:rsidRPr="004013AF">
        <w:rPr>
          <w:rFonts w:cstheme="minorHAnsi"/>
          <w:b/>
          <w:i/>
        </w:rPr>
        <w:t xml:space="preserve">We laten ons </w:t>
      </w:r>
      <w:r w:rsidR="005F1794" w:rsidRPr="004013AF">
        <w:rPr>
          <w:rFonts w:cstheme="minorHAnsi"/>
          <w:b/>
          <w:i/>
        </w:rPr>
        <w:t>sturen door belanghebbenden (producenten</w:t>
      </w:r>
      <w:r w:rsidR="0091013E" w:rsidRPr="004013AF">
        <w:rPr>
          <w:rFonts w:cstheme="minorHAnsi"/>
          <w:b/>
          <w:i/>
        </w:rPr>
        <w:t xml:space="preserve"> en</w:t>
      </w:r>
      <w:r w:rsidR="005F1794" w:rsidRPr="004013AF">
        <w:rPr>
          <w:rFonts w:cstheme="minorHAnsi"/>
          <w:b/>
          <w:i/>
        </w:rPr>
        <w:t xml:space="preserve"> consumenten) om ervoor te zorgen dat </w:t>
      </w:r>
      <w:r w:rsidR="006C60BF">
        <w:rPr>
          <w:rFonts w:cstheme="minorHAnsi"/>
          <w:b/>
          <w:i/>
        </w:rPr>
        <w:t xml:space="preserve">de </w:t>
      </w:r>
      <w:r w:rsidR="005F1794" w:rsidRPr="004013AF">
        <w:rPr>
          <w:rFonts w:cstheme="minorHAnsi"/>
          <w:b/>
          <w:i/>
        </w:rPr>
        <w:t xml:space="preserve">nieuwe cosmetische ingrediënten </w:t>
      </w:r>
      <w:r w:rsidR="0091013E" w:rsidRPr="004013AF">
        <w:rPr>
          <w:rFonts w:cstheme="minorHAnsi"/>
          <w:b/>
          <w:i/>
        </w:rPr>
        <w:t xml:space="preserve">echt </w:t>
      </w:r>
      <w:r w:rsidR="005F1794" w:rsidRPr="004013AF">
        <w:rPr>
          <w:rFonts w:cstheme="minorHAnsi"/>
          <w:b/>
          <w:i/>
        </w:rPr>
        <w:t xml:space="preserve">geschikt zijn voor de markt. </w:t>
      </w:r>
      <w:r w:rsidR="0091013E" w:rsidRPr="00451DD8">
        <w:rPr>
          <w:rFonts w:cstheme="minorHAnsi"/>
          <w:b/>
          <w:i/>
          <w:lang w:val="en-US"/>
        </w:rPr>
        <w:t>“</w:t>
      </w:r>
      <w:r w:rsidR="00451DD8" w:rsidRPr="00451DD8">
        <w:rPr>
          <w:rFonts w:ascii="Abadi" w:eastAsia="Times New Roman" w:hAnsi="Abadi" w:cs="Times New Roman"/>
          <w:color w:val="A1A2A4"/>
          <w:sz w:val="18"/>
          <w:szCs w:val="18"/>
          <w:lang w:val="en-US" w:eastAsia="nl-NL"/>
        </w:rPr>
        <w:t xml:space="preserve"> </w:t>
      </w:r>
      <w:r w:rsidR="00451DD8">
        <w:rPr>
          <w:rFonts w:ascii="Abadi" w:eastAsia="Times New Roman" w:hAnsi="Abadi" w:cs="Times New Roman"/>
          <w:color w:val="A1A2A4"/>
          <w:sz w:val="18"/>
          <w:szCs w:val="18"/>
          <w:lang w:val="en-US" w:eastAsia="nl-NL"/>
        </w:rPr>
        <w:br/>
      </w:r>
      <w:r w:rsidR="00451DD8" w:rsidRPr="00451DD8">
        <w:rPr>
          <w:rFonts w:ascii="Abadi" w:eastAsia="Times New Roman" w:hAnsi="Abadi" w:cs="Times New Roman"/>
          <w:color w:val="A1A2A4"/>
          <w:sz w:val="18"/>
          <w:szCs w:val="18"/>
          <w:lang w:val="en-US" w:eastAsia="nl-NL"/>
        </w:rPr>
        <w:t xml:space="preserve">BRON: </w:t>
      </w:r>
      <w:hyperlink r:id="rId12" w:history="1">
        <w:r w:rsidR="00451DD8" w:rsidRPr="00451DD8">
          <w:rPr>
            <w:rStyle w:val="Hyperlink"/>
            <w:rFonts w:ascii="Abadi" w:hAnsi="Abadi"/>
            <w:sz w:val="18"/>
            <w:szCs w:val="18"/>
            <w:lang w:val="en-US"/>
          </w:rPr>
          <w:t xml:space="preserve">News – </w:t>
        </w:r>
        <w:proofErr w:type="spellStart"/>
        <w:r w:rsidR="00451DD8" w:rsidRPr="00451DD8">
          <w:rPr>
            <w:rStyle w:val="Hyperlink"/>
            <w:rFonts w:ascii="Abadi" w:hAnsi="Abadi"/>
            <w:sz w:val="18"/>
            <w:szCs w:val="18"/>
            <w:lang w:val="en-US"/>
          </w:rPr>
          <w:t>InnCoCells</w:t>
        </w:r>
        <w:proofErr w:type="spellEnd"/>
        <w:r w:rsidR="00451DD8" w:rsidRPr="00451DD8">
          <w:rPr>
            <w:rStyle w:val="Hyperlink"/>
            <w:rFonts w:ascii="Abadi" w:hAnsi="Abadi"/>
            <w:sz w:val="18"/>
            <w:szCs w:val="18"/>
            <w:lang w:val="en-US"/>
          </w:rPr>
          <w:t xml:space="preserve"> project launch press release – </w:t>
        </w:r>
        <w:proofErr w:type="spellStart"/>
        <w:r w:rsidR="00451DD8" w:rsidRPr="00451DD8">
          <w:rPr>
            <w:rStyle w:val="Hyperlink"/>
            <w:rFonts w:ascii="Abadi" w:hAnsi="Abadi"/>
            <w:sz w:val="18"/>
            <w:szCs w:val="18"/>
            <w:lang w:val="en-US"/>
          </w:rPr>
          <w:t>InnCoCells</w:t>
        </w:r>
        <w:proofErr w:type="spellEnd"/>
      </w:hyperlink>
      <w:r w:rsidRPr="00451DD8">
        <w:rPr>
          <w:rFonts w:cstheme="minorHAnsi"/>
          <w:b/>
          <w:bCs/>
          <w:u w:val="single"/>
          <w:lang w:val="en-US"/>
        </w:rPr>
        <w:br/>
      </w:r>
      <w:r w:rsidR="00451DD8">
        <w:rPr>
          <w:rFonts w:cstheme="minorHAnsi"/>
          <w:b/>
          <w:bCs/>
          <w:u w:val="single"/>
          <w:lang w:val="en-US"/>
        </w:rPr>
        <w:br/>
      </w:r>
      <w:proofErr w:type="spellStart"/>
      <w:r w:rsidR="0091013E" w:rsidRPr="00451DD8">
        <w:rPr>
          <w:rFonts w:cstheme="minorHAnsi"/>
          <w:b/>
          <w:bCs/>
          <w:u w:val="single"/>
          <w:lang w:val="en-US"/>
        </w:rPr>
        <w:t>Innovatieve</w:t>
      </w:r>
      <w:proofErr w:type="spellEnd"/>
      <w:r w:rsidR="0091013E" w:rsidRPr="00451DD8">
        <w:rPr>
          <w:rFonts w:cstheme="minorHAnsi"/>
          <w:b/>
          <w:bCs/>
          <w:u w:val="single"/>
          <w:lang w:val="en-US"/>
        </w:rPr>
        <w:t xml:space="preserve"> </w:t>
      </w:r>
      <w:proofErr w:type="spellStart"/>
      <w:r w:rsidR="0091013E" w:rsidRPr="00451DD8">
        <w:rPr>
          <w:rFonts w:cstheme="minorHAnsi"/>
          <w:b/>
          <w:bCs/>
          <w:u w:val="single"/>
          <w:lang w:val="en-US"/>
        </w:rPr>
        <w:t>productieprocédés</w:t>
      </w:r>
      <w:proofErr w:type="spellEnd"/>
      <w:r w:rsidR="0091013E" w:rsidRPr="00451DD8">
        <w:rPr>
          <w:rFonts w:cstheme="minorHAnsi"/>
          <w:b/>
          <w:bCs/>
          <w:u w:val="single"/>
          <w:lang w:val="en-US"/>
        </w:rPr>
        <w:t xml:space="preserve">, divers </w:t>
      </w:r>
      <w:proofErr w:type="spellStart"/>
      <w:r w:rsidR="0091013E" w:rsidRPr="00451DD8">
        <w:rPr>
          <w:rFonts w:cstheme="minorHAnsi"/>
          <w:b/>
          <w:bCs/>
          <w:u w:val="single"/>
          <w:lang w:val="en-US"/>
        </w:rPr>
        <w:t>basismateriaal</w:t>
      </w:r>
      <w:proofErr w:type="spellEnd"/>
      <w:r w:rsidR="0091013E" w:rsidRPr="00451DD8">
        <w:rPr>
          <w:rFonts w:cstheme="minorHAnsi"/>
          <w:b/>
          <w:bCs/>
          <w:u w:val="single"/>
          <w:lang w:val="en-US"/>
        </w:rPr>
        <w:t>.</w:t>
      </w:r>
      <w:r w:rsidR="0091013E" w:rsidRPr="00451DD8">
        <w:rPr>
          <w:rFonts w:cstheme="minorHAnsi"/>
          <w:lang w:val="en-US"/>
        </w:rPr>
        <w:t xml:space="preserve"> </w:t>
      </w:r>
    </w:p>
    <w:p w14:paraId="5DCA0531" w14:textId="4AB377E0" w:rsidR="00971DC4" w:rsidRDefault="006B4F2B" w:rsidP="00BE6F64">
      <w:pPr>
        <w:jc w:val="both"/>
        <w:rPr>
          <w:rFonts w:cstheme="minorHAnsi"/>
        </w:rPr>
      </w:pPr>
      <w:r>
        <w:rPr>
          <w:rFonts w:cstheme="minorHAnsi"/>
        </w:rPr>
        <w:t xml:space="preserve">Zowel </w:t>
      </w:r>
      <w:r w:rsidR="009B5BDE">
        <w:t>groenten</w:t>
      </w:r>
      <w:r w:rsidR="00971DC4">
        <w:t>-</w:t>
      </w:r>
      <w:r w:rsidR="009B5BDE">
        <w:t xml:space="preserve"> en fruitsoorten (vb. tomaat, wortel, appel, veen- en jeneverbes,</w:t>
      </w:r>
      <w:r w:rsidR="009B5BDE" w:rsidRPr="00740993">
        <w:t xml:space="preserve"> </w:t>
      </w:r>
      <w:r w:rsidR="009B5BDE">
        <w:t xml:space="preserve">lychee, olijf…), kruiden (vb. basilicum, </w:t>
      </w:r>
      <w:r w:rsidR="009B5BDE" w:rsidRPr="00CC1A2B">
        <w:rPr>
          <w:lang w:val="nl-BE"/>
        </w:rPr>
        <w:t>gember</w:t>
      </w:r>
      <w:r w:rsidR="009B5BDE">
        <w:rPr>
          <w:lang w:val="nl-BE"/>
        </w:rPr>
        <w:t>,</w:t>
      </w:r>
      <w:r w:rsidR="009B5BDE" w:rsidRPr="00740993">
        <w:t xml:space="preserve"> </w:t>
      </w:r>
      <w:r w:rsidR="009B5BDE">
        <w:t xml:space="preserve">komijn, </w:t>
      </w:r>
      <w:r w:rsidR="004013AF">
        <w:t xml:space="preserve">oregano, </w:t>
      </w:r>
      <w:r w:rsidR="009B5BDE">
        <w:t xml:space="preserve">citroenmelisse, salie), </w:t>
      </w:r>
      <w:r w:rsidR="00971DC4">
        <w:t xml:space="preserve">als hop, zoethout, hennep of </w:t>
      </w:r>
      <w:r>
        <w:rPr>
          <w:rFonts w:cstheme="minorHAnsi"/>
        </w:rPr>
        <w:t>bloemen (vb. g</w:t>
      </w:r>
      <w:r>
        <w:t>oudsbloem, geranium , chrysant, sering)</w:t>
      </w:r>
      <w:r w:rsidR="00971DC4">
        <w:t xml:space="preserve"> staan op de lijst van te onderzoeken </w:t>
      </w:r>
      <w:r w:rsidR="00AD72CB">
        <w:t>planten</w:t>
      </w:r>
      <w:r w:rsidR="00971DC4">
        <w:t>. Het doel is om daaruit</w:t>
      </w:r>
      <w:r>
        <w:t xml:space="preserve"> </w:t>
      </w:r>
      <w:r w:rsidR="00576DC5" w:rsidRPr="004A0640">
        <w:rPr>
          <w:rFonts w:cstheme="minorHAnsi"/>
        </w:rPr>
        <w:t xml:space="preserve">natuurlijke cosmetica-ingrediënten te ontwikkelen met behulp van </w:t>
      </w:r>
      <w:bookmarkStart w:id="0" w:name="_Hlk84506764"/>
      <w:r w:rsidR="00576DC5" w:rsidRPr="004A0640">
        <w:rPr>
          <w:rFonts w:cstheme="minorHAnsi"/>
        </w:rPr>
        <w:t>innovatieve productieprocédés</w:t>
      </w:r>
      <w:bookmarkEnd w:id="0"/>
      <w:r w:rsidR="00971DC4">
        <w:rPr>
          <w:rFonts w:cstheme="minorHAnsi"/>
        </w:rPr>
        <w:t xml:space="preserve">. </w:t>
      </w:r>
    </w:p>
    <w:p w14:paraId="3256E59D" w14:textId="77777777" w:rsidR="005B38A8" w:rsidRDefault="005B38A8" w:rsidP="005B38A8">
      <w:pPr>
        <w:jc w:val="both"/>
        <w:rPr>
          <w:rFonts w:cstheme="minorHAnsi"/>
          <w:i/>
          <w:iCs/>
          <w:sz w:val="20"/>
          <w:szCs w:val="20"/>
          <w:lang w:val="nl-BE"/>
        </w:rPr>
      </w:pPr>
      <w:r>
        <w:rPr>
          <w:noProof/>
        </w:rPr>
        <w:drawing>
          <wp:inline distT="0" distB="0" distL="0" distR="0" wp14:anchorId="27494B34" wp14:editId="69BF6DB0">
            <wp:extent cx="4781550" cy="2170706"/>
            <wp:effectExtent l="0" t="0" r="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4916" cy="2172234"/>
                    </a:xfrm>
                    <a:prstGeom prst="rect">
                      <a:avLst/>
                    </a:prstGeom>
                  </pic:spPr>
                </pic:pic>
              </a:graphicData>
            </a:graphic>
          </wp:inline>
        </w:drawing>
      </w:r>
      <w:r w:rsidRPr="005B38A8">
        <w:rPr>
          <w:rFonts w:cstheme="minorHAnsi"/>
          <w:i/>
          <w:iCs/>
          <w:sz w:val="20"/>
          <w:szCs w:val="20"/>
          <w:lang w:val="nl-BE"/>
        </w:rPr>
        <w:t xml:space="preserve"> </w:t>
      </w:r>
    </w:p>
    <w:p w14:paraId="49AAE019" w14:textId="6FDFF7A3" w:rsidR="005B38A8" w:rsidRDefault="005B38A8" w:rsidP="005B38A8">
      <w:pPr>
        <w:jc w:val="both"/>
        <w:rPr>
          <w:rFonts w:cstheme="minorHAnsi"/>
          <w:i/>
          <w:iCs/>
          <w:sz w:val="20"/>
          <w:szCs w:val="20"/>
          <w:lang w:val="en-US"/>
        </w:rPr>
      </w:pPr>
      <w:r w:rsidRPr="005B38A8">
        <w:rPr>
          <w:rFonts w:cstheme="minorHAnsi"/>
          <w:i/>
          <w:iCs/>
          <w:sz w:val="20"/>
          <w:szCs w:val="20"/>
          <w:lang w:val="en-US"/>
        </w:rPr>
        <w:t xml:space="preserve">Foto aeroponics: ©Plant Advanced Technologies </w:t>
      </w:r>
    </w:p>
    <w:p w14:paraId="2F52F01D" w14:textId="11D53157" w:rsidR="00971DC4" w:rsidRDefault="00971DC4" w:rsidP="00BE6F64">
      <w:pPr>
        <w:jc w:val="both"/>
      </w:pPr>
      <w:r>
        <w:rPr>
          <w:rFonts w:cstheme="minorHAnsi"/>
        </w:rPr>
        <w:t xml:space="preserve">Het plantaardig materiaal kan afkomstig zijn uit volle veld teelten, serreteelten, </w:t>
      </w:r>
      <w:r w:rsidRPr="004A0640">
        <w:rPr>
          <w:rFonts w:cstheme="minorHAnsi"/>
        </w:rPr>
        <w:t xml:space="preserve">agrarische </w:t>
      </w:r>
      <w:r>
        <w:rPr>
          <w:rFonts w:cstheme="minorHAnsi"/>
        </w:rPr>
        <w:t>rest</w:t>
      </w:r>
      <w:r w:rsidRPr="004A0640">
        <w:rPr>
          <w:rFonts w:cstheme="minorHAnsi"/>
        </w:rPr>
        <w:t>stromen</w:t>
      </w:r>
      <w:r>
        <w:rPr>
          <w:rFonts w:cstheme="minorHAnsi"/>
        </w:rPr>
        <w:t xml:space="preserve">, maar ook uit </w:t>
      </w:r>
      <w:r w:rsidR="00576DC5" w:rsidRPr="004A0640">
        <w:rPr>
          <w:rFonts w:cstheme="minorHAnsi"/>
        </w:rPr>
        <w:t xml:space="preserve">plantencelculturen en </w:t>
      </w:r>
      <w:r>
        <w:rPr>
          <w:rFonts w:cstheme="minorHAnsi"/>
        </w:rPr>
        <w:t xml:space="preserve">zelfs uit zogenaamde </w:t>
      </w:r>
      <w:proofErr w:type="spellStart"/>
      <w:r w:rsidRPr="004013AF">
        <w:t>aeroponics</w:t>
      </w:r>
      <w:proofErr w:type="spellEnd"/>
      <w:r w:rsidRPr="004013AF">
        <w:t xml:space="preserve"> cultuur of </w:t>
      </w:r>
      <w:r w:rsidR="00576DC5" w:rsidRPr="00517D19">
        <w:rPr>
          <w:rFonts w:cstheme="minorHAnsi"/>
        </w:rPr>
        <w:t>luchtkweekinstallaties</w:t>
      </w:r>
      <w:r w:rsidRPr="001C6238">
        <w:rPr>
          <w:rFonts w:cstheme="minorHAnsi"/>
        </w:rPr>
        <w:t>.</w:t>
      </w:r>
      <w:r w:rsidR="00517D19" w:rsidRPr="001C6238">
        <w:rPr>
          <w:rFonts w:cstheme="minorHAnsi"/>
        </w:rPr>
        <w:t xml:space="preserve"> In </w:t>
      </w:r>
      <w:r w:rsidR="00517D19" w:rsidRPr="004013AF">
        <w:rPr>
          <w:rFonts w:cstheme="minorHAnsi"/>
        </w:rPr>
        <w:lastRenderedPageBreak/>
        <w:t xml:space="preserve">‘luchtkweek’ zijn de </w:t>
      </w:r>
      <w:r w:rsidR="00517D19" w:rsidRPr="004013AF">
        <w:t xml:space="preserve">planten zo geconditioneerd dat ze in een </w:t>
      </w:r>
      <w:proofErr w:type="spellStart"/>
      <w:r w:rsidR="00517D19" w:rsidRPr="004013AF">
        <w:t>grondloze</w:t>
      </w:r>
      <w:proofErr w:type="spellEnd"/>
      <w:r w:rsidR="00517D19" w:rsidRPr="004013AF">
        <w:t>/</w:t>
      </w:r>
      <w:proofErr w:type="spellStart"/>
      <w:r w:rsidR="00517D19" w:rsidRPr="004013AF">
        <w:t>substraatloze</w:t>
      </w:r>
      <w:proofErr w:type="spellEnd"/>
      <w:r w:rsidR="00517D19" w:rsidRPr="004013AF">
        <w:t xml:space="preserve"> teelt, gevoed via een </w:t>
      </w:r>
      <w:r w:rsidR="00517D19" w:rsidRPr="00BE6F64">
        <w:rPr>
          <w:b/>
          <w:bCs/>
        </w:rPr>
        <w:t>mist</w:t>
      </w:r>
      <w:r w:rsidR="00517D19" w:rsidRPr="004013AF">
        <w:t>systeem (=</w:t>
      </w:r>
      <w:proofErr w:type="spellStart"/>
      <w:r w:rsidR="00517D19" w:rsidRPr="004013AF">
        <w:t>aeroponics</w:t>
      </w:r>
      <w:proofErr w:type="spellEnd"/>
      <w:r w:rsidR="00517D19" w:rsidRPr="004013AF">
        <w:t xml:space="preserve">) de gewenste componenten via hun wortels gaan uitscheiden (= </w:t>
      </w:r>
      <w:proofErr w:type="spellStart"/>
      <w:r w:rsidR="00517D19" w:rsidRPr="004013AF">
        <w:t>rhizosecretie</w:t>
      </w:r>
      <w:proofErr w:type="spellEnd"/>
      <w:r w:rsidR="00517D19" w:rsidRPr="004013AF">
        <w:t>)</w:t>
      </w:r>
      <w:r w:rsidR="00517D19" w:rsidRPr="00517D19">
        <w:t>.</w:t>
      </w:r>
      <w:r w:rsidR="00517D19">
        <w:t xml:space="preserve"> Planten worden als het ware via hun wortels continu ‘gemolken’.  </w:t>
      </w:r>
    </w:p>
    <w:p w14:paraId="2860E397" w14:textId="0E3CCCA4" w:rsidR="006055EC" w:rsidRPr="004013AF" w:rsidRDefault="006055EC" w:rsidP="00BE6F64">
      <w:pPr>
        <w:jc w:val="both"/>
        <w:rPr>
          <w:rFonts w:cstheme="minorHAnsi"/>
          <w:b/>
          <w:bCs/>
          <w:iCs/>
          <w:u w:val="single"/>
        </w:rPr>
      </w:pPr>
      <w:r w:rsidRPr="004013AF">
        <w:rPr>
          <w:rFonts w:cstheme="minorHAnsi"/>
          <w:b/>
          <w:bCs/>
          <w:iCs/>
          <w:u w:val="single"/>
        </w:rPr>
        <w:t xml:space="preserve">Wetenschappelijk onderbouwd, </w:t>
      </w:r>
      <w:r w:rsidR="006B4F2B" w:rsidRPr="004013AF">
        <w:rPr>
          <w:rFonts w:cstheme="minorHAnsi"/>
          <w:b/>
          <w:bCs/>
          <w:iCs/>
          <w:u w:val="single"/>
        </w:rPr>
        <w:t>zonder dierproeven</w:t>
      </w:r>
    </w:p>
    <w:p w14:paraId="42B9238F" w14:textId="25015325" w:rsidR="00576DC5" w:rsidRDefault="00517D19" w:rsidP="00AD72CB">
      <w:pPr>
        <w:jc w:val="both"/>
        <w:rPr>
          <w:rFonts w:cstheme="minorHAnsi"/>
        </w:rPr>
      </w:pPr>
      <w:r>
        <w:rPr>
          <w:rFonts w:cstheme="minorHAnsi"/>
        </w:rPr>
        <w:t xml:space="preserve">Een </w:t>
      </w:r>
      <w:r w:rsidR="00576DC5" w:rsidRPr="00815B89">
        <w:rPr>
          <w:rFonts w:cstheme="minorHAnsi"/>
        </w:rPr>
        <w:t xml:space="preserve">basisprincipe van de </w:t>
      </w:r>
      <w:proofErr w:type="spellStart"/>
      <w:r w:rsidR="00576DC5" w:rsidRPr="00815B89">
        <w:rPr>
          <w:rFonts w:cstheme="minorHAnsi"/>
        </w:rPr>
        <w:t>InnCoCells</w:t>
      </w:r>
      <w:proofErr w:type="spellEnd"/>
      <w:r w:rsidR="00576DC5" w:rsidRPr="00815B89">
        <w:rPr>
          <w:rFonts w:cstheme="minorHAnsi"/>
        </w:rPr>
        <w:t xml:space="preserve">-aanpak </w:t>
      </w:r>
      <w:r>
        <w:rPr>
          <w:rFonts w:cstheme="minorHAnsi"/>
        </w:rPr>
        <w:t xml:space="preserve">is dat </w:t>
      </w:r>
      <w:r w:rsidR="00576DC5" w:rsidRPr="00815B89">
        <w:rPr>
          <w:rFonts w:cstheme="minorHAnsi"/>
        </w:rPr>
        <w:t xml:space="preserve">de </w:t>
      </w:r>
      <w:r>
        <w:rPr>
          <w:rFonts w:cstheme="minorHAnsi"/>
        </w:rPr>
        <w:t xml:space="preserve">eventuele </w:t>
      </w:r>
      <w:r w:rsidR="00576DC5" w:rsidRPr="00815B89">
        <w:rPr>
          <w:rFonts w:cstheme="minorHAnsi"/>
        </w:rPr>
        <w:t xml:space="preserve">biologische activiteit van </w:t>
      </w:r>
      <w:r>
        <w:rPr>
          <w:rFonts w:cstheme="minorHAnsi"/>
        </w:rPr>
        <w:t xml:space="preserve">een mogelijk </w:t>
      </w:r>
      <w:r w:rsidR="00576DC5" w:rsidRPr="00815B89">
        <w:rPr>
          <w:rFonts w:cstheme="minorHAnsi"/>
        </w:rPr>
        <w:t>ingrediënt</w:t>
      </w:r>
      <w:r>
        <w:rPr>
          <w:rFonts w:cstheme="minorHAnsi"/>
        </w:rPr>
        <w:t xml:space="preserve"> wordt  ge</w:t>
      </w:r>
      <w:r w:rsidR="00576DC5" w:rsidRPr="00815B89">
        <w:rPr>
          <w:rFonts w:cstheme="minorHAnsi"/>
        </w:rPr>
        <w:t>valide</w:t>
      </w:r>
      <w:r>
        <w:rPr>
          <w:rFonts w:cstheme="minorHAnsi"/>
        </w:rPr>
        <w:t xml:space="preserve">erd </w:t>
      </w:r>
      <w:r w:rsidR="00576DC5" w:rsidRPr="004A0640">
        <w:rPr>
          <w:rFonts w:cstheme="minorHAnsi"/>
        </w:rPr>
        <w:t>met een breed scala aan cel</w:t>
      </w:r>
      <w:r w:rsidR="006C60BF">
        <w:rPr>
          <w:rFonts w:cstheme="minorHAnsi"/>
        </w:rPr>
        <w:t>-</w:t>
      </w:r>
      <w:r w:rsidR="00576DC5" w:rsidRPr="004A0640">
        <w:rPr>
          <w:rFonts w:cstheme="minorHAnsi"/>
        </w:rPr>
        <w:t xml:space="preserve">gebaseerde </w:t>
      </w:r>
      <w:r w:rsidR="00E12478" w:rsidRPr="004A0640">
        <w:rPr>
          <w:rFonts w:cstheme="minorHAnsi"/>
        </w:rPr>
        <w:t>testen</w:t>
      </w:r>
      <w:r w:rsidR="00576DC5" w:rsidRPr="004A0640">
        <w:rPr>
          <w:rFonts w:cstheme="minorHAnsi"/>
        </w:rPr>
        <w:t xml:space="preserve">. </w:t>
      </w:r>
      <w:r>
        <w:rPr>
          <w:rFonts w:cstheme="minorHAnsi"/>
        </w:rPr>
        <w:t>G</w:t>
      </w:r>
      <w:r w:rsidRPr="004A0640">
        <w:rPr>
          <w:rFonts w:cstheme="minorHAnsi"/>
        </w:rPr>
        <w:t xml:space="preserve">een van de producten </w:t>
      </w:r>
      <w:r>
        <w:rPr>
          <w:rFonts w:cstheme="minorHAnsi"/>
        </w:rPr>
        <w:t xml:space="preserve">wordt </w:t>
      </w:r>
      <w:r w:rsidRPr="004A0640">
        <w:rPr>
          <w:rFonts w:cstheme="minorHAnsi"/>
        </w:rPr>
        <w:t xml:space="preserve">op dieren getest en </w:t>
      </w:r>
      <w:r>
        <w:rPr>
          <w:rFonts w:cstheme="minorHAnsi"/>
        </w:rPr>
        <w:t xml:space="preserve">geen van de ingrediënten zal </w:t>
      </w:r>
      <w:r w:rsidRPr="004A0640">
        <w:rPr>
          <w:rFonts w:cstheme="minorHAnsi"/>
        </w:rPr>
        <w:t xml:space="preserve">dierlijke </w:t>
      </w:r>
      <w:r>
        <w:rPr>
          <w:rFonts w:cstheme="minorHAnsi"/>
        </w:rPr>
        <w:t>componenten bevatten. Het selectieproces voorziet dat e</w:t>
      </w:r>
      <w:r w:rsidR="00CC7D82">
        <w:rPr>
          <w:rFonts w:cstheme="minorHAnsi"/>
        </w:rPr>
        <w:t>nkel die p</w:t>
      </w:r>
      <w:r w:rsidR="00CC7D82" w:rsidRPr="004A0640">
        <w:rPr>
          <w:rFonts w:cstheme="minorHAnsi"/>
        </w:rPr>
        <w:t xml:space="preserve">lantenextracten en natuurlijke producten met de meest veelbelovende activiteiten en milieuvriendelijke productieprocessen </w:t>
      </w:r>
      <w:r w:rsidR="00CC7D82">
        <w:rPr>
          <w:rFonts w:cstheme="minorHAnsi"/>
        </w:rPr>
        <w:t xml:space="preserve">verder </w:t>
      </w:r>
      <w:r w:rsidR="00CC7D82" w:rsidRPr="004A0640">
        <w:rPr>
          <w:rFonts w:cstheme="minorHAnsi"/>
        </w:rPr>
        <w:t>worden ontwikkeld</w:t>
      </w:r>
      <w:r w:rsidR="00CC7D82">
        <w:rPr>
          <w:rFonts w:cstheme="minorHAnsi"/>
        </w:rPr>
        <w:t>,</w:t>
      </w:r>
      <w:r w:rsidR="00CC7D82" w:rsidRPr="004A0640">
        <w:rPr>
          <w:rFonts w:cstheme="minorHAnsi"/>
        </w:rPr>
        <w:t xml:space="preserve"> </w:t>
      </w:r>
      <w:r w:rsidR="00CC7D82">
        <w:rPr>
          <w:rFonts w:cstheme="minorHAnsi"/>
        </w:rPr>
        <w:t>én</w:t>
      </w:r>
      <w:r w:rsidR="00CC7D82" w:rsidRPr="004A0640">
        <w:rPr>
          <w:rFonts w:cstheme="minorHAnsi"/>
        </w:rPr>
        <w:t xml:space="preserve"> worden getest </w:t>
      </w:r>
      <w:r w:rsidR="00CC7D82">
        <w:rPr>
          <w:rFonts w:cstheme="minorHAnsi"/>
        </w:rPr>
        <w:t>op</w:t>
      </w:r>
      <w:r w:rsidR="00CC7D82" w:rsidRPr="004A0640">
        <w:rPr>
          <w:rFonts w:cstheme="minorHAnsi"/>
        </w:rPr>
        <w:t xml:space="preserve"> menselijke vrijwilligers.</w:t>
      </w:r>
      <w:r w:rsidR="00576DC5" w:rsidRPr="004A0640">
        <w:rPr>
          <w:rFonts w:cstheme="minorHAnsi"/>
        </w:rPr>
        <w:t xml:space="preserve"> </w:t>
      </w:r>
    </w:p>
    <w:p w14:paraId="6C02D4E8" w14:textId="0BEDDBFC" w:rsidR="00BE6F64" w:rsidRDefault="00204A4D" w:rsidP="00AD72CB">
      <w:pPr>
        <w:jc w:val="both"/>
        <w:rPr>
          <w:rFonts w:cstheme="minorHAnsi"/>
          <w:b/>
          <w:bCs/>
        </w:rPr>
      </w:pPr>
      <w:r>
        <w:rPr>
          <w:rFonts w:cstheme="minorHAnsi"/>
          <w:b/>
          <w:bCs/>
          <w:u w:val="single"/>
        </w:rPr>
        <w:t>A</w:t>
      </w:r>
      <w:r w:rsidR="001C6238" w:rsidRPr="004013AF">
        <w:rPr>
          <w:rFonts w:cstheme="minorHAnsi"/>
          <w:b/>
          <w:bCs/>
          <w:u w:val="single"/>
        </w:rPr>
        <w:t xml:space="preserve">lle aspecten van de </w:t>
      </w:r>
      <w:r>
        <w:rPr>
          <w:rFonts w:cstheme="minorHAnsi"/>
          <w:b/>
          <w:bCs/>
          <w:u w:val="single"/>
        </w:rPr>
        <w:t xml:space="preserve">toekomstige </w:t>
      </w:r>
      <w:r w:rsidR="001C6238" w:rsidRPr="004013AF">
        <w:rPr>
          <w:rFonts w:cstheme="minorHAnsi"/>
          <w:b/>
          <w:bCs/>
          <w:u w:val="single"/>
        </w:rPr>
        <w:t>productieketen</w:t>
      </w:r>
      <w:r w:rsidR="001C6238" w:rsidRPr="00AD72CB">
        <w:rPr>
          <w:rFonts w:cstheme="minorHAnsi"/>
          <w:b/>
          <w:bCs/>
        </w:rPr>
        <w:t xml:space="preserve">.  </w:t>
      </w:r>
    </w:p>
    <w:p w14:paraId="60924B91" w14:textId="09002D23" w:rsidR="00BE6F64" w:rsidRDefault="001C6238" w:rsidP="00BE6F64">
      <w:pPr>
        <w:jc w:val="both"/>
        <w:rPr>
          <w:rFonts w:cstheme="minorHAnsi"/>
        </w:rPr>
      </w:pPr>
      <w:r w:rsidRPr="00AD72CB">
        <w:rPr>
          <w:rFonts w:cstheme="minorHAnsi"/>
          <w:iCs/>
        </w:rPr>
        <w:t xml:space="preserve">De onderzoekers beginnen met een brede eerste screening van </w:t>
      </w:r>
      <w:r w:rsidR="00576DC5" w:rsidRPr="006C60BF">
        <w:rPr>
          <w:rFonts w:cstheme="minorHAnsi"/>
          <w:iCs/>
        </w:rPr>
        <w:t>een</w:t>
      </w:r>
      <w:r w:rsidR="00576DC5" w:rsidRPr="004013AF">
        <w:rPr>
          <w:rFonts w:cstheme="minorHAnsi"/>
          <w:iCs/>
        </w:rPr>
        <w:t xml:space="preserve"> </w:t>
      </w:r>
      <w:r w:rsidRPr="004013AF">
        <w:rPr>
          <w:rFonts w:cstheme="minorHAnsi"/>
          <w:iCs/>
        </w:rPr>
        <w:t xml:space="preserve">grote </w:t>
      </w:r>
      <w:r w:rsidR="00576DC5" w:rsidRPr="004013AF">
        <w:rPr>
          <w:rFonts w:cstheme="minorHAnsi"/>
          <w:iCs/>
        </w:rPr>
        <w:t xml:space="preserve">reeks plantensoorten </w:t>
      </w:r>
      <w:r w:rsidRPr="004013AF">
        <w:rPr>
          <w:rFonts w:cstheme="minorHAnsi"/>
          <w:iCs/>
        </w:rPr>
        <w:t>en – onderdelen,</w:t>
      </w:r>
      <w:r w:rsidR="00204A4D">
        <w:rPr>
          <w:rFonts w:cstheme="minorHAnsi"/>
          <w:iCs/>
        </w:rPr>
        <w:t xml:space="preserve"> op zoek naar</w:t>
      </w:r>
      <w:r w:rsidR="00576DC5" w:rsidRPr="004013AF">
        <w:rPr>
          <w:rFonts w:cstheme="minorHAnsi"/>
          <w:iCs/>
        </w:rPr>
        <w:t xml:space="preserve"> </w:t>
      </w:r>
      <w:r w:rsidR="00204A4D">
        <w:rPr>
          <w:rFonts w:cstheme="minorHAnsi"/>
          <w:iCs/>
        </w:rPr>
        <w:t xml:space="preserve">echt </w:t>
      </w:r>
      <w:r w:rsidR="00444725" w:rsidRPr="004013AF">
        <w:rPr>
          <w:rFonts w:cstheme="minorHAnsi"/>
          <w:iCs/>
        </w:rPr>
        <w:t>relevante ingrediënten en</w:t>
      </w:r>
      <w:r w:rsidR="00444725">
        <w:rPr>
          <w:rFonts w:cstheme="minorHAnsi"/>
        </w:rPr>
        <w:t xml:space="preserve"> overeenkomstige biosynthesewegen</w:t>
      </w:r>
      <w:r>
        <w:rPr>
          <w:rFonts w:cstheme="minorHAnsi"/>
        </w:rPr>
        <w:t xml:space="preserve">. </w:t>
      </w:r>
      <w:r w:rsidR="00204A4D">
        <w:rPr>
          <w:rFonts w:cstheme="minorHAnsi"/>
        </w:rPr>
        <w:t>‘</w:t>
      </w:r>
      <w:r>
        <w:rPr>
          <w:rFonts w:cstheme="minorHAnsi"/>
        </w:rPr>
        <w:t xml:space="preserve">In deze fase wordt </w:t>
      </w:r>
      <w:r w:rsidR="006C60BF">
        <w:rPr>
          <w:rFonts w:cstheme="minorHAnsi"/>
        </w:rPr>
        <w:t xml:space="preserve">er </w:t>
      </w:r>
      <w:r>
        <w:rPr>
          <w:rFonts w:cstheme="minorHAnsi"/>
        </w:rPr>
        <w:t xml:space="preserve">reeds op gelet </w:t>
      </w:r>
      <w:r w:rsidR="00576DC5" w:rsidRPr="004A0640">
        <w:rPr>
          <w:rFonts w:cstheme="minorHAnsi"/>
        </w:rPr>
        <w:t xml:space="preserve">dat de regels voor toegang </w:t>
      </w:r>
      <w:r w:rsidR="00FD3266">
        <w:rPr>
          <w:rFonts w:cstheme="minorHAnsi"/>
        </w:rPr>
        <w:t xml:space="preserve">tot genetische bronnen </w:t>
      </w:r>
      <w:r>
        <w:rPr>
          <w:rFonts w:cstheme="minorHAnsi"/>
        </w:rPr>
        <w:t>worden gerespecteerd.</w:t>
      </w:r>
      <w:r w:rsidR="00204A4D">
        <w:rPr>
          <w:rFonts w:cstheme="minorHAnsi"/>
        </w:rPr>
        <w:t>’</w:t>
      </w:r>
      <w:r>
        <w:rPr>
          <w:rFonts w:cstheme="minorHAnsi"/>
        </w:rPr>
        <w:t xml:space="preserve"> De 11 betrokken landen ontwikkelen een gestroomlijnde </w:t>
      </w:r>
      <w:r w:rsidR="00576DC5" w:rsidRPr="004A0640">
        <w:rPr>
          <w:rFonts w:cstheme="minorHAnsi"/>
        </w:rPr>
        <w:t>evaluatielijn</w:t>
      </w:r>
      <w:r>
        <w:rPr>
          <w:rFonts w:cstheme="minorHAnsi"/>
        </w:rPr>
        <w:t xml:space="preserve">, waarin zowat alle </w:t>
      </w:r>
      <w:r w:rsidR="00576DC5" w:rsidRPr="004A0640">
        <w:rPr>
          <w:rFonts w:cstheme="minorHAnsi"/>
        </w:rPr>
        <w:t>planten</w:t>
      </w:r>
      <w:r w:rsidR="00FD3266">
        <w:rPr>
          <w:rFonts w:cstheme="minorHAnsi"/>
        </w:rPr>
        <w:t xml:space="preserve"> en </w:t>
      </w:r>
      <w:r>
        <w:rPr>
          <w:rFonts w:cstheme="minorHAnsi"/>
        </w:rPr>
        <w:t xml:space="preserve">hun </w:t>
      </w:r>
      <w:r w:rsidR="00FD3266">
        <w:rPr>
          <w:rFonts w:cstheme="minorHAnsi"/>
        </w:rPr>
        <w:t>afgeleide ingrediënten</w:t>
      </w:r>
      <w:r w:rsidR="00576DC5" w:rsidRPr="004A0640">
        <w:rPr>
          <w:rFonts w:cstheme="minorHAnsi"/>
        </w:rPr>
        <w:t xml:space="preserve"> zorgvuldig </w:t>
      </w:r>
      <w:r>
        <w:rPr>
          <w:rFonts w:cstheme="minorHAnsi"/>
        </w:rPr>
        <w:t xml:space="preserve">kunnen getest worden op de aanwezigheid van </w:t>
      </w:r>
      <w:r w:rsidR="00576DC5" w:rsidRPr="004A0640">
        <w:rPr>
          <w:rFonts w:cstheme="minorHAnsi"/>
        </w:rPr>
        <w:t>bioactieve</w:t>
      </w:r>
      <w:r w:rsidR="006C60BF">
        <w:rPr>
          <w:rFonts w:cstheme="minorHAnsi"/>
        </w:rPr>
        <w:t xml:space="preserve"> componenten met relevante functionele</w:t>
      </w:r>
      <w:r w:rsidR="00576DC5" w:rsidRPr="004A0640">
        <w:rPr>
          <w:rFonts w:cstheme="minorHAnsi"/>
        </w:rPr>
        <w:t xml:space="preserve"> </w:t>
      </w:r>
      <w:r>
        <w:rPr>
          <w:rFonts w:cstheme="minorHAnsi"/>
        </w:rPr>
        <w:t xml:space="preserve">eigenschappen. </w:t>
      </w:r>
      <w:r w:rsidR="00571947">
        <w:rPr>
          <w:rFonts w:cstheme="minorHAnsi"/>
        </w:rPr>
        <w:t xml:space="preserve">De projectpartners denken dat zij de activiteit van minstens </w:t>
      </w:r>
      <w:r w:rsidR="00576DC5" w:rsidRPr="004A0640">
        <w:rPr>
          <w:rFonts w:cstheme="minorHAnsi"/>
        </w:rPr>
        <w:t xml:space="preserve">50 </w:t>
      </w:r>
      <w:r w:rsidR="00571947">
        <w:rPr>
          <w:rFonts w:cstheme="minorHAnsi"/>
        </w:rPr>
        <w:t xml:space="preserve">innovatieve </w:t>
      </w:r>
      <w:r w:rsidR="00576DC5" w:rsidRPr="004A0640">
        <w:rPr>
          <w:rFonts w:cstheme="minorHAnsi"/>
        </w:rPr>
        <w:t xml:space="preserve">ingrediënten </w:t>
      </w:r>
      <w:r w:rsidR="00571947">
        <w:rPr>
          <w:rFonts w:cstheme="minorHAnsi"/>
        </w:rPr>
        <w:t xml:space="preserve">zullen kunnen </w:t>
      </w:r>
      <w:r w:rsidR="00576DC5" w:rsidRPr="004A0640">
        <w:rPr>
          <w:rFonts w:cstheme="minorHAnsi"/>
        </w:rPr>
        <w:t xml:space="preserve">verifiëren. </w:t>
      </w:r>
    </w:p>
    <w:p w14:paraId="1C26B880" w14:textId="77777777" w:rsidR="00D5076C" w:rsidRDefault="00D5076C" w:rsidP="00BE6F64">
      <w:pPr>
        <w:jc w:val="both"/>
        <w:rPr>
          <w:rFonts w:cstheme="minorHAnsi"/>
        </w:rPr>
      </w:pPr>
      <w:r>
        <w:rPr>
          <w:noProof/>
          <w:lang w:val="en-US"/>
        </w:rPr>
        <w:drawing>
          <wp:inline distT="0" distB="0" distL="0" distR="0" wp14:anchorId="6851427C" wp14:editId="10707B65">
            <wp:extent cx="4198289" cy="2332383"/>
            <wp:effectExtent l="0" t="0" r="0" b="0"/>
            <wp:docPr id="11" name="Picture 1" descr="https://www.inncocells.org/wp-content/uploads/2021/06/plant-biotechnology-tobacco-culture-2-1170x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cocells.org/wp-content/uploads/2021/06/plant-biotechnology-tobacco-culture-2-1170x65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9473" cy="2338596"/>
                    </a:xfrm>
                    <a:prstGeom prst="rect">
                      <a:avLst/>
                    </a:prstGeom>
                    <a:noFill/>
                    <a:ln>
                      <a:noFill/>
                    </a:ln>
                  </pic:spPr>
                </pic:pic>
              </a:graphicData>
            </a:graphic>
          </wp:inline>
        </w:drawing>
      </w:r>
    </w:p>
    <w:p w14:paraId="2B70E637" w14:textId="77777777" w:rsidR="00D5076C" w:rsidRDefault="00D5076C" w:rsidP="00BE6F64">
      <w:pPr>
        <w:jc w:val="both"/>
        <w:rPr>
          <w:rFonts w:cstheme="minorHAnsi"/>
        </w:rPr>
      </w:pPr>
    </w:p>
    <w:p w14:paraId="380D42B6" w14:textId="1480C777" w:rsidR="006055EC" w:rsidRPr="004A0640" w:rsidRDefault="00571947" w:rsidP="00BE6F64">
      <w:pPr>
        <w:jc w:val="both"/>
        <w:rPr>
          <w:rFonts w:cstheme="minorHAnsi"/>
        </w:rPr>
      </w:pPr>
      <w:r>
        <w:rPr>
          <w:rFonts w:cstheme="minorHAnsi"/>
        </w:rPr>
        <w:t xml:space="preserve">Daarvan zouden er </w:t>
      </w:r>
      <w:r w:rsidR="00576DC5" w:rsidRPr="004A0640">
        <w:rPr>
          <w:rFonts w:cstheme="minorHAnsi"/>
        </w:rPr>
        <w:t xml:space="preserve">ten minste 20 </w:t>
      </w:r>
      <w:r>
        <w:rPr>
          <w:rFonts w:cstheme="minorHAnsi"/>
        </w:rPr>
        <w:t xml:space="preserve">moeten </w:t>
      </w:r>
      <w:r w:rsidR="00576DC5" w:rsidRPr="004A0640">
        <w:rPr>
          <w:rFonts w:cstheme="minorHAnsi"/>
        </w:rPr>
        <w:t>leiden tot geoptimaliseerde productieprocessen</w:t>
      </w:r>
      <w:r>
        <w:rPr>
          <w:rFonts w:cstheme="minorHAnsi"/>
        </w:rPr>
        <w:t xml:space="preserve">. Dit kunnen dus zowel </w:t>
      </w:r>
      <w:r w:rsidR="00576DC5" w:rsidRPr="004A0640">
        <w:rPr>
          <w:rFonts w:cstheme="minorHAnsi"/>
        </w:rPr>
        <w:t xml:space="preserve">celculturen </w:t>
      </w:r>
      <w:r>
        <w:rPr>
          <w:rFonts w:cstheme="minorHAnsi"/>
        </w:rPr>
        <w:t>zijn, of teelten van de gehele plant in de serre</w:t>
      </w:r>
      <w:r w:rsidR="00576DC5" w:rsidRPr="004A0640">
        <w:rPr>
          <w:rFonts w:cstheme="minorHAnsi"/>
        </w:rPr>
        <w:t xml:space="preserve">, op het veld of in </w:t>
      </w:r>
      <w:proofErr w:type="spellStart"/>
      <w:r w:rsidR="006055EC" w:rsidRPr="00815B89">
        <w:rPr>
          <w:rFonts w:cstheme="minorHAnsi"/>
        </w:rPr>
        <w:t>aërocultuur</w:t>
      </w:r>
      <w:proofErr w:type="spellEnd"/>
      <w:r w:rsidR="006055EC" w:rsidRPr="00815B89">
        <w:rPr>
          <w:rFonts w:cstheme="minorHAnsi"/>
        </w:rPr>
        <w:t xml:space="preserve"> (</w:t>
      </w:r>
      <w:r w:rsidR="00576DC5" w:rsidRPr="00815B89">
        <w:rPr>
          <w:rFonts w:cstheme="minorHAnsi"/>
        </w:rPr>
        <w:t>luchtkweekinstallaties</w:t>
      </w:r>
      <w:r w:rsidR="006055EC" w:rsidRPr="00815B89">
        <w:rPr>
          <w:rFonts w:cstheme="minorHAnsi"/>
        </w:rPr>
        <w:t>)</w:t>
      </w:r>
      <w:r w:rsidR="00576DC5" w:rsidRPr="00815B89">
        <w:rPr>
          <w:rFonts w:cstheme="minorHAnsi"/>
        </w:rPr>
        <w:t>.</w:t>
      </w:r>
      <w:r w:rsidR="00576DC5" w:rsidRPr="004A0640">
        <w:rPr>
          <w:rFonts w:cstheme="minorHAnsi"/>
        </w:rPr>
        <w:t xml:space="preserve"> </w:t>
      </w:r>
      <w:r>
        <w:rPr>
          <w:rFonts w:cstheme="minorHAnsi"/>
        </w:rPr>
        <w:t xml:space="preserve">Daarnaast mikt men op </w:t>
      </w:r>
      <w:r w:rsidR="006C60BF">
        <w:rPr>
          <w:rFonts w:cstheme="minorHAnsi"/>
        </w:rPr>
        <w:t xml:space="preserve">een zero-waste benadering in de verwerkingsprocessen en zal men ook </w:t>
      </w:r>
      <w:r w:rsidR="00576DC5" w:rsidRPr="004A0640">
        <w:rPr>
          <w:rFonts w:cstheme="minorHAnsi"/>
        </w:rPr>
        <w:t xml:space="preserve">10 </w:t>
      </w:r>
      <w:proofErr w:type="spellStart"/>
      <w:r w:rsidR="00576DC5" w:rsidRPr="004A0640">
        <w:rPr>
          <w:rFonts w:cstheme="minorHAnsi"/>
        </w:rPr>
        <w:t>agr</w:t>
      </w:r>
      <w:r w:rsidR="006C60BF">
        <w:rPr>
          <w:rFonts w:cstheme="minorHAnsi"/>
        </w:rPr>
        <w:t>ifood</w:t>
      </w:r>
      <w:proofErr w:type="spellEnd"/>
      <w:r w:rsidR="006C60BF">
        <w:rPr>
          <w:rFonts w:cstheme="minorHAnsi"/>
        </w:rPr>
        <w:t xml:space="preserve"> rest</w:t>
      </w:r>
      <w:r w:rsidR="00E12478" w:rsidRPr="004A0640">
        <w:rPr>
          <w:rFonts w:cstheme="minorHAnsi"/>
        </w:rPr>
        <w:t>stromen</w:t>
      </w:r>
      <w:r w:rsidR="006C60BF">
        <w:rPr>
          <w:rFonts w:cstheme="minorHAnsi"/>
        </w:rPr>
        <w:t xml:space="preserve"> analyseren op hun potentieel als uitgangsmateriaal</w:t>
      </w:r>
      <w:r>
        <w:rPr>
          <w:rFonts w:cstheme="minorHAnsi"/>
        </w:rPr>
        <w:t xml:space="preserve">. </w:t>
      </w:r>
      <w:r w:rsidR="005B38A8">
        <w:rPr>
          <w:rFonts w:cstheme="minorHAnsi"/>
        </w:rPr>
        <w:t>’</w:t>
      </w:r>
      <w:r w:rsidR="00204A4D">
        <w:rPr>
          <w:rFonts w:cstheme="minorHAnsi"/>
        </w:rPr>
        <w:t>Hier</w:t>
      </w:r>
      <w:r>
        <w:rPr>
          <w:rFonts w:cstheme="minorHAnsi"/>
        </w:rPr>
        <w:t xml:space="preserve"> </w:t>
      </w:r>
      <w:r w:rsidR="00BE6F64">
        <w:rPr>
          <w:rFonts w:cstheme="minorHAnsi"/>
        </w:rPr>
        <w:t>bestuderen we ook de haalbaarheid en maken we een duurzaamheidsanalyse van de benodigde bewerkingsstappen</w:t>
      </w:r>
      <w:r w:rsidR="005B38A8">
        <w:rPr>
          <w:rFonts w:cstheme="minorHAnsi"/>
        </w:rPr>
        <w:t>’</w:t>
      </w:r>
      <w:r>
        <w:rPr>
          <w:rFonts w:cstheme="minorHAnsi"/>
        </w:rPr>
        <w:t>, zegt Bart Van Droogenbroeck van ILVO</w:t>
      </w:r>
      <w:r w:rsidR="00576DC5" w:rsidRPr="004A0640">
        <w:rPr>
          <w:rFonts w:cstheme="minorHAnsi"/>
        </w:rPr>
        <w:t xml:space="preserve">. </w:t>
      </w:r>
    </w:p>
    <w:p w14:paraId="52868FCA" w14:textId="448E453E" w:rsidR="006055EC" w:rsidRPr="004A0640" w:rsidRDefault="00571947" w:rsidP="00BE6F64">
      <w:pPr>
        <w:jc w:val="both"/>
        <w:rPr>
          <w:rFonts w:cstheme="minorHAnsi"/>
        </w:rPr>
      </w:pPr>
      <w:r>
        <w:rPr>
          <w:rFonts w:cstheme="minorHAnsi"/>
        </w:rPr>
        <w:t xml:space="preserve">Een </w:t>
      </w:r>
      <w:r w:rsidR="005B38A8">
        <w:rPr>
          <w:rFonts w:cstheme="minorHAnsi"/>
        </w:rPr>
        <w:t xml:space="preserve">grote </w:t>
      </w:r>
      <w:r>
        <w:rPr>
          <w:rFonts w:cstheme="minorHAnsi"/>
        </w:rPr>
        <w:t xml:space="preserve">uitdaging in </w:t>
      </w:r>
      <w:proofErr w:type="spellStart"/>
      <w:r>
        <w:rPr>
          <w:rFonts w:cstheme="minorHAnsi"/>
        </w:rPr>
        <w:t>InnCoCells</w:t>
      </w:r>
      <w:proofErr w:type="spellEnd"/>
      <w:r>
        <w:rPr>
          <w:rFonts w:cstheme="minorHAnsi"/>
        </w:rPr>
        <w:t xml:space="preserve"> is de </w:t>
      </w:r>
      <w:r w:rsidR="00576DC5" w:rsidRPr="004A0640">
        <w:rPr>
          <w:rFonts w:cstheme="minorHAnsi"/>
        </w:rPr>
        <w:t xml:space="preserve">ontwikkeling van </w:t>
      </w:r>
      <w:bookmarkStart w:id="1" w:name="_Hlk84576808"/>
      <w:r w:rsidR="00576DC5" w:rsidRPr="004A0640">
        <w:rPr>
          <w:rFonts w:cstheme="minorHAnsi"/>
        </w:rPr>
        <w:t>duurzame productie- en zuiveringstechnologieën</w:t>
      </w:r>
      <w:bookmarkEnd w:id="1"/>
      <w:r>
        <w:rPr>
          <w:rFonts w:cstheme="minorHAnsi"/>
        </w:rPr>
        <w:t xml:space="preserve">. Zelfs op </w:t>
      </w:r>
      <w:r w:rsidR="00FD3266">
        <w:rPr>
          <w:rFonts w:cstheme="minorHAnsi"/>
        </w:rPr>
        <w:t>pilootschaal</w:t>
      </w:r>
      <w:r>
        <w:rPr>
          <w:rFonts w:cstheme="minorHAnsi"/>
        </w:rPr>
        <w:t xml:space="preserve"> bestaan die momenteel nog niet in Europa.</w:t>
      </w:r>
      <w:r w:rsidR="00FD3266" w:rsidRPr="004A0640">
        <w:rPr>
          <w:rFonts w:cstheme="minorHAnsi"/>
        </w:rPr>
        <w:t xml:space="preserve"> </w:t>
      </w:r>
      <w:r>
        <w:rPr>
          <w:rFonts w:cstheme="minorHAnsi"/>
        </w:rPr>
        <w:t>V</w:t>
      </w:r>
      <w:r w:rsidR="00576DC5" w:rsidRPr="004A0640">
        <w:rPr>
          <w:rFonts w:cstheme="minorHAnsi"/>
        </w:rPr>
        <w:t xml:space="preserve">oor </w:t>
      </w:r>
      <w:r w:rsidR="005B38A8">
        <w:rPr>
          <w:rFonts w:cstheme="minorHAnsi"/>
        </w:rPr>
        <w:t xml:space="preserve">minstens </w:t>
      </w:r>
      <w:r w:rsidR="00576DC5" w:rsidRPr="004A0640">
        <w:rPr>
          <w:rFonts w:cstheme="minorHAnsi"/>
        </w:rPr>
        <w:t>10 werkzame bestanddelen</w:t>
      </w:r>
      <w:r>
        <w:rPr>
          <w:rFonts w:cstheme="minorHAnsi"/>
        </w:rPr>
        <w:t xml:space="preserve"> willen de onderzoek</w:t>
      </w:r>
      <w:r w:rsidR="005B38A8">
        <w:rPr>
          <w:rFonts w:cstheme="minorHAnsi"/>
        </w:rPr>
        <w:t xml:space="preserve">ers die technologieën </w:t>
      </w:r>
      <w:r w:rsidR="00BE6F64">
        <w:rPr>
          <w:rFonts w:cstheme="minorHAnsi"/>
        </w:rPr>
        <w:t xml:space="preserve">op punt krijgen. </w:t>
      </w:r>
      <w:r>
        <w:rPr>
          <w:rFonts w:cstheme="minorHAnsi"/>
        </w:rPr>
        <w:t xml:space="preserve">Ook op de </w:t>
      </w:r>
      <w:r w:rsidR="005B38A8">
        <w:rPr>
          <w:rFonts w:cstheme="minorHAnsi"/>
        </w:rPr>
        <w:t xml:space="preserve">administratieve </w:t>
      </w:r>
      <w:r>
        <w:rPr>
          <w:rFonts w:cstheme="minorHAnsi"/>
        </w:rPr>
        <w:t xml:space="preserve">toelating tot de markt wordt er gewerkt, onder meer op </w:t>
      </w:r>
      <w:r w:rsidR="00576DC5" w:rsidRPr="004A0640">
        <w:rPr>
          <w:rFonts w:cstheme="minorHAnsi"/>
        </w:rPr>
        <w:t xml:space="preserve">de samenstelling van productveiligheids- en regelgevingsdossiers, </w:t>
      </w:r>
      <w:r>
        <w:rPr>
          <w:rFonts w:cstheme="minorHAnsi"/>
        </w:rPr>
        <w:t xml:space="preserve">en op de aanpak van de nodige </w:t>
      </w:r>
      <w:r w:rsidR="00576DC5" w:rsidRPr="004A0640">
        <w:rPr>
          <w:rFonts w:cstheme="minorHAnsi"/>
        </w:rPr>
        <w:t xml:space="preserve">milieubeoordelingen. </w:t>
      </w:r>
    </w:p>
    <w:p w14:paraId="2DBA8827" w14:textId="7FC7F9B9" w:rsidR="005B38A8" w:rsidRDefault="00571947" w:rsidP="005B38A8">
      <w:pPr>
        <w:jc w:val="both"/>
        <w:rPr>
          <w:rFonts w:cstheme="minorHAnsi"/>
        </w:rPr>
      </w:pPr>
      <w:proofErr w:type="spellStart"/>
      <w:r>
        <w:rPr>
          <w:rFonts w:cstheme="minorHAnsi"/>
        </w:rPr>
        <w:lastRenderedPageBreak/>
        <w:t>In</w:t>
      </w:r>
      <w:r w:rsidR="005B38A8">
        <w:rPr>
          <w:rFonts w:cstheme="minorHAnsi"/>
        </w:rPr>
        <w:t>n</w:t>
      </w:r>
      <w:r>
        <w:rPr>
          <w:rFonts w:cstheme="minorHAnsi"/>
        </w:rPr>
        <w:t>CoCells</w:t>
      </w:r>
      <w:proofErr w:type="spellEnd"/>
      <w:r>
        <w:rPr>
          <w:rFonts w:cstheme="minorHAnsi"/>
        </w:rPr>
        <w:t xml:space="preserve"> </w:t>
      </w:r>
      <w:r w:rsidR="005B38A8">
        <w:rPr>
          <w:rFonts w:cstheme="minorHAnsi"/>
        </w:rPr>
        <w:t>heeft van bij aanvang aandacht voor de kansen op marktintroducties. D</w:t>
      </w:r>
      <w:r w:rsidR="004013AF">
        <w:rPr>
          <w:rFonts w:cstheme="minorHAnsi"/>
        </w:rPr>
        <w:t xml:space="preserve">oor de nieuwe kennis en knowhow te delen met </w:t>
      </w:r>
      <w:r w:rsidR="00576DC5" w:rsidRPr="004A0640">
        <w:rPr>
          <w:rFonts w:cstheme="minorHAnsi"/>
        </w:rPr>
        <w:t xml:space="preserve"> belanghebbenden in de cosmetica-industrie en </w:t>
      </w:r>
      <w:r w:rsidR="00204A4D">
        <w:rPr>
          <w:rFonts w:cstheme="minorHAnsi"/>
        </w:rPr>
        <w:t xml:space="preserve">met </w:t>
      </w:r>
      <w:r w:rsidR="00576DC5" w:rsidRPr="004A0640">
        <w:rPr>
          <w:rFonts w:cstheme="minorHAnsi"/>
        </w:rPr>
        <w:t>eindgebruikers</w:t>
      </w:r>
      <w:r w:rsidR="004013AF">
        <w:rPr>
          <w:rFonts w:cstheme="minorHAnsi"/>
        </w:rPr>
        <w:t xml:space="preserve"> willen </w:t>
      </w:r>
      <w:r w:rsidR="00204A4D">
        <w:rPr>
          <w:rFonts w:cstheme="minorHAnsi"/>
        </w:rPr>
        <w:t xml:space="preserve">de projectpartners </w:t>
      </w:r>
      <w:r w:rsidR="004013AF">
        <w:rPr>
          <w:rFonts w:cstheme="minorHAnsi"/>
        </w:rPr>
        <w:t xml:space="preserve">de snelle </w:t>
      </w:r>
      <w:r w:rsidR="00576DC5" w:rsidRPr="004A0640">
        <w:rPr>
          <w:rFonts w:cstheme="minorHAnsi"/>
        </w:rPr>
        <w:t>commercialisering van de ingrediënten</w:t>
      </w:r>
      <w:r w:rsidR="004013AF">
        <w:rPr>
          <w:rFonts w:cstheme="minorHAnsi"/>
        </w:rPr>
        <w:t xml:space="preserve"> bevorderen </w:t>
      </w:r>
      <w:r w:rsidR="009155D5">
        <w:rPr>
          <w:rFonts w:cstheme="minorHAnsi"/>
        </w:rPr>
        <w:t>e</w:t>
      </w:r>
      <w:r w:rsidR="00576DC5" w:rsidRPr="004A0640">
        <w:rPr>
          <w:rFonts w:cstheme="minorHAnsi"/>
        </w:rPr>
        <w:t xml:space="preserve">n </w:t>
      </w:r>
      <w:r w:rsidR="004013AF">
        <w:rPr>
          <w:rFonts w:cstheme="minorHAnsi"/>
        </w:rPr>
        <w:t>eind</w:t>
      </w:r>
      <w:r w:rsidR="00576DC5" w:rsidRPr="004A0640">
        <w:rPr>
          <w:rFonts w:cstheme="minorHAnsi"/>
        </w:rPr>
        <w:t xml:space="preserve">producten </w:t>
      </w:r>
      <w:r w:rsidR="009155D5">
        <w:rPr>
          <w:rFonts w:cstheme="minorHAnsi"/>
        </w:rPr>
        <w:t xml:space="preserve">ontwikkelen </w:t>
      </w:r>
      <w:r w:rsidR="00576DC5" w:rsidRPr="004A0640">
        <w:rPr>
          <w:rFonts w:cstheme="minorHAnsi"/>
        </w:rPr>
        <w:t xml:space="preserve">die de consument </w:t>
      </w:r>
      <w:r w:rsidR="00204A4D">
        <w:rPr>
          <w:rFonts w:cstheme="minorHAnsi"/>
        </w:rPr>
        <w:t>wenst</w:t>
      </w:r>
      <w:r w:rsidR="00576DC5" w:rsidRPr="004A0640">
        <w:rPr>
          <w:rFonts w:cstheme="minorHAnsi"/>
        </w:rPr>
        <w:t>.</w:t>
      </w:r>
      <w:r w:rsidR="00204A4D" w:rsidRPr="00204A4D">
        <w:rPr>
          <w:rFonts w:cstheme="minorHAnsi"/>
        </w:rPr>
        <w:t xml:space="preserve"> </w:t>
      </w:r>
      <w:r w:rsidR="00D5076C">
        <w:rPr>
          <w:rFonts w:cstheme="minorHAnsi"/>
        </w:rPr>
        <w:t xml:space="preserve">Ten slotte bewaakt het project ook de </w:t>
      </w:r>
      <w:r w:rsidR="00204A4D">
        <w:rPr>
          <w:rFonts w:cstheme="minorHAnsi"/>
        </w:rPr>
        <w:t>faire verdeling van de meerwaardecreatie is tussen de actoren</w:t>
      </w:r>
      <w:r w:rsidR="00D5076C">
        <w:rPr>
          <w:rFonts w:cstheme="minorHAnsi"/>
        </w:rPr>
        <w:t xml:space="preserve"> van de hele productieketen</w:t>
      </w:r>
      <w:r w:rsidR="00204A4D">
        <w:rPr>
          <w:rFonts w:cstheme="minorHAnsi"/>
        </w:rPr>
        <w:t>.</w:t>
      </w:r>
    </w:p>
    <w:p w14:paraId="2F40E34A" w14:textId="1E6898CC" w:rsidR="005B38A8" w:rsidRPr="004A0640" w:rsidRDefault="005B38A8" w:rsidP="005B38A8">
      <w:pPr>
        <w:jc w:val="both"/>
        <w:rPr>
          <w:rFonts w:cstheme="minorHAnsi"/>
          <w:i/>
          <w:u w:val="single"/>
        </w:rPr>
      </w:pPr>
      <w:r w:rsidRPr="005B38A8">
        <w:rPr>
          <w:rFonts w:cstheme="minorHAnsi"/>
          <w:i/>
          <w:u w:val="single"/>
        </w:rPr>
        <w:t xml:space="preserve"> </w:t>
      </w:r>
      <w:r w:rsidRPr="004A0640">
        <w:rPr>
          <w:rFonts w:cstheme="minorHAnsi"/>
          <w:i/>
          <w:u w:val="single"/>
        </w:rPr>
        <w:t xml:space="preserve">17 partners brengen innovatie, duurzaamheid en </w:t>
      </w:r>
      <w:proofErr w:type="spellStart"/>
      <w:r w:rsidRPr="004A0640">
        <w:rPr>
          <w:rFonts w:cstheme="minorHAnsi"/>
          <w:i/>
          <w:u w:val="single"/>
        </w:rPr>
        <w:t>vermarkting</w:t>
      </w:r>
      <w:proofErr w:type="spellEnd"/>
      <w:r w:rsidRPr="004A0640">
        <w:rPr>
          <w:rFonts w:cstheme="minorHAnsi"/>
          <w:i/>
          <w:u w:val="single"/>
        </w:rPr>
        <w:t xml:space="preserve"> samen  </w:t>
      </w:r>
    </w:p>
    <w:p w14:paraId="675C6732" w14:textId="77777777" w:rsidR="005B38A8" w:rsidRPr="004A0640" w:rsidRDefault="005B38A8" w:rsidP="005B38A8">
      <w:pPr>
        <w:jc w:val="both"/>
        <w:rPr>
          <w:rFonts w:cstheme="minorHAnsi"/>
        </w:rPr>
      </w:pPr>
      <w:proofErr w:type="spellStart"/>
      <w:r>
        <w:rPr>
          <w:rFonts w:cstheme="minorHAnsi"/>
        </w:rPr>
        <w:t>InnCoCells</w:t>
      </w:r>
      <w:proofErr w:type="spellEnd"/>
      <w:r>
        <w:rPr>
          <w:rFonts w:cstheme="minorHAnsi"/>
        </w:rPr>
        <w:t xml:space="preserve"> werkt met een EU </w:t>
      </w:r>
      <w:r w:rsidRPr="004A0640">
        <w:rPr>
          <w:rFonts w:cstheme="minorHAnsi"/>
        </w:rPr>
        <w:t>budget van 7,9 miljoen euro</w:t>
      </w:r>
      <w:r>
        <w:rPr>
          <w:rFonts w:cstheme="minorHAnsi"/>
        </w:rPr>
        <w:t xml:space="preserve">. Partner </w:t>
      </w:r>
      <w:r w:rsidRPr="004A0640">
        <w:rPr>
          <w:rFonts w:cstheme="minorHAnsi"/>
        </w:rPr>
        <w:t xml:space="preserve">VTT </w:t>
      </w:r>
      <w:r>
        <w:rPr>
          <w:rFonts w:cstheme="minorHAnsi"/>
        </w:rPr>
        <w:t xml:space="preserve">uit </w:t>
      </w:r>
      <w:r w:rsidRPr="004A0640">
        <w:rPr>
          <w:rFonts w:cstheme="minorHAnsi"/>
        </w:rPr>
        <w:t>Finland</w:t>
      </w:r>
      <w:r>
        <w:rPr>
          <w:rFonts w:cstheme="minorHAnsi"/>
        </w:rPr>
        <w:t xml:space="preserve"> coördineert</w:t>
      </w:r>
      <w:r w:rsidRPr="004A0640">
        <w:rPr>
          <w:rFonts w:cstheme="minorHAnsi"/>
        </w:rPr>
        <w:t xml:space="preserve">. De 16 andere partners zijn een mix van academische instituten (universiteiten en onderzoekorganisaties) en </w:t>
      </w:r>
      <w:proofErr w:type="spellStart"/>
      <w:r w:rsidRPr="004A0640">
        <w:rPr>
          <w:rFonts w:cstheme="minorHAnsi"/>
        </w:rPr>
        <w:t>KMO's</w:t>
      </w:r>
      <w:proofErr w:type="spellEnd"/>
      <w:r w:rsidRPr="004A0640">
        <w:rPr>
          <w:rFonts w:cstheme="minorHAnsi"/>
        </w:rPr>
        <w:t xml:space="preserve">, </w:t>
      </w:r>
      <w:r>
        <w:rPr>
          <w:rFonts w:cstheme="minorHAnsi"/>
        </w:rPr>
        <w:t xml:space="preserve">en ook </w:t>
      </w:r>
      <w:r w:rsidRPr="004A0640">
        <w:rPr>
          <w:rFonts w:cstheme="minorHAnsi"/>
        </w:rPr>
        <w:t xml:space="preserve"> één grote industriële partner, een non-profitorganisatie en een sectororganisatie die de cosmetica-industrie vertegenwoordigt. </w:t>
      </w:r>
    </w:p>
    <w:p w14:paraId="2130079F" w14:textId="2FFE60C6" w:rsidR="004A0640" w:rsidRPr="00D5076C" w:rsidRDefault="004013AF" w:rsidP="00D5076C">
      <w:pPr>
        <w:pStyle w:val="Normaalweb"/>
        <w:shd w:val="clear" w:color="auto" w:fill="FFFFFF"/>
        <w:spacing w:before="0" w:beforeAutospacing="0" w:after="240" w:afterAutospacing="0"/>
        <w:jc w:val="both"/>
        <w:rPr>
          <w:rFonts w:asciiTheme="minorHAnsi" w:hAnsiTheme="minorHAnsi" w:cstheme="minorHAnsi"/>
          <w:i/>
          <w:iCs/>
          <w:sz w:val="20"/>
          <w:szCs w:val="20"/>
          <w:lang w:val="nl-BE"/>
        </w:rPr>
      </w:pPr>
      <w:r>
        <w:rPr>
          <w:rFonts w:asciiTheme="minorHAnsi" w:hAnsiTheme="minorHAnsi" w:cstheme="minorHAnsi"/>
          <w:sz w:val="22"/>
          <w:szCs w:val="22"/>
        </w:rPr>
        <w:t xml:space="preserve">De taak van </w:t>
      </w:r>
      <w:r w:rsidR="008700EF" w:rsidRPr="00815B89">
        <w:rPr>
          <w:rFonts w:asciiTheme="minorHAnsi" w:hAnsiTheme="minorHAnsi" w:cstheme="minorHAnsi"/>
          <w:sz w:val="22"/>
          <w:szCs w:val="22"/>
        </w:rPr>
        <w:t xml:space="preserve">ILVO </w:t>
      </w:r>
      <w:r>
        <w:rPr>
          <w:rFonts w:asciiTheme="minorHAnsi" w:hAnsiTheme="minorHAnsi" w:cstheme="minorHAnsi"/>
          <w:sz w:val="22"/>
          <w:szCs w:val="22"/>
        </w:rPr>
        <w:t xml:space="preserve">behelst onder meer </w:t>
      </w:r>
      <w:r w:rsidR="00AD0D86" w:rsidRPr="00815B89">
        <w:rPr>
          <w:rFonts w:asciiTheme="minorHAnsi" w:hAnsiTheme="minorHAnsi" w:cstheme="minorHAnsi"/>
          <w:sz w:val="22"/>
          <w:szCs w:val="22"/>
        </w:rPr>
        <w:t xml:space="preserve">de </w:t>
      </w:r>
      <w:r w:rsidR="00D5076C" w:rsidRPr="00815B89">
        <w:rPr>
          <w:rFonts w:asciiTheme="minorHAnsi" w:hAnsiTheme="minorHAnsi" w:cstheme="minorHAnsi"/>
          <w:sz w:val="22"/>
          <w:szCs w:val="22"/>
        </w:rPr>
        <w:t>bio</w:t>
      </w:r>
      <w:r w:rsidR="00D5076C">
        <w:rPr>
          <w:rFonts w:asciiTheme="minorHAnsi" w:hAnsiTheme="minorHAnsi" w:cstheme="minorHAnsi"/>
          <w:sz w:val="22"/>
          <w:szCs w:val="22"/>
        </w:rPr>
        <w:t>-</w:t>
      </w:r>
      <w:r w:rsidR="00D5076C" w:rsidRPr="00815B89">
        <w:rPr>
          <w:rFonts w:asciiTheme="minorHAnsi" w:hAnsiTheme="minorHAnsi" w:cstheme="minorHAnsi"/>
          <w:sz w:val="22"/>
          <w:szCs w:val="22"/>
        </w:rPr>
        <w:t>raffinage</w:t>
      </w:r>
      <w:r w:rsidR="00AD0D86" w:rsidRPr="00815B89">
        <w:rPr>
          <w:rFonts w:asciiTheme="minorHAnsi" w:hAnsiTheme="minorHAnsi" w:cstheme="minorHAnsi"/>
          <w:sz w:val="22"/>
          <w:szCs w:val="22"/>
        </w:rPr>
        <w:t xml:space="preserve"> van aangeleverd plantenmateriaal </w:t>
      </w:r>
      <w:r w:rsidR="005B38A8">
        <w:rPr>
          <w:rFonts w:asciiTheme="minorHAnsi" w:hAnsiTheme="minorHAnsi" w:cstheme="minorHAnsi"/>
          <w:sz w:val="22"/>
          <w:szCs w:val="22"/>
        </w:rPr>
        <w:t xml:space="preserve">om </w:t>
      </w:r>
      <w:r w:rsidR="00AD0D86" w:rsidRPr="00815B89">
        <w:rPr>
          <w:rFonts w:asciiTheme="minorHAnsi" w:hAnsiTheme="minorHAnsi" w:cstheme="minorHAnsi"/>
          <w:sz w:val="22"/>
          <w:szCs w:val="22"/>
        </w:rPr>
        <w:t xml:space="preserve"> </w:t>
      </w:r>
      <w:r w:rsidR="005B38A8" w:rsidRPr="00815B89">
        <w:rPr>
          <w:rFonts w:asciiTheme="minorHAnsi" w:hAnsiTheme="minorHAnsi" w:cstheme="minorHAnsi"/>
          <w:sz w:val="22"/>
          <w:szCs w:val="22"/>
        </w:rPr>
        <w:t>componenten</w:t>
      </w:r>
      <w:r w:rsidR="005B38A8" w:rsidRPr="00815B89">
        <w:rPr>
          <w:rFonts w:asciiTheme="minorHAnsi" w:hAnsiTheme="minorHAnsi" w:cstheme="minorHAnsi"/>
          <w:sz w:val="22"/>
          <w:szCs w:val="22"/>
        </w:rPr>
        <w:t xml:space="preserve"> </w:t>
      </w:r>
      <w:r w:rsidR="005B38A8">
        <w:rPr>
          <w:rFonts w:asciiTheme="minorHAnsi" w:hAnsiTheme="minorHAnsi" w:cstheme="minorHAnsi"/>
          <w:sz w:val="22"/>
          <w:szCs w:val="22"/>
        </w:rPr>
        <w:t xml:space="preserve">op te zuiveren die </w:t>
      </w:r>
      <w:r w:rsidR="00AD0D86" w:rsidRPr="00815B89">
        <w:rPr>
          <w:rFonts w:asciiTheme="minorHAnsi" w:hAnsiTheme="minorHAnsi" w:cstheme="minorHAnsi"/>
          <w:sz w:val="22"/>
          <w:szCs w:val="22"/>
        </w:rPr>
        <w:t xml:space="preserve">relevant </w:t>
      </w:r>
      <w:r w:rsidR="005B38A8">
        <w:rPr>
          <w:rFonts w:asciiTheme="minorHAnsi" w:hAnsiTheme="minorHAnsi" w:cstheme="minorHAnsi"/>
          <w:sz w:val="22"/>
          <w:szCs w:val="22"/>
        </w:rPr>
        <w:t xml:space="preserve">zijn </w:t>
      </w:r>
      <w:r w:rsidR="00AD0D86" w:rsidRPr="00815B89">
        <w:rPr>
          <w:rFonts w:asciiTheme="minorHAnsi" w:hAnsiTheme="minorHAnsi" w:cstheme="minorHAnsi"/>
          <w:sz w:val="22"/>
          <w:szCs w:val="22"/>
        </w:rPr>
        <w:t xml:space="preserve">voor de cosmetische producten. </w:t>
      </w:r>
      <w:r>
        <w:rPr>
          <w:rFonts w:asciiTheme="minorHAnsi" w:hAnsiTheme="minorHAnsi" w:cstheme="minorHAnsi"/>
          <w:sz w:val="22"/>
          <w:szCs w:val="22"/>
        </w:rPr>
        <w:t>E</w:t>
      </w:r>
      <w:r w:rsidR="00AD0D86" w:rsidRPr="00815B89">
        <w:rPr>
          <w:rFonts w:asciiTheme="minorHAnsi" w:hAnsiTheme="minorHAnsi" w:cstheme="minorHAnsi"/>
          <w:sz w:val="22"/>
          <w:szCs w:val="22"/>
        </w:rPr>
        <w:t xml:space="preserve">r </w:t>
      </w:r>
      <w:r>
        <w:rPr>
          <w:rFonts w:asciiTheme="minorHAnsi" w:hAnsiTheme="minorHAnsi" w:cstheme="minorHAnsi"/>
          <w:sz w:val="22"/>
          <w:szCs w:val="22"/>
        </w:rPr>
        <w:t xml:space="preserve">wordt </w:t>
      </w:r>
      <w:r w:rsidR="00AD0D86" w:rsidRPr="00815B89">
        <w:rPr>
          <w:rFonts w:asciiTheme="minorHAnsi" w:hAnsiTheme="minorHAnsi" w:cstheme="minorHAnsi"/>
          <w:sz w:val="22"/>
          <w:szCs w:val="22"/>
        </w:rPr>
        <w:t>gestreefd naar de best mogelijke valorisatie van alle reststromen die tijdens de bio</w:t>
      </w:r>
      <w:r w:rsidR="00D5076C">
        <w:rPr>
          <w:rFonts w:asciiTheme="minorHAnsi" w:hAnsiTheme="minorHAnsi" w:cstheme="minorHAnsi"/>
          <w:sz w:val="22"/>
          <w:szCs w:val="22"/>
        </w:rPr>
        <w:t>-</w:t>
      </w:r>
      <w:r w:rsidR="00AD0D86" w:rsidRPr="00815B89">
        <w:rPr>
          <w:rFonts w:asciiTheme="minorHAnsi" w:hAnsiTheme="minorHAnsi" w:cstheme="minorHAnsi"/>
          <w:sz w:val="22"/>
          <w:szCs w:val="22"/>
        </w:rPr>
        <w:t xml:space="preserve">raffinage ontstaan, om zo </w:t>
      </w:r>
      <w:r w:rsidR="005B38A8">
        <w:rPr>
          <w:rFonts w:asciiTheme="minorHAnsi" w:hAnsiTheme="minorHAnsi" w:cstheme="minorHAnsi"/>
          <w:sz w:val="22"/>
          <w:szCs w:val="22"/>
        </w:rPr>
        <w:t xml:space="preserve">dicht mogelijk </w:t>
      </w:r>
      <w:r w:rsidR="00AD0D86" w:rsidRPr="00815B89">
        <w:rPr>
          <w:rFonts w:asciiTheme="minorHAnsi" w:hAnsiTheme="minorHAnsi" w:cstheme="minorHAnsi"/>
          <w:sz w:val="22"/>
          <w:szCs w:val="22"/>
        </w:rPr>
        <w:t xml:space="preserve">te komen </w:t>
      </w:r>
      <w:r w:rsidR="00204A4D">
        <w:rPr>
          <w:rFonts w:asciiTheme="minorHAnsi" w:hAnsiTheme="minorHAnsi" w:cstheme="minorHAnsi"/>
          <w:sz w:val="22"/>
          <w:szCs w:val="22"/>
        </w:rPr>
        <w:t>bij</w:t>
      </w:r>
      <w:r w:rsidR="00AD0D86" w:rsidRPr="00815B89">
        <w:rPr>
          <w:rFonts w:asciiTheme="minorHAnsi" w:hAnsiTheme="minorHAnsi" w:cstheme="minorHAnsi"/>
          <w:sz w:val="22"/>
          <w:szCs w:val="22"/>
        </w:rPr>
        <w:t xml:space="preserve"> een ‘zero waste’ verwerking.</w:t>
      </w:r>
      <w:r w:rsidR="00AE3769" w:rsidRPr="00815B89">
        <w:rPr>
          <w:rFonts w:asciiTheme="minorHAnsi" w:hAnsiTheme="minorHAnsi" w:cstheme="minorHAnsi"/>
          <w:sz w:val="22"/>
          <w:szCs w:val="22"/>
        </w:rPr>
        <w:t xml:space="preserve"> </w:t>
      </w:r>
      <w:r w:rsidRPr="00D5076C">
        <w:rPr>
          <w:rFonts w:asciiTheme="minorHAnsi" w:hAnsiTheme="minorHAnsi" w:cstheme="minorHAnsi"/>
          <w:i/>
          <w:iCs/>
          <w:sz w:val="20"/>
          <w:szCs w:val="20"/>
          <w:lang w:val="nl-BE"/>
        </w:rPr>
        <w:t>“</w:t>
      </w:r>
      <w:r w:rsidR="00D5076C" w:rsidRPr="00D5076C">
        <w:rPr>
          <w:rFonts w:asciiTheme="minorHAnsi" w:hAnsiTheme="minorHAnsi" w:cstheme="minorHAnsi"/>
          <w:i/>
          <w:iCs/>
          <w:sz w:val="20"/>
          <w:szCs w:val="20"/>
        </w:rPr>
        <w:t xml:space="preserve">ILVO werkt op voor Vlaanderen interessante plantensoorten: </w:t>
      </w:r>
      <w:r w:rsidR="00D5076C" w:rsidRPr="00D5076C">
        <w:rPr>
          <w:rFonts w:asciiTheme="minorHAnsi" w:hAnsiTheme="minorHAnsi" w:cstheme="minorHAnsi"/>
          <w:i/>
          <w:iCs/>
          <w:sz w:val="20"/>
          <w:szCs w:val="20"/>
          <w:lang w:val="nl-BE"/>
        </w:rPr>
        <w:t xml:space="preserve"> tomaat,  reststromen van witloof en cichorei (</w:t>
      </w:r>
      <w:proofErr w:type="spellStart"/>
      <w:r w:rsidR="00D5076C" w:rsidRPr="00D5076C">
        <w:rPr>
          <w:rFonts w:asciiTheme="minorHAnsi" w:hAnsiTheme="minorHAnsi" w:cstheme="minorHAnsi"/>
          <w:i/>
          <w:iCs/>
          <w:sz w:val="20"/>
          <w:szCs w:val="20"/>
          <w:lang w:val="nl-BE"/>
        </w:rPr>
        <w:t>Cichorium</w:t>
      </w:r>
      <w:proofErr w:type="spellEnd"/>
      <w:r w:rsidR="00D5076C" w:rsidRPr="00D5076C">
        <w:rPr>
          <w:rFonts w:asciiTheme="minorHAnsi" w:hAnsiTheme="minorHAnsi" w:cstheme="minorHAnsi"/>
          <w:i/>
          <w:iCs/>
          <w:sz w:val="20"/>
          <w:szCs w:val="20"/>
          <w:lang w:val="nl-BE"/>
        </w:rPr>
        <w:t xml:space="preserve">) en wellicht ook op hop en goudsbloem.  </w:t>
      </w:r>
      <w:r w:rsidR="004A0640" w:rsidRPr="00D5076C">
        <w:rPr>
          <w:rFonts w:asciiTheme="minorHAnsi" w:hAnsiTheme="minorHAnsi" w:cstheme="minorHAnsi"/>
          <w:i/>
          <w:iCs/>
          <w:sz w:val="20"/>
          <w:szCs w:val="20"/>
          <w:lang w:val="nl-BE"/>
        </w:rPr>
        <w:t xml:space="preserve">Vanuit </w:t>
      </w:r>
      <w:r w:rsidR="002A6E08" w:rsidRPr="00D5076C">
        <w:rPr>
          <w:rFonts w:asciiTheme="minorHAnsi" w:hAnsiTheme="minorHAnsi" w:cstheme="minorHAnsi"/>
          <w:i/>
          <w:iCs/>
          <w:sz w:val="20"/>
          <w:szCs w:val="20"/>
          <w:lang w:val="nl-BE"/>
        </w:rPr>
        <w:t xml:space="preserve">het </w:t>
      </w:r>
      <w:r w:rsidR="004A0640" w:rsidRPr="00D5076C">
        <w:rPr>
          <w:rFonts w:asciiTheme="minorHAnsi" w:hAnsiTheme="minorHAnsi" w:cstheme="minorHAnsi"/>
          <w:i/>
          <w:iCs/>
          <w:sz w:val="20"/>
          <w:szCs w:val="20"/>
          <w:lang w:val="nl-BE"/>
        </w:rPr>
        <w:t xml:space="preserve">project </w:t>
      </w:r>
      <w:proofErr w:type="spellStart"/>
      <w:r w:rsidR="004A0640" w:rsidRPr="00D5076C">
        <w:rPr>
          <w:rFonts w:asciiTheme="minorHAnsi" w:hAnsiTheme="minorHAnsi" w:cstheme="minorHAnsi"/>
          <w:i/>
          <w:iCs/>
          <w:sz w:val="20"/>
          <w:szCs w:val="20"/>
          <w:lang w:val="nl-BE"/>
        </w:rPr>
        <w:t>CichOpt</w:t>
      </w:r>
      <w:proofErr w:type="spellEnd"/>
      <w:r w:rsidR="004A0640" w:rsidRPr="00D5076C">
        <w:rPr>
          <w:rFonts w:asciiTheme="minorHAnsi" w:hAnsiTheme="minorHAnsi" w:cstheme="minorHAnsi"/>
          <w:i/>
          <w:iCs/>
          <w:sz w:val="20"/>
          <w:szCs w:val="20"/>
          <w:lang w:val="nl-BE"/>
        </w:rPr>
        <w:t xml:space="preserve"> </w:t>
      </w:r>
      <w:r w:rsidRPr="00D5076C">
        <w:rPr>
          <w:rFonts w:asciiTheme="minorHAnsi" w:hAnsiTheme="minorHAnsi" w:cstheme="minorHAnsi"/>
          <w:i/>
          <w:iCs/>
          <w:sz w:val="20"/>
          <w:szCs w:val="20"/>
          <w:lang w:val="nl-BE"/>
        </w:rPr>
        <w:t xml:space="preserve">is bij voorbeeld reeds vastgesteld </w:t>
      </w:r>
      <w:r w:rsidR="004A0640" w:rsidRPr="00D5076C">
        <w:rPr>
          <w:rFonts w:asciiTheme="minorHAnsi" w:hAnsiTheme="minorHAnsi" w:cstheme="minorHAnsi"/>
          <w:i/>
          <w:iCs/>
          <w:sz w:val="20"/>
          <w:szCs w:val="20"/>
          <w:lang w:val="nl-BE"/>
        </w:rPr>
        <w:t>dat er</w:t>
      </w:r>
      <w:r w:rsidRPr="00D5076C">
        <w:rPr>
          <w:rFonts w:asciiTheme="minorHAnsi" w:hAnsiTheme="minorHAnsi" w:cstheme="minorHAnsi"/>
          <w:i/>
          <w:iCs/>
          <w:sz w:val="20"/>
          <w:szCs w:val="20"/>
          <w:lang w:val="nl-BE"/>
        </w:rPr>
        <w:t xml:space="preserve"> een</w:t>
      </w:r>
      <w:r w:rsidR="004A0640" w:rsidRPr="00D5076C">
        <w:rPr>
          <w:rFonts w:asciiTheme="minorHAnsi" w:hAnsiTheme="minorHAnsi" w:cstheme="minorHAnsi"/>
          <w:i/>
          <w:iCs/>
          <w:sz w:val="20"/>
          <w:szCs w:val="20"/>
          <w:lang w:val="nl-BE"/>
        </w:rPr>
        <w:t xml:space="preserve"> </w:t>
      </w:r>
      <w:proofErr w:type="spellStart"/>
      <w:r w:rsidR="004A0640" w:rsidRPr="00D5076C">
        <w:rPr>
          <w:rFonts w:asciiTheme="minorHAnsi" w:hAnsiTheme="minorHAnsi" w:cstheme="minorHAnsi"/>
          <w:i/>
          <w:iCs/>
          <w:sz w:val="20"/>
          <w:szCs w:val="20"/>
          <w:lang w:val="nl-BE"/>
        </w:rPr>
        <w:t>anti-microbiële</w:t>
      </w:r>
      <w:proofErr w:type="spellEnd"/>
      <w:r w:rsidR="004A0640" w:rsidRPr="00D5076C">
        <w:rPr>
          <w:rFonts w:asciiTheme="minorHAnsi" w:hAnsiTheme="minorHAnsi" w:cstheme="minorHAnsi"/>
          <w:i/>
          <w:iCs/>
          <w:sz w:val="20"/>
          <w:szCs w:val="20"/>
          <w:lang w:val="nl-BE"/>
        </w:rPr>
        <w:t xml:space="preserve"> werking zit in </w:t>
      </w:r>
      <w:proofErr w:type="spellStart"/>
      <w:r w:rsidR="004A0640" w:rsidRPr="00D5076C">
        <w:rPr>
          <w:rFonts w:asciiTheme="minorHAnsi" w:hAnsiTheme="minorHAnsi" w:cstheme="minorHAnsi"/>
          <w:i/>
          <w:iCs/>
          <w:sz w:val="20"/>
          <w:szCs w:val="20"/>
          <w:lang w:val="nl-BE"/>
        </w:rPr>
        <w:t>Cichorium</w:t>
      </w:r>
      <w:proofErr w:type="spellEnd"/>
      <w:r w:rsidR="004A0640" w:rsidRPr="00D5076C">
        <w:rPr>
          <w:rFonts w:asciiTheme="minorHAnsi" w:hAnsiTheme="minorHAnsi" w:cstheme="minorHAnsi"/>
          <w:i/>
          <w:iCs/>
          <w:sz w:val="20"/>
          <w:szCs w:val="20"/>
          <w:lang w:val="nl-BE"/>
        </w:rPr>
        <w:t xml:space="preserve"> extracten, </w:t>
      </w:r>
      <w:r w:rsidRPr="00D5076C">
        <w:rPr>
          <w:rFonts w:asciiTheme="minorHAnsi" w:hAnsiTheme="minorHAnsi" w:cstheme="minorHAnsi"/>
          <w:i/>
          <w:iCs/>
          <w:sz w:val="20"/>
          <w:szCs w:val="20"/>
          <w:lang w:val="nl-BE"/>
        </w:rPr>
        <w:t xml:space="preserve">wat </w:t>
      </w:r>
      <w:r w:rsidR="004A0640" w:rsidRPr="00D5076C">
        <w:rPr>
          <w:rFonts w:asciiTheme="minorHAnsi" w:hAnsiTheme="minorHAnsi" w:cstheme="minorHAnsi"/>
          <w:i/>
          <w:iCs/>
          <w:sz w:val="20"/>
          <w:szCs w:val="20"/>
          <w:lang w:val="nl-BE"/>
        </w:rPr>
        <w:t xml:space="preserve">relevant </w:t>
      </w:r>
      <w:r w:rsidRPr="00D5076C">
        <w:rPr>
          <w:rFonts w:asciiTheme="minorHAnsi" w:hAnsiTheme="minorHAnsi" w:cstheme="minorHAnsi"/>
          <w:i/>
          <w:iCs/>
          <w:sz w:val="20"/>
          <w:szCs w:val="20"/>
          <w:lang w:val="nl-BE"/>
        </w:rPr>
        <w:t xml:space="preserve">kan zijn </w:t>
      </w:r>
      <w:r w:rsidR="004A0640" w:rsidRPr="00D5076C">
        <w:rPr>
          <w:rFonts w:asciiTheme="minorHAnsi" w:hAnsiTheme="minorHAnsi" w:cstheme="minorHAnsi"/>
          <w:i/>
          <w:iCs/>
          <w:sz w:val="20"/>
          <w:szCs w:val="20"/>
          <w:lang w:val="nl-BE"/>
        </w:rPr>
        <w:t xml:space="preserve">voor </w:t>
      </w:r>
      <w:proofErr w:type="spellStart"/>
      <w:r w:rsidR="004A0640" w:rsidRPr="00D5076C">
        <w:rPr>
          <w:rFonts w:asciiTheme="minorHAnsi" w:hAnsiTheme="minorHAnsi" w:cstheme="minorHAnsi"/>
          <w:i/>
          <w:iCs/>
          <w:sz w:val="20"/>
          <w:szCs w:val="20"/>
          <w:lang w:val="nl-BE"/>
        </w:rPr>
        <w:t>huidcrèmes</w:t>
      </w:r>
      <w:proofErr w:type="spellEnd"/>
      <w:r w:rsidR="004A0640" w:rsidRPr="00D5076C">
        <w:rPr>
          <w:rFonts w:asciiTheme="minorHAnsi" w:hAnsiTheme="minorHAnsi" w:cstheme="minorHAnsi"/>
          <w:i/>
          <w:iCs/>
          <w:sz w:val="20"/>
          <w:szCs w:val="20"/>
          <w:lang w:val="nl-BE"/>
        </w:rPr>
        <w:t xml:space="preserve"> met </w:t>
      </w:r>
      <w:r w:rsidRPr="00D5076C">
        <w:rPr>
          <w:rFonts w:asciiTheme="minorHAnsi" w:hAnsiTheme="minorHAnsi" w:cstheme="minorHAnsi"/>
          <w:i/>
          <w:iCs/>
          <w:sz w:val="20"/>
          <w:szCs w:val="20"/>
          <w:lang w:val="nl-BE"/>
        </w:rPr>
        <w:t xml:space="preserve">een </w:t>
      </w:r>
      <w:r w:rsidR="004A0640" w:rsidRPr="00D5076C">
        <w:rPr>
          <w:rFonts w:asciiTheme="minorHAnsi" w:hAnsiTheme="minorHAnsi" w:cstheme="minorHAnsi"/>
          <w:i/>
          <w:iCs/>
          <w:sz w:val="20"/>
          <w:szCs w:val="20"/>
          <w:lang w:val="nl-BE"/>
        </w:rPr>
        <w:t>schimmelwerende werking.</w:t>
      </w:r>
      <w:r w:rsidRPr="00D5076C">
        <w:rPr>
          <w:rFonts w:asciiTheme="minorHAnsi" w:hAnsiTheme="minorHAnsi" w:cstheme="minorHAnsi"/>
          <w:i/>
          <w:iCs/>
          <w:sz w:val="20"/>
          <w:szCs w:val="20"/>
          <w:lang w:val="nl-BE"/>
        </w:rPr>
        <w:t>”</w:t>
      </w:r>
    </w:p>
    <w:p w14:paraId="0AD2784D" w14:textId="65420213" w:rsidR="00CC7D82" w:rsidRPr="00D5076C" w:rsidRDefault="00CC7D82" w:rsidP="00D5076C">
      <w:pPr>
        <w:pStyle w:val="Normaalweb"/>
        <w:shd w:val="clear" w:color="auto" w:fill="FFFFFF"/>
        <w:spacing w:before="0" w:beforeAutospacing="0" w:after="240" w:afterAutospacing="0"/>
        <w:jc w:val="both"/>
        <w:rPr>
          <w:rFonts w:asciiTheme="minorHAnsi" w:hAnsiTheme="minorHAnsi" w:cstheme="minorHAnsi"/>
          <w:i/>
          <w:iCs/>
          <w:sz w:val="20"/>
          <w:szCs w:val="20"/>
        </w:rPr>
      </w:pPr>
      <w:r w:rsidRPr="00CC7D82">
        <w:rPr>
          <w:rFonts w:asciiTheme="minorHAnsi" w:hAnsiTheme="minorHAnsi" w:cstheme="minorHAnsi"/>
          <w:sz w:val="22"/>
          <w:szCs w:val="22"/>
        </w:rPr>
        <w:t xml:space="preserve">VIB coördineert het werkpakket dat zich richt zich op </w:t>
      </w:r>
      <w:proofErr w:type="spellStart"/>
      <w:r w:rsidRPr="00CC7D82">
        <w:rPr>
          <w:rFonts w:asciiTheme="minorHAnsi" w:hAnsiTheme="minorHAnsi" w:cstheme="minorHAnsi"/>
          <w:sz w:val="22"/>
          <w:szCs w:val="22"/>
        </w:rPr>
        <w:t>bioprospectie</w:t>
      </w:r>
      <w:proofErr w:type="spellEnd"/>
      <w:r w:rsidRPr="00CC7D82">
        <w:rPr>
          <w:rFonts w:asciiTheme="minorHAnsi" w:hAnsiTheme="minorHAnsi" w:cstheme="minorHAnsi"/>
          <w:sz w:val="22"/>
          <w:szCs w:val="22"/>
        </w:rPr>
        <w:t xml:space="preserve"> en optimalisatie van planten en cellijnen. VIB zal een universele set van werktuigen ontwikkelen en assembleren, zowel genetische als niet-genetische, </w:t>
      </w:r>
      <w:r w:rsidRPr="00444725">
        <w:rPr>
          <w:rFonts w:asciiTheme="minorHAnsi" w:hAnsiTheme="minorHAnsi" w:cstheme="minorHAnsi"/>
          <w:sz w:val="22"/>
          <w:szCs w:val="22"/>
        </w:rPr>
        <w:t xml:space="preserve">die zowel </w:t>
      </w:r>
      <w:r w:rsidRPr="00815B89">
        <w:rPr>
          <w:rFonts w:asciiTheme="minorHAnsi" w:hAnsiTheme="minorHAnsi" w:cstheme="minorHAnsi"/>
          <w:sz w:val="22"/>
          <w:szCs w:val="22"/>
        </w:rPr>
        <w:t>de productie van de biomassa van de planten als de accumulatie van de bioactieve ingrediënten daarin zal bevorderen. VIB zal deze set ontwikkelen gebruik makende van tomaat als modelsysteem.</w:t>
      </w:r>
      <w:r w:rsidRPr="004A0640" w:rsidDel="00CC7D82">
        <w:rPr>
          <w:rFonts w:asciiTheme="minorHAnsi" w:hAnsiTheme="minorHAnsi" w:cstheme="minorHAnsi"/>
        </w:rPr>
        <w:t xml:space="preserve"> </w:t>
      </w:r>
      <w:r w:rsidRPr="00D5076C">
        <w:rPr>
          <w:rFonts w:asciiTheme="minorHAnsi" w:hAnsiTheme="minorHAnsi" w:cstheme="minorHAnsi"/>
          <w:i/>
          <w:iCs/>
          <w:sz w:val="20"/>
          <w:szCs w:val="20"/>
        </w:rPr>
        <w:t xml:space="preserve">“ILVO en VIB kijken uit naar de samenwerking met alle partners in dit sterke Europese </w:t>
      </w:r>
      <w:proofErr w:type="spellStart"/>
      <w:r w:rsidRPr="00D5076C">
        <w:rPr>
          <w:rFonts w:asciiTheme="minorHAnsi" w:hAnsiTheme="minorHAnsi" w:cstheme="minorHAnsi"/>
          <w:i/>
          <w:iCs/>
          <w:sz w:val="20"/>
          <w:szCs w:val="20"/>
        </w:rPr>
        <w:t>onderzoeksconsortium</w:t>
      </w:r>
      <w:proofErr w:type="spellEnd"/>
      <w:r w:rsidRPr="00D5076C">
        <w:rPr>
          <w:rFonts w:asciiTheme="minorHAnsi" w:hAnsiTheme="minorHAnsi" w:cstheme="minorHAnsi"/>
          <w:i/>
          <w:iCs/>
          <w:sz w:val="20"/>
          <w:szCs w:val="20"/>
        </w:rPr>
        <w:t xml:space="preserve"> en zijn overtuigd van het belang van dit baanbrekend onderzoek om de transitie naar een duurzame bio-gebaseerde economie te versnellen. Het onderzoek sluit perfect aan bij de </w:t>
      </w:r>
      <w:proofErr w:type="spellStart"/>
      <w:r w:rsidRPr="00D5076C">
        <w:rPr>
          <w:rFonts w:asciiTheme="minorHAnsi" w:hAnsiTheme="minorHAnsi" w:cstheme="minorHAnsi"/>
          <w:i/>
          <w:iCs/>
          <w:sz w:val="20"/>
          <w:szCs w:val="20"/>
        </w:rPr>
        <w:t>onderzoeksvisie</w:t>
      </w:r>
      <w:proofErr w:type="spellEnd"/>
      <w:r w:rsidRPr="00D5076C">
        <w:rPr>
          <w:rFonts w:asciiTheme="minorHAnsi" w:hAnsiTheme="minorHAnsi" w:cstheme="minorHAnsi"/>
          <w:i/>
          <w:iCs/>
          <w:sz w:val="20"/>
          <w:szCs w:val="20"/>
        </w:rPr>
        <w:t xml:space="preserve"> van ILVO en VIB en het recent door Min. </w:t>
      </w:r>
      <w:proofErr w:type="spellStart"/>
      <w:r w:rsidRPr="00D5076C">
        <w:rPr>
          <w:rFonts w:asciiTheme="minorHAnsi" w:hAnsiTheme="minorHAnsi" w:cstheme="minorHAnsi"/>
          <w:i/>
          <w:iCs/>
          <w:sz w:val="20"/>
          <w:szCs w:val="20"/>
        </w:rPr>
        <w:t>Crevits</w:t>
      </w:r>
      <w:proofErr w:type="spellEnd"/>
      <w:r w:rsidRPr="00D5076C">
        <w:rPr>
          <w:rFonts w:asciiTheme="minorHAnsi" w:hAnsiTheme="minorHAnsi" w:cstheme="minorHAnsi"/>
          <w:i/>
          <w:iCs/>
          <w:sz w:val="20"/>
          <w:szCs w:val="20"/>
        </w:rPr>
        <w:t xml:space="preserve"> gelanceerde Beleidsplan Bio-Economie</w:t>
      </w:r>
      <w:r w:rsidRPr="00D5076C">
        <w:rPr>
          <w:rStyle w:val="Voetnootmarkering"/>
          <w:rFonts w:asciiTheme="minorHAnsi" w:hAnsiTheme="minorHAnsi" w:cstheme="minorHAnsi"/>
          <w:i/>
          <w:iCs/>
          <w:sz w:val="20"/>
          <w:szCs w:val="20"/>
        </w:rPr>
        <w:footnoteReference w:id="1"/>
      </w:r>
      <w:r w:rsidRPr="00D5076C">
        <w:rPr>
          <w:rFonts w:asciiTheme="minorHAnsi" w:hAnsiTheme="minorHAnsi" w:cstheme="minorHAnsi"/>
          <w:i/>
          <w:iCs/>
          <w:sz w:val="20"/>
          <w:szCs w:val="20"/>
        </w:rPr>
        <w:t>. De B2BE facilitator</w:t>
      </w:r>
      <w:r w:rsidRPr="00D5076C">
        <w:rPr>
          <w:rStyle w:val="Voetnootmarkering"/>
          <w:rFonts w:asciiTheme="minorHAnsi" w:hAnsiTheme="minorHAnsi" w:cstheme="minorHAnsi"/>
          <w:i/>
          <w:iCs/>
          <w:sz w:val="20"/>
          <w:szCs w:val="20"/>
        </w:rPr>
        <w:footnoteReference w:id="2"/>
      </w:r>
      <w:r w:rsidRPr="00D5076C">
        <w:rPr>
          <w:rFonts w:asciiTheme="minorHAnsi" w:hAnsiTheme="minorHAnsi" w:cstheme="minorHAnsi"/>
          <w:i/>
          <w:iCs/>
          <w:sz w:val="20"/>
          <w:szCs w:val="20"/>
        </w:rPr>
        <w:t xml:space="preserve">, één van de pijlers in dit beleidsplan, zal bijdragen om alle inzichten uit </w:t>
      </w:r>
      <w:proofErr w:type="spellStart"/>
      <w:r w:rsidRPr="00D5076C">
        <w:rPr>
          <w:rFonts w:asciiTheme="minorHAnsi" w:hAnsiTheme="minorHAnsi" w:cstheme="minorHAnsi"/>
          <w:i/>
          <w:iCs/>
          <w:sz w:val="20"/>
          <w:szCs w:val="20"/>
        </w:rPr>
        <w:t>InnCoCells</w:t>
      </w:r>
      <w:proofErr w:type="spellEnd"/>
      <w:r w:rsidRPr="00D5076C">
        <w:rPr>
          <w:rFonts w:asciiTheme="minorHAnsi" w:hAnsiTheme="minorHAnsi" w:cstheme="minorHAnsi"/>
          <w:i/>
          <w:iCs/>
          <w:sz w:val="20"/>
          <w:szCs w:val="20"/>
        </w:rPr>
        <w:t xml:space="preserve"> zo snel mogelijk te delen met geïnteresseerde Vlaamse actoren. Samenwerkingen tussen kennisinstellingen zoals VTT, VIB en ILVO, én economische belangrijke actoren zoals o.a. Merck en Plant Advanced Technologies, zullen  ook voor de Vlaamse landbouw en bio-economiesector op termijn kansen opleveren.”</w:t>
      </w:r>
    </w:p>
    <w:p w14:paraId="526107C5" w14:textId="5BB70241" w:rsidR="00BA1330" w:rsidRPr="00D5076C" w:rsidRDefault="00BA1330" w:rsidP="00D5076C">
      <w:pPr>
        <w:pStyle w:val="Normaalweb"/>
        <w:shd w:val="clear" w:color="auto" w:fill="FFFFFF"/>
        <w:spacing w:before="0" w:beforeAutospacing="0" w:after="240" w:afterAutospacing="0"/>
        <w:jc w:val="both"/>
        <w:rPr>
          <w:rFonts w:asciiTheme="minorHAnsi" w:hAnsiTheme="minorHAnsi" w:cstheme="minorHAnsi"/>
          <w:i/>
          <w:iCs/>
          <w:sz w:val="20"/>
          <w:szCs w:val="20"/>
          <w:lang w:val="nl-BE"/>
        </w:rPr>
      </w:pPr>
      <w:proofErr w:type="spellStart"/>
      <w:r w:rsidRPr="00A01092">
        <w:rPr>
          <w:rFonts w:asciiTheme="minorHAnsi" w:hAnsiTheme="minorHAnsi" w:cstheme="minorHAnsi"/>
          <w:sz w:val="22"/>
          <w:szCs w:val="22"/>
          <w:lang w:val="nl-BE"/>
        </w:rPr>
        <w:t>AddEssens</w:t>
      </w:r>
      <w:proofErr w:type="spellEnd"/>
      <w:r w:rsidRPr="00A01092">
        <w:rPr>
          <w:rFonts w:asciiTheme="minorHAnsi" w:hAnsiTheme="minorHAnsi" w:cstheme="minorHAnsi"/>
          <w:sz w:val="22"/>
          <w:szCs w:val="22"/>
          <w:lang w:val="nl-BE"/>
        </w:rPr>
        <w:t xml:space="preserve"> wil zich richten op het extraheren van hoogwaardige componenten uit kruiden zoals oregano, citroenmelisse, hennep en zwarte komijn. Dat zijn kruiden die nog onvoldoende onderzocht zijn op hun potentieel om natuurlijke cosmetica te verrijken. Tevens wil het zijn kennis verder uitbreiden voor de valorisatie van de reststromen uit de rood fruit verwerking. Dit is een belangrijke nevenstroom uit de voedingsindustrie die de basisgrondstof is voor onze bestaande productportfolio.</w:t>
      </w:r>
      <w:r w:rsidR="00CC7D82" w:rsidRPr="00D5076C" w:rsidDel="00CC7D82">
        <w:rPr>
          <w:rFonts w:asciiTheme="minorHAnsi" w:hAnsiTheme="minorHAnsi" w:cstheme="minorHAnsi"/>
          <w:i/>
          <w:iCs/>
          <w:sz w:val="20"/>
          <w:szCs w:val="20"/>
          <w:lang w:val="nl-BE"/>
        </w:rPr>
        <w:t xml:space="preserve"> </w:t>
      </w:r>
      <w:r w:rsidRPr="00D5076C">
        <w:rPr>
          <w:rFonts w:asciiTheme="minorHAnsi" w:hAnsiTheme="minorHAnsi" w:cstheme="minorHAnsi"/>
          <w:i/>
          <w:iCs/>
          <w:sz w:val="20"/>
          <w:szCs w:val="20"/>
          <w:lang w:val="nl-BE"/>
        </w:rPr>
        <w:t xml:space="preserve">“Voor </w:t>
      </w:r>
      <w:proofErr w:type="spellStart"/>
      <w:r w:rsidRPr="00D5076C">
        <w:rPr>
          <w:rFonts w:asciiTheme="minorHAnsi" w:hAnsiTheme="minorHAnsi" w:cstheme="minorHAnsi"/>
          <w:i/>
          <w:iCs/>
          <w:sz w:val="20"/>
          <w:szCs w:val="20"/>
          <w:lang w:val="nl-BE"/>
        </w:rPr>
        <w:t>Add</w:t>
      </w:r>
      <w:proofErr w:type="spellEnd"/>
      <w:r w:rsidRPr="00D5076C">
        <w:rPr>
          <w:rFonts w:asciiTheme="minorHAnsi" w:hAnsiTheme="minorHAnsi" w:cstheme="minorHAnsi"/>
          <w:i/>
          <w:iCs/>
          <w:sz w:val="20"/>
          <w:szCs w:val="20"/>
          <w:lang w:val="nl-BE"/>
        </w:rPr>
        <w:t xml:space="preserve"> Essens, als kleine speler, is de samenwerking met belangrijke onderzoeksinstellingen en internationale spelers van uitzonderlijk belang om een rol te kunnen blijven spelen in de uitdaging voor een duurzame, economisch haalbare toekomst. De Europese dimensie en een breed netwerk zijn prioritair voor een versnelde kennisopbouw.”</w:t>
      </w:r>
    </w:p>
    <w:p w14:paraId="2D9C325B" w14:textId="7199028B" w:rsidR="004013AF" w:rsidRPr="00D5076C" w:rsidRDefault="004013AF" w:rsidP="004013AF">
      <w:pPr>
        <w:jc w:val="both"/>
        <w:rPr>
          <w:rFonts w:cstheme="minorHAnsi"/>
          <w:u w:val="single"/>
        </w:rPr>
      </w:pPr>
      <w:r w:rsidRPr="00D5076C">
        <w:rPr>
          <w:rFonts w:cstheme="minorHAnsi"/>
          <w:b/>
          <w:u w:val="single"/>
        </w:rPr>
        <w:t>Contact</w:t>
      </w:r>
      <w:r w:rsidRPr="00D5076C">
        <w:rPr>
          <w:rFonts w:cstheme="minorHAnsi"/>
          <w:u w:val="single"/>
        </w:rPr>
        <w:t>:</w:t>
      </w:r>
    </w:p>
    <w:p w14:paraId="5C44A33A" w14:textId="690BEEEB" w:rsidR="004013AF" w:rsidRPr="00451DD8" w:rsidRDefault="004013AF" w:rsidP="00451DD8">
      <w:pPr>
        <w:pStyle w:val="Geenafstand"/>
        <w:rPr>
          <w:sz w:val="20"/>
          <w:szCs w:val="20"/>
        </w:rPr>
      </w:pPr>
      <w:r w:rsidRPr="00451DD8">
        <w:rPr>
          <w:sz w:val="20"/>
          <w:szCs w:val="20"/>
        </w:rPr>
        <w:t xml:space="preserve">Bart Van Droogenbroeck, onderzoeker ILVO, </w:t>
      </w:r>
      <w:hyperlink r:id="rId15" w:history="1">
        <w:r w:rsidR="00D5076C" w:rsidRPr="00451DD8">
          <w:rPr>
            <w:rStyle w:val="Hyperlink"/>
            <w:rFonts w:cstheme="minorHAnsi"/>
            <w:sz w:val="20"/>
            <w:szCs w:val="20"/>
          </w:rPr>
          <w:t>Bart.Vandroogenbroeck@ilvo.vlaanderen.be</w:t>
        </w:r>
      </w:hyperlink>
      <w:r w:rsidRPr="00451DD8">
        <w:rPr>
          <w:sz w:val="20"/>
          <w:szCs w:val="20"/>
        </w:rPr>
        <w:t xml:space="preserve"> </w:t>
      </w:r>
      <w:r w:rsidRPr="00451DD8">
        <w:rPr>
          <w:sz w:val="20"/>
          <w:szCs w:val="20"/>
          <w:shd w:val="clear" w:color="auto" w:fill="FFFFFF"/>
        </w:rPr>
        <w:t>+32 9 272 28 39</w:t>
      </w:r>
    </w:p>
    <w:p w14:paraId="5036BD90" w14:textId="73060F0C" w:rsidR="004013AF" w:rsidRPr="00451DD8" w:rsidRDefault="004013AF" w:rsidP="00451DD8">
      <w:pPr>
        <w:pStyle w:val="Geenafstand"/>
        <w:rPr>
          <w:rFonts w:eastAsia="Times New Roman"/>
          <w:sz w:val="20"/>
          <w:szCs w:val="20"/>
          <w:lang w:eastAsia="nl-NL"/>
        </w:rPr>
      </w:pPr>
      <w:r w:rsidRPr="00451DD8">
        <w:rPr>
          <w:sz w:val="20"/>
          <w:szCs w:val="20"/>
        </w:rPr>
        <w:t xml:space="preserve">Greet Riebbels, Communicatie ILVO, </w:t>
      </w:r>
      <w:hyperlink r:id="rId16" w:history="1">
        <w:r w:rsidR="00D5076C" w:rsidRPr="00451DD8">
          <w:rPr>
            <w:rStyle w:val="Hyperlink"/>
            <w:rFonts w:cstheme="minorHAnsi"/>
            <w:sz w:val="20"/>
            <w:szCs w:val="20"/>
          </w:rPr>
          <w:t>Greet.riebbels@ilvo.vlaanderen.be</w:t>
        </w:r>
      </w:hyperlink>
      <w:r w:rsidRPr="00451DD8">
        <w:rPr>
          <w:sz w:val="20"/>
          <w:szCs w:val="20"/>
        </w:rPr>
        <w:t xml:space="preserve"> </w:t>
      </w:r>
      <w:r w:rsidRPr="00451DD8">
        <w:rPr>
          <w:sz w:val="20"/>
          <w:szCs w:val="20"/>
          <w:shd w:val="clear" w:color="auto" w:fill="FFFFFF"/>
        </w:rPr>
        <w:t>+32 486 260 014</w:t>
      </w:r>
    </w:p>
    <w:p w14:paraId="5F1320D1" w14:textId="27A8F315" w:rsidR="004013AF" w:rsidRPr="00451DD8" w:rsidRDefault="004013AF" w:rsidP="00451DD8">
      <w:pPr>
        <w:pStyle w:val="Geenafstand"/>
        <w:rPr>
          <w:sz w:val="20"/>
          <w:szCs w:val="20"/>
          <w:lang w:val="nl-BE"/>
        </w:rPr>
      </w:pPr>
      <w:r w:rsidRPr="00451DD8">
        <w:rPr>
          <w:sz w:val="20"/>
          <w:szCs w:val="20"/>
          <w:lang w:val="nl-BE"/>
        </w:rPr>
        <w:t xml:space="preserve">Alain Goossens, onderzoeksleider </w:t>
      </w:r>
      <w:hyperlink r:id="rId17" w:history="1">
        <w:r w:rsidR="00D5076C" w:rsidRPr="00451DD8">
          <w:rPr>
            <w:rStyle w:val="Hyperlink"/>
            <w:rFonts w:cstheme="minorHAnsi"/>
            <w:sz w:val="20"/>
            <w:szCs w:val="20"/>
            <w:lang w:val="nl-BE"/>
          </w:rPr>
          <w:t>VIB,  Alain.goossens@psb.vib-ugent.be</w:t>
        </w:r>
      </w:hyperlink>
    </w:p>
    <w:p w14:paraId="7BDED427" w14:textId="22DB567E" w:rsidR="004013AF" w:rsidRPr="00451DD8" w:rsidRDefault="004013AF" w:rsidP="00451DD8">
      <w:pPr>
        <w:pStyle w:val="Geenafstand"/>
        <w:rPr>
          <w:sz w:val="20"/>
          <w:szCs w:val="20"/>
          <w:lang w:val="nl-BE"/>
        </w:rPr>
      </w:pPr>
      <w:r w:rsidRPr="00451DD8">
        <w:rPr>
          <w:sz w:val="20"/>
          <w:szCs w:val="20"/>
          <w:lang w:val="nl-BE"/>
        </w:rPr>
        <w:t xml:space="preserve">Kris </w:t>
      </w:r>
      <w:proofErr w:type="spellStart"/>
      <w:r w:rsidRPr="00451DD8">
        <w:rPr>
          <w:sz w:val="20"/>
          <w:szCs w:val="20"/>
          <w:lang w:val="nl-BE"/>
        </w:rPr>
        <w:t>Schatteman</w:t>
      </w:r>
      <w:proofErr w:type="spellEnd"/>
      <w:r w:rsidRPr="00451DD8">
        <w:rPr>
          <w:sz w:val="20"/>
          <w:szCs w:val="20"/>
          <w:lang w:val="nl-BE"/>
        </w:rPr>
        <w:t xml:space="preserve">, algemeen directeur </w:t>
      </w:r>
      <w:proofErr w:type="spellStart"/>
      <w:r w:rsidRPr="00451DD8">
        <w:rPr>
          <w:sz w:val="20"/>
          <w:szCs w:val="20"/>
          <w:lang w:val="nl-BE"/>
        </w:rPr>
        <w:t>Add</w:t>
      </w:r>
      <w:proofErr w:type="spellEnd"/>
      <w:r w:rsidRPr="00451DD8">
        <w:rPr>
          <w:sz w:val="20"/>
          <w:szCs w:val="20"/>
          <w:lang w:val="nl-BE"/>
        </w:rPr>
        <w:t xml:space="preserve"> Essens - </w:t>
      </w:r>
      <w:hyperlink r:id="rId18" w:history="1">
        <w:r w:rsidR="00451DD8" w:rsidRPr="00451DD8">
          <w:rPr>
            <w:rStyle w:val="Hyperlink"/>
            <w:rFonts w:cstheme="minorHAnsi"/>
            <w:sz w:val="20"/>
            <w:szCs w:val="20"/>
            <w:lang w:val="nl-BE"/>
          </w:rPr>
          <w:t>Kris.Schatteman@addessens.com</w:t>
        </w:r>
      </w:hyperlink>
      <w:r w:rsidR="00D5076C" w:rsidRPr="00451DD8">
        <w:rPr>
          <w:rStyle w:val="Hyperlink"/>
          <w:rFonts w:cstheme="minorHAnsi"/>
          <w:color w:val="auto"/>
          <w:sz w:val="20"/>
          <w:szCs w:val="20"/>
          <w:lang w:val="nl-BE"/>
        </w:rPr>
        <w:t xml:space="preserve"> </w:t>
      </w:r>
      <w:r w:rsidRPr="00451DD8">
        <w:rPr>
          <w:sz w:val="20"/>
          <w:szCs w:val="20"/>
          <w:lang w:val="nl-BE"/>
        </w:rPr>
        <w:t xml:space="preserve"> +32 9367 91 55</w:t>
      </w:r>
    </w:p>
    <w:p w14:paraId="64AD2CE1" w14:textId="77777777" w:rsidR="004013AF" w:rsidRPr="00AD72CB" w:rsidRDefault="004013AF" w:rsidP="004013AF">
      <w:pPr>
        <w:spacing w:after="0" w:line="240" w:lineRule="auto"/>
        <w:jc w:val="both"/>
        <w:rPr>
          <w:lang w:val="nl-BE"/>
        </w:rPr>
      </w:pPr>
    </w:p>
    <w:p w14:paraId="629F92D2" w14:textId="77777777" w:rsidR="004013AF" w:rsidRPr="00AD72CB" w:rsidRDefault="00B47716" w:rsidP="004013AF">
      <w:pPr>
        <w:spacing w:after="0" w:line="240" w:lineRule="auto"/>
        <w:jc w:val="both"/>
        <w:rPr>
          <w:rStyle w:val="Hyperlink"/>
          <w:rFonts w:cstheme="minorHAnsi"/>
          <w:color w:val="auto"/>
          <w:sz w:val="20"/>
          <w:szCs w:val="20"/>
          <w:lang w:val="nl-BE"/>
        </w:rPr>
      </w:pPr>
      <w:hyperlink r:id="rId19" w:history="1">
        <w:r w:rsidR="004013AF" w:rsidRPr="00AD72CB">
          <w:rPr>
            <w:rStyle w:val="Hyperlink"/>
            <w:rFonts w:cstheme="minorHAnsi"/>
            <w:sz w:val="20"/>
            <w:szCs w:val="20"/>
            <w:lang w:val="nl-BE"/>
          </w:rPr>
          <w:t>www.inncocells.org</w:t>
        </w:r>
      </w:hyperlink>
    </w:p>
    <w:p w14:paraId="507B00D8" w14:textId="3F43F223" w:rsidR="00BA1330" w:rsidRPr="00AD72CB" w:rsidRDefault="00B47716" w:rsidP="00451DD8">
      <w:pPr>
        <w:jc w:val="both"/>
        <w:rPr>
          <w:rFonts w:cstheme="minorHAnsi"/>
          <w:sz w:val="20"/>
          <w:szCs w:val="20"/>
          <w:lang w:val="en-GB"/>
        </w:rPr>
      </w:pPr>
      <w:hyperlink r:id="rId20" w:history="1">
        <w:r w:rsidR="004013AF" w:rsidRPr="00AD72CB">
          <w:rPr>
            <w:rStyle w:val="Hyperlink"/>
            <w:rFonts w:cstheme="minorHAnsi"/>
            <w:color w:val="auto"/>
            <w:sz w:val="20"/>
            <w:szCs w:val="20"/>
            <w:lang w:val="nl-BE"/>
          </w:rPr>
          <w:t>https://cordis.europa.eu/project/id/101000373</w:t>
        </w:r>
      </w:hyperlink>
      <w:r w:rsidR="004013AF" w:rsidRPr="00AD72CB">
        <w:rPr>
          <w:rFonts w:cstheme="minorHAnsi"/>
          <w:sz w:val="20"/>
          <w:szCs w:val="20"/>
          <w:lang w:val="nl-BE"/>
        </w:rPr>
        <w:t xml:space="preserve"> </w:t>
      </w:r>
    </w:p>
    <w:sectPr w:rsidR="00BA1330" w:rsidRPr="00AD72CB" w:rsidSect="00204A4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AB0A" w14:textId="77777777" w:rsidR="00B47716" w:rsidRDefault="00B47716" w:rsidP="00AD0D86">
      <w:pPr>
        <w:spacing w:after="0" w:line="240" w:lineRule="auto"/>
      </w:pPr>
      <w:r>
        <w:separator/>
      </w:r>
    </w:p>
  </w:endnote>
  <w:endnote w:type="continuationSeparator" w:id="0">
    <w:p w14:paraId="298ACEFE" w14:textId="77777777" w:rsidR="00B47716" w:rsidRDefault="00B47716" w:rsidP="00AD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BB5D" w14:textId="77777777" w:rsidR="00B47716" w:rsidRDefault="00B47716" w:rsidP="00AD0D86">
      <w:pPr>
        <w:spacing w:after="0" w:line="240" w:lineRule="auto"/>
      </w:pPr>
      <w:r>
        <w:separator/>
      </w:r>
    </w:p>
  </w:footnote>
  <w:footnote w:type="continuationSeparator" w:id="0">
    <w:p w14:paraId="3E8C426E" w14:textId="77777777" w:rsidR="00B47716" w:rsidRDefault="00B47716" w:rsidP="00AD0D86">
      <w:pPr>
        <w:spacing w:after="0" w:line="240" w:lineRule="auto"/>
      </w:pPr>
      <w:r>
        <w:continuationSeparator/>
      </w:r>
    </w:p>
  </w:footnote>
  <w:footnote w:id="1">
    <w:p w14:paraId="7878CFED" w14:textId="77777777" w:rsidR="00CC7D82" w:rsidRPr="00A9016B" w:rsidRDefault="00CC7D82" w:rsidP="00CC7D82">
      <w:pPr>
        <w:pStyle w:val="Voetnoottekst"/>
        <w:rPr>
          <w:lang w:val="nl-BE"/>
        </w:rPr>
      </w:pPr>
      <w:r>
        <w:rPr>
          <w:rStyle w:val="Voetnootmarkering"/>
        </w:rPr>
        <w:footnoteRef/>
      </w:r>
      <w:r>
        <w:t xml:space="preserve"> </w:t>
      </w:r>
      <w:hyperlink r:id="rId1" w:history="1">
        <w:r w:rsidRPr="00E829EF">
          <w:rPr>
            <w:rStyle w:val="Hyperlink"/>
          </w:rPr>
          <w:t>https://www.ewi-vlaanderen.be/nieuws/beleidsplan-moet-bio-economie-verankeren-vlaanderen</w:t>
        </w:r>
      </w:hyperlink>
      <w:r>
        <w:t xml:space="preserve"> </w:t>
      </w:r>
    </w:p>
  </w:footnote>
  <w:footnote w:id="2">
    <w:p w14:paraId="4DCDA95D" w14:textId="77777777" w:rsidR="00CC7D82" w:rsidRPr="001539CE" w:rsidRDefault="00CC7D82" w:rsidP="00CC7D82">
      <w:pPr>
        <w:pStyle w:val="Voetnoottekst"/>
        <w:rPr>
          <w:lang w:val="nl-BE"/>
        </w:rPr>
      </w:pPr>
      <w:r>
        <w:rPr>
          <w:rStyle w:val="Voetnootmarkering"/>
        </w:rPr>
        <w:footnoteRef/>
      </w:r>
      <w:r>
        <w:t xml:space="preserve"> </w:t>
      </w:r>
      <w:r w:rsidRPr="00BC1DE8">
        <w:t>https://www.b2be-facilitator.be/nl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C5"/>
    <w:rsid w:val="001014F0"/>
    <w:rsid w:val="001C6238"/>
    <w:rsid w:val="00204A4D"/>
    <w:rsid w:val="002A6E08"/>
    <w:rsid w:val="002D7FFD"/>
    <w:rsid w:val="003A2301"/>
    <w:rsid w:val="004013AF"/>
    <w:rsid w:val="00444725"/>
    <w:rsid w:val="00451DD8"/>
    <w:rsid w:val="004A0640"/>
    <w:rsid w:val="004B1F7B"/>
    <w:rsid w:val="00517D19"/>
    <w:rsid w:val="00561F74"/>
    <w:rsid w:val="00571947"/>
    <w:rsid w:val="00576DC5"/>
    <w:rsid w:val="005B38A8"/>
    <w:rsid w:val="005F1794"/>
    <w:rsid w:val="006055EC"/>
    <w:rsid w:val="006B4F2B"/>
    <w:rsid w:val="006C60BF"/>
    <w:rsid w:val="007A5B1E"/>
    <w:rsid w:val="00815B89"/>
    <w:rsid w:val="008700EF"/>
    <w:rsid w:val="0091013E"/>
    <w:rsid w:val="00911FFB"/>
    <w:rsid w:val="009155D5"/>
    <w:rsid w:val="00971DC4"/>
    <w:rsid w:val="009B5BDE"/>
    <w:rsid w:val="00A01092"/>
    <w:rsid w:val="00AD0D86"/>
    <w:rsid w:val="00AD72CB"/>
    <w:rsid w:val="00AE3769"/>
    <w:rsid w:val="00B47716"/>
    <w:rsid w:val="00B94EB7"/>
    <w:rsid w:val="00BA1330"/>
    <w:rsid w:val="00BC1DE8"/>
    <w:rsid w:val="00BD3442"/>
    <w:rsid w:val="00BE6F64"/>
    <w:rsid w:val="00C13FD6"/>
    <w:rsid w:val="00C30D55"/>
    <w:rsid w:val="00C44439"/>
    <w:rsid w:val="00CC7D82"/>
    <w:rsid w:val="00D5076C"/>
    <w:rsid w:val="00E12478"/>
    <w:rsid w:val="00E97F95"/>
    <w:rsid w:val="00F771D9"/>
    <w:rsid w:val="00FD3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6D3F"/>
  <w15:chartTrackingRefBased/>
  <w15:docId w15:val="{8847FC68-9204-4722-A2C0-314A36C9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76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6DC5"/>
    <w:rPr>
      <w:rFonts w:ascii="Times New Roman" w:eastAsia="Times New Roman" w:hAnsi="Times New Roman" w:cs="Times New Roman"/>
      <w:b/>
      <w:bCs/>
      <w:kern w:val="36"/>
      <w:sz w:val="48"/>
      <w:szCs w:val="48"/>
      <w:lang w:eastAsia="nl-NL"/>
    </w:rPr>
  </w:style>
  <w:style w:type="character" w:customStyle="1" w:styleId="byline">
    <w:name w:val="byline"/>
    <w:basedOn w:val="Standaardalinea-lettertype"/>
    <w:rsid w:val="00576DC5"/>
  </w:style>
  <w:style w:type="character" w:styleId="Hyperlink">
    <w:name w:val="Hyperlink"/>
    <w:basedOn w:val="Standaardalinea-lettertype"/>
    <w:uiPriority w:val="99"/>
    <w:unhideWhenUsed/>
    <w:rsid w:val="00576DC5"/>
    <w:rPr>
      <w:color w:val="0000FF"/>
      <w:u w:val="single"/>
    </w:rPr>
  </w:style>
  <w:style w:type="character" w:customStyle="1" w:styleId="cat-links">
    <w:name w:val="cat-links"/>
    <w:basedOn w:val="Standaardalinea-lettertype"/>
    <w:rsid w:val="00576DC5"/>
  </w:style>
  <w:style w:type="character" w:customStyle="1" w:styleId="posted-on">
    <w:name w:val="posted-on"/>
    <w:basedOn w:val="Standaardalinea-lettertype"/>
    <w:rsid w:val="00576DC5"/>
  </w:style>
  <w:style w:type="paragraph" w:styleId="Normaalweb">
    <w:name w:val="Normal (Web)"/>
    <w:basedOn w:val="Standaard"/>
    <w:uiPriority w:val="99"/>
    <w:unhideWhenUsed/>
    <w:rsid w:val="00576D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6DC5"/>
    <w:rPr>
      <w:b/>
      <w:bCs/>
    </w:rPr>
  </w:style>
  <w:style w:type="character" w:styleId="Nadruk">
    <w:name w:val="Emphasis"/>
    <w:basedOn w:val="Standaardalinea-lettertype"/>
    <w:uiPriority w:val="20"/>
    <w:qFormat/>
    <w:rsid w:val="00576DC5"/>
    <w:rPr>
      <w:i/>
      <w:iCs/>
    </w:rPr>
  </w:style>
  <w:style w:type="character" w:styleId="Verwijzingopmerking">
    <w:name w:val="annotation reference"/>
    <w:basedOn w:val="Standaardalinea-lettertype"/>
    <w:uiPriority w:val="99"/>
    <w:semiHidden/>
    <w:unhideWhenUsed/>
    <w:rsid w:val="00E12478"/>
    <w:rPr>
      <w:sz w:val="16"/>
      <w:szCs w:val="16"/>
    </w:rPr>
  </w:style>
  <w:style w:type="paragraph" w:styleId="Tekstopmerking">
    <w:name w:val="annotation text"/>
    <w:basedOn w:val="Standaard"/>
    <w:link w:val="TekstopmerkingChar"/>
    <w:uiPriority w:val="99"/>
    <w:semiHidden/>
    <w:unhideWhenUsed/>
    <w:rsid w:val="00E124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2478"/>
    <w:rPr>
      <w:sz w:val="20"/>
      <w:szCs w:val="20"/>
    </w:rPr>
  </w:style>
  <w:style w:type="paragraph" w:styleId="Onderwerpvanopmerking">
    <w:name w:val="annotation subject"/>
    <w:basedOn w:val="Tekstopmerking"/>
    <w:next w:val="Tekstopmerking"/>
    <w:link w:val="OnderwerpvanopmerkingChar"/>
    <w:uiPriority w:val="99"/>
    <w:semiHidden/>
    <w:unhideWhenUsed/>
    <w:rsid w:val="00E12478"/>
    <w:rPr>
      <w:b/>
      <w:bCs/>
    </w:rPr>
  </w:style>
  <w:style w:type="character" w:customStyle="1" w:styleId="OnderwerpvanopmerkingChar">
    <w:name w:val="Onderwerp van opmerking Char"/>
    <w:basedOn w:val="TekstopmerkingChar"/>
    <w:link w:val="Onderwerpvanopmerking"/>
    <w:uiPriority w:val="99"/>
    <w:semiHidden/>
    <w:rsid w:val="00E12478"/>
    <w:rPr>
      <w:b/>
      <w:bCs/>
      <w:sz w:val="20"/>
      <w:szCs w:val="20"/>
    </w:rPr>
  </w:style>
  <w:style w:type="paragraph" w:styleId="Revisie">
    <w:name w:val="Revision"/>
    <w:hidden/>
    <w:uiPriority w:val="99"/>
    <w:semiHidden/>
    <w:rsid w:val="00E12478"/>
    <w:pPr>
      <w:spacing w:after="0" w:line="240" w:lineRule="auto"/>
    </w:pPr>
  </w:style>
  <w:style w:type="paragraph" w:styleId="Ballontekst">
    <w:name w:val="Balloon Text"/>
    <w:basedOn w:val="Standaard"/>
    <w:link w:val="BallontekstChar"/>
    <w:uiPriority w:val="99"/>
    <w:semiHidden/>
    <w:unhideWhenUsed/>
    <w:rsid w:val="00E124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478"/>
    <w:rPr>
      <w:rFonts w:ascii="Segoe UI" w:hAnsi="Segoe UI" w:cs="Segoe UI"/>
      <w:sz w:val="18"/>
      <w:szCs w:val="18"/>
    </w:rPr>
  </w:style>
  <w:style w:type="paragraph" w:styleId="Voetnoottekst">
    <w:name w:val="footnote text"/>
    <w:basedOn w:val="Standaard"/>
    <w:link w:val="VoetnoottekstChar"/>
    <w:uiPriority w:val="99"/>
    <w:semiHidden/>
    <w:unhideWhenUsed/>
    <w:rsid w:val="00AD0D8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0D86"/>
    <w:rPr>
      <w:sz w:val="20"/>
      <w:szCs w:val="20"/>
    </w:rPr>
  </w:style>
  <w:style w:type="character" w:styleId="Voetnootmarkering">
    <w:name w:val="footnote reference"/>
    <w:basedOn w:val="Standaardalinea-lettertype"/>
    <w:uiPriority w:val="99"/>
    <w:semiHidden/>
    <w:unhideWhenUsed/>
    <w:rsid w:val="00AD0D86"/>
    <w:rPr>
      <w:vertAlign w:val="superscript"/>
    </w:rPr>
  </w:style>
  <w:style w:type="character" w:customStyle="1" w:styleId="Onopgelostemelding1">
    <w:name w:val="Onopgeloste melding1"/>
    <w:basedOn w:val="Standaardalinea-lettertype"/>
    <w:uiPriority w:val="99"/>
    <w:semiHidden/>
    <w:unhideWhenUsed/>
    <w:rsid w:val="00AD0D86"/>
    <w:rPr>
      <w:color w:val="605E5C"/>
      <w:shd w:val="clear" w:color="auto" w:fill="E1DFDD"/>
    </w:rPr>
  </w:style>
  <w:style w:type="character" w:styleId="GevolgdeHyperlink">
    <w:name w:val="FollowedHyperlink"/>
    <w:basedOn w:val="Standaardalinea-lettertype"/>
    <w:uiPriority w:val="99"/>
    <w:semiHidden/>
    <w:unhideWhenUsed/>
    <w:rsid w:val="00815B89"/>
    <w:rPr>
      <w:color w:val="954F72" w:themeColor="followedHyperlink"/>
      <w:u w:val="single"/>
    </w:rPr>
  </w:style>
  <w:style w:type="character" w:styleId="Onopgelostemelding">
    <w:name w:val="Unresolved Mention"/>
    <w:basedOn w:val="Standaardalinea-lettertype"/>
    <w:uiPriority w:val="99"/>
    <w:semiHidden/>
    <w:unhideWhenUsed/>
    <w:rsid w:val="00F771D9"/>
    <w:rPr>
      <w:color w:val="605E5C"/>
      <w:shd w:val="clear" w:color="auto" w:fill="E1DFDD"/>
    </w:rPr>
  </w:style>
  <w:style w:type="paragraph" w:styleId="Geenafstand">
    <w:name w:val="No Spacing"/>
    <w:uiPriority w:val="1"/>
    <w:qFormat/>
    <w:rsid w:val="00451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1967">
      <w:bodyDiv w:val="1"/>
      <w:marLeft w:val="0"/>
      <w:marRight w:val="0"/>
      <w:marTop w:val="0"/>
      <w:marBottom w:val="0"/>
      <w:divBdr>
        <w:top w:val="none" w:sz="0" w:space="0" w:color="auto"/>
        <w:left w:val="none" w:sz="0" w:space="0" w:color="auto"/>
        <w:bottom w:val="none" w:sz="0" w:space="0" w:color="auto"/>
        <w:right w:val="none" w:sz="0" w:space="0" w:color="auto"/>
      </w:divBdr>
    </w:div>
    <w:div w:id="822547653">
      <w:bodyDiv w:val="1"/>
      <w:marLeft w:val="0"/>
      <w:marRight w:val="0"/>
      <w:marTop w:val="0"/>
      <w:marBottom w:val="0"/>
      <w:divBdr>
        <w:top w:val="none" w:sz="0" w:space="0" w:color="auto"/>
        <w:left w:val="none" w:sz="0" w:space="0" w:color="auto"/>
        <w:bottom w:val="none" w:sz="0" w:space="0" w:color="auto"/>
        <w:right w:val="none" w:sz="0" w:space="0" w:color="auto"/>
      </w:divBdr>
      <w:divsChild>
        <w:div w:id="432363224">
          <w:marLeft w:val="-120"/>
          <w:marRight w:val="-120"/>
          <w:marTop w:val="0"/>
          <w:marBottom w:val="0"/>
          <w:divBdr>
            <w:top w:val="none" w:sz="0" w:space="0" w:color="auto"/>
            <w:left w:val="none" w:sz="0" w:space="0" w:color="auto"/>
            <w:bottom w:val="none" w:sz="0" w:space="0" w:color="auto"/>
            <w:right w:val="none" w:sz="0" w:space="0" w:color="auto"/>
          </w:divBdr>
        </w:div>
      </w:divsChild>
    </w:div>
    <w:div w:id="1496677942">
      <w:bodyDiv w:val="1"/>
      <w:marLeft w:val="0"/>
      <w:marRight w:val="0"/>
      <w:marTop w:val="0"/>
      <w:marBottom w:val="0"/>
      <w:divBdr>
        <w:top w:val="none" w:sz="0" w:space="0" w:color="auto"/>
        <w:left w:val="none" w:sz="0" w:space="0" w:color="auto"/>
        <w:bottom w:val="none" w:sz="0" w:space="0" w:color="auto"/>
        <w:right w:val="none" w:sz="0" w:space="0" w:color="auto"/>
      </w:divBdr>
    </w:div>
    <w:div w:id="1504316502">
      <w:bodyDiv w:val="1"/>
      <w:marLeft w:val="0"/>
      <w:marRight w:val="0"/>
      <w:marTop w:val="0"/>
      <w:marBottom w:val="0"/>
      <w:divBdr>
        <w:top w:val="none" w:sz="0" w:space="0" w:color="auto"/>
        <w:left w:val="none" w:sz="0" w:space="0" w:color="auto"/>
        <w:bottom w:val="none" w:sz="0" w:space="0" w:color="auto"/>
        <w:right w:val="none" w:sz="0" w:space="0" w:color="auto"/>
      </w:divBdr>
    </w:div>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 w:id="20640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Kris.Schatteman@addesse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ncocells.org/news-inncocells-project-launch-press-release/" TargetMode="External"/><Relationship Id="rId17" Type="http://schemas.openxmlformats.org/officeDocument/2006/relationships/hyperlink" Target="mailto:VIB,%20%20Alain.goossens@psb.vib-ugent.be" TargetMode="External"/><Relationship Id="rId2" Type="http://schemas.openxmlformats.org/officeDocument/2006/relationships/styles" Target="styles.xml"/><Relationship Id="rId16" Type="http://schemas.openxmlformats.org/officeDocument/2006/relationships/hyperlink" Target="mailto:Greet.riebbels@ilvo.vlaanderen.be" TargetMode="External"/><Relationship Id="rId20" Type="http://schemas.openxmlformats.org/officeDocument/2006/relationships/hyperlink" Target="https://cordis.europa.eu/project/id/10100037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Bart.Vandroogenbroeck@ilvo.vlaanderen.be" TargetMode="External"/><Relationship Id="rId10" Type="http://schemas.openxmlformats.org/officeDocument/2006/relationships/image" Target="media/image4.png"/><Relationship Id="rId19" Type="http://schemas.openxmlformats.org/officeDocument/2006/relationships/hyperlink" Target="http://www.inncocell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wi-vlaanderen.be/nieuws/beleidsplan-moet-bio-economie-verankeren-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9688-BE47-4ADC-A7F2-A3247BE6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1343</Words>
  <Characters>7387</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ILVO</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Levenson</dc:creator>
  <cp:keywords/>
  <dc:description/>
  <cp:lastModifiedBy>Greet Riebbels</cp:lastModifiedBy>
  <cp:revision>2</cp:revision>
  <dcterms:created xsi:type="dcterms:W3CDTF">2021-10-08T07:57:00Z</dcterms:created>
  <dcterms:modified xsi:type="dcterms:W3CDTF">2021-10-08T07:57:00Z</dcterms:modified>
</cp:coreProperties>
</file>