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45A71CE" w:rsidR="00AA1525" w:rsidRPr="002B638E" w:rsidRDefault="005B4AEF" w:rsidP="005F6EAD">
      <w:pPr>
        <w:rPr>
          <w:rStyle w:val="Titre1Car"/>
          <w:rFonts w:ascii="Comic Sans MS" w:hAnsi="Comic Sans MS"/>
          <w:b w:val="0"/>
          <w:caps w:val="0"/>
          <w:noProof w:val="0"/>
          <w:color w:val="3E762A" w:themeColor="accent1" w:themeShade="BF"/>
          <w:spacing w:val="10"/>
          <w:sz w:val="28"/>
          <w:szCs w:val="28"/>
          <w:shd w:val="clear" w:color="auto" w:fill="auto"/>
        </w:rPr>
      </w:pPr>
      <w:bookmarkStart w:id="0" w:name="_Hlk77679931"/>
      <w:bookmarkStart w:id="1" w:name="_Hlk499623029"/>
      <w:bookmarkEnd w:id="0"/>
      <w:r w:rsidRPr="002B638E">
        <w:rPr>
          <w:noProof/>
        </w:rPr>
        <w:drawing>
          <wp:anchor distT="0" distB="0" distL="114300" distR="114300" simplePos="0" relativeHeight="251664384" behindDoc="0" locked="0" layoutInCell="1" allowOverlap="1" wp14:anchorId="4D11EF87" wp14:editId="007BB813">
            <wp:simplePos x="0" y="0"/>
            <wp:positionH relativeFrom="column">
              <wp:posOffset>469900</wp:posOffset>
            </wp:positionH>
            <wp:positionV relativeFrom="page">
              <wp:posOffset>317772</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8E">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2D7634EA" w:rsidR="005B4AEF" w:rsidRPr="002B638E" w:rsidRDefault="005B4AEF" w:rsidP="002B638E">
      <w:pPr>
        <w:pStyle w:val="Titre5"/>
        <w:ind w:left="3686" w:right="1418"/>
        <w:jc w:val="center"/>
        <w:rPr>
          <w:sz w:val="28"/>
          <w:szCs w:val="28"/>
        </w:rPr>
      </w:pP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Mardi </w:t>
      </w:r>
      <w:r w:rsidR="00A01461">
        <w:rPr>
          <w:rStyle w:val="Titre1Car"/>
          <w:rFonts w:ascii="Comic Sans MS" w:hAnsi="Comic Sans MS"/>
          <w:b w:val="0"/>
          <w:caps w:val="0"/>
          <w:noProof w:val="0"/>
          <w:color w:val="3E762A" w:themeColor="accent1" w:themeShade="BF"/>
          <w:spacing w:val="10"/>
          <w:sz w:val="28"/>
          <w:szCs w:val="28"/>
          <w:shd w:val="clear" w:color="auto" w:fill="auto"/>
        </w:rPr>
        <w:t>2</w:t>
      </w:r>
      <w:r w:rsidR="00757C06">
        <w:rPr>
          <w:rStyle w:val="Titre1Car"/>
          <w:rFonts w:ascii="Comic Sans MS" w:hAnsi="Comic Sans MS"/>
          <w:b w:val="0"/>
          <w:caps w:val="0"/>
          <w:noProof w:val="0"/>
          <w:color w:val="3E762A" w:themeColor="accent1" w:themeShade="BF"/>
          <w:spacing w:val="10"/>
          <w:sz w:val="28"/>
          <w:szCs w:val="28"/>
          <w:shd w:val="clear" w:color="auto" w:fill="auto"/>
        </w:rPr>
        <w:t>8</w:t>
      </w:r>
      <w:r w:rsidR="00812B2B">
        <w:rPr>
          <w:rStyle w:val="Titre1Car"/>
          <w:rFonts w:ascii="Comic Sans MS" w:hAnsi="Comic Sans MS"/>
          <w:b w:val="0"/>
          <w:caps w:val="0"/>
          <w:noProof w:val="0"/>
          <w:color w:val="3E762A" w:themeColor="accent1" w:themeShade="BF"/>
          <w:spacing w:val="10"/>
          <w:sz w:val="28"/>
          <w:szCs w:val="28"/>
          <w:shd w:val="clear" w:color="auto" w:fill="auto"/>
        </w:rPr>
        <w:t xml:space="preserve"> </w:t>
      </w:r>
      <w:r w:rsidR="00222AFD">
        <w:rPr>
          <w:rStyle w:val="Titre1Car"/>
          <w:rFonts w:ascii="Comic Sans MS" w:hAnsi="Comic Sans MS"/>
          <w:b w:val="0"/>
          <w:caps w:val="0"/>
          <w:noProof w:val="0"/>
          <w:color w:val="3E762A" w:themeColor="accent1" w:themeShade="BF"/>
          <w:spacing w:val="10"/>
          <w:sz w:val="28"/>
          <w:szCs w:val="28"/>
          <w:shd w:val="clear" w:color="auto" w:fill="auto"/>
        </w:rPr>
        <w:t>septembre</w:t>
      </w: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 2021</w:t>
      </w:r>
    </w:p>
    <w:p w14:paraId="6EF3030A" w14:textId="51C53CFB" w:rsidR="002938A2" w:rsidRDefault="002938A2" w:rsidP="00D72E01">
      <w:pPr>
        <w:spacing w:after="0"/>
        <w:ind w:right="-89"/>
        <w:rPr>
          <w:rFonts w:asciiTheme="majorHAnsi" w:hAnsiTheme="majorHAnsi"/>
          <w:b/>
          <w:color w:val="FFCC00"/>
          <w:sz w:val="8"/>
          <w:szCs w:val="8"/>
          <w:highlight w:val="darkGreen"/>
          <w:u w:val="single"/>
        </w:rPr>
      </w:pPr>
    </w:p>
    <w:bookmarkEnd w:id="1"/>
    <w:p w14:paraId="5C5C6A29" w14:textId="77777777" w:rsidR="008A4E17" w:rsidRPr="00021257" w:rsidRDefault="008A4E17" w:rsidP="008A4E17">
      <w:pPr>
        <w:pStyle w:val="Paragraphedeliste"/>
        <w:ind w:left="426"/>
        <w:rPr>
          <w:rFonts w:cstheme="minorHAnsi"/>
          <w:b/>
          <w:bCs/>
          <w:sz w:val="4"/>
          <w:szCs w:val="4"/>
          <w:u w:val="single"/>
        </w:rPr>
      </w:pPr>
    </w:p>
    <w:p w14:paraId="0E9CBFFF" w14:textId="562C8F4F" w:rsidR="008A4E17" w:rsidRPr="008A4E17" w:rsidRDefault="008A4E17" w:rsidP="008A4E17">
      <w:pPr>
        <w:rPr>
          <w:rFonts w:cstheme="minorHAnsi"/>
          <w:b/>
          <w:bCs/>
          <w:szCs w:val="24"/>
          <w:u w:val="single"/>
        </w:rPr>
        <w:sectPr w:rsidR="008A4E17" w:rsidRPr="008A4E17" w:rsidSect="002938A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851" w:right="707" w:bottom="851" w:left="709" w:header="720" w:footer="0" w:gutter="0"/>
          <w:cols w:sep="1" w:space="709"/>
          <w:titlePg/>
          <w:docGrid w:linePitch="360"/>
        </w:sectPr>
      </w:pPr>
    </w:p>
    <w:p w14:paraId="4E6770FD" w14:textId="51AE643D" w:rsidR="008774C2" w:rsidRDefault="008774C2" w:rsidP="00AA1525">
      <w:pPr>
        <w:rPr>
          <w:rFonts w:asciiTheme="majorHAnsi" w:hAnsiTheme="majorHAnsi"/>
          <w:sz w:val="4"/>
          <w:szCs w:val="4"/>
          <w:lang w:eastAsia="fr-FR"/>
        </w:rPr>
        <w:sectPr w:rsidR="008774C2" w:rsidSect="002938A2">
          <w:type w:val="continuous"/>
          <w:pgSz w:w="11906" w:h="16838" w:code="9"/>
          <w:pgMar w:top="851" w:right="707" w:bottom="851" w:left="709" w:header="720" w:footer="0" w:gutter="0"/>
          <w:cols w:sep="1" w:space="709"/>
          <w:titlePg/>
          <w:docGrid w:linePitch="360"/>
        </w:sectPr>
      </w:pPr>
    </w:p>
    <w:p w14:paraId="2E09BC51" w14:textId="77777777" w:rsidR="00961758" w:rsidRDefault="00961758" w:rsidP="00961758">
      <w:pPr>
        <w:pStyle w:val="Titre2"/>
        <w:rPr>
          <w:rFonts w:eastAsia="Calibri"/>
        </w:rPr>
      </w:pPr>
      <w:r w:rsidRPr="00BC3EE7">
        <w:rPr>
          <w:rFonts w:eastAsia="Calibri"/>
        </w:rPr>
        <w:t>C’est d’actualité :</w:t>
      </w:r>
    </w:p>
    <w:p w14:paraId="435FFCD9" w14:textId="6B86DFB4" w:rsidR="00961758" w:rsidRDefault="00961758" w:rsidP="008A4791">
      <w:pPr>
        <w:rPr>
          <w:sz w:val="16"/>
          <w:szCs w:val="16"/>
          <w:lang w:val="fr-FR"/>
        </w:rPr>
      </w:pPr>
    </w:p>
    <w:p w14:paraId="4569C485" w14:textId="78C43A6D" w:rsidR="00F70D30" w:rsidRPr="00137A19" w:rsidRDefault="00F70D30" w:rsidP="00F70D30">
      <w:pPr>
        <w:rPr>
          <w:sz w:val="24"/>
          <w:szCs w:val="24"/>
          <w:lang w:val="fr-FR"/>
        </w:rPr>
      </w:pPr>
      <w:r w:rsidRPr="00137A19">
        <w:rPr>
          <w:sz w:val="24"/>
          <w:szCs w:val="24"/>
          <w:lang w:val="fr-FR"/>
        </w:rPr>
        <w:t>Les arrachages départ champs se sont poursuivis toute la semaine passée. On estime qu</w:t>
      </w:r>
      <w:r w:rsidR="00DE39E2">
        <w:rPr>
          <w:sz w:val="24"/>
          <w:szCs w:val="24"/>
          <w:lang w:val="fr-FR"/>
        </w:rPr>
        <w:t xml:space="preserve">e 10 à 15 % </w:t>
      </w:r>
      <w:r w:rsidRPr="00137A19">
        <w:rPr>
          <w:sz w:val="24"/>
          <w:szCs w:val="24"/>
          <w:lang w:val="fr-FR"/>
        </w:rPr>
        <w:t xml:space="preserve">des surfaces </w:t>
      </w:r>
      <w:r w:rsidR="00DE39E2">
        <w:rPr>
          <w:sz w:val="24"/>
          <w:szCs w:val="24"/>
          <w:lang w:val="fr-FR"/>
        </w:rPr>
        <w:t xml:space="preserve">sont </w:t>
      </w:r>
      <w:r w:rsidRPr="00137A19">
        <w:rPr>
          <w:sz w:val="24"/>
          <w:szCs w:val="24"/>
          <w:lang w:val="fr-FR"/>
        </w:rPr>
        <w:t>arrachées</w:t>
      </w:r>
      <w:r w:rsidR="00DE39E2">
        <w:rPr>
          <w:sz w:val="24"/>
          <w:szCs w:val="24"/>
          <w:lang w:val="fr-FR"/>
        </w:rPr>
        <w:t xml:space="preserve"> (hâtives comprises)</w:t>
      </w:r>
      <w:r w:rsidRPr="00137A19">
        <w:rPr>
          <w:sz w:val="24"/>
          <w:szCs w:val="24"/>
          <w:lang w:val="fr-FR"/>
        </w:rPr>
        <w:t>.</w:t>
      </w:r>
      <w:r w:rsidR="00DE39E2">
        <w:rPr>
          <w:sz w:val="24"/>
          <w:szCs w:val="24"/>
          <w:lang w:val="fr-FR"/>
        </w:rPr>
        <w:t xml:space="preserve"> </w:t>
      </w:r>
      <w:proofErr w:type="gramStart"/>
      <w:r w:rsidR="00DE39E2">
        <w:rPr>
          <w:sz w:val="24"/>
          <w:szCs w:val="24"/>
          <w:lang w:val="fr-FR"/>
        </w:rPr>
        <w:t>Le arrachages</w:t>
      </w:r>
      <w:proofErr w:type="gramEnd"/>
      <w:r w:rsidR="00DE39E2">
        <w:rPr>
          <w:sz w:val="24"/>
          <w:szCs w:val="24"/>
          <w:lang w:val="fr-FR"/>
        </w:rPr>
        <w:t xml:space="preserve"> pour stockage attendent la pluie.</w:t>
      </w:r>
      <w:r w:rsidRPr="00137A19">
        <w:rPr>
          <w:sz w:val="24"/>
          <w:szCs w:val="24"/>
          <w:lang w:val="fr-FR"/>
        </w:rPr>
        <w:t xml:space="preserve"> Le gros problème, c’est la terre ! Les secoueurs ont beau être réglés à leur capacité maximale, les bennes transportent parfois jusqu’à 50</w:t>
      </w:r>
      <w:r w:rsidR="00690BED" w:rsidRPr="00137A19">
        <w:rPr>
          <w:sz w:val="24"/>
          <w:szCs w:val="24"/>
          <w:lang w:val="fr-FR"/>
        </w:rPr>
        <w:t xml:space="preserve"> </w:t>
      </w:r>
      <w:r w:rsidRPr="00137A19">
        <w:rPr>
          <w:sz w:val="24"/>
          <w:szCs w:val="24"/>
          <w:lang w:val="fr-FR"/>
        </w:rPr>
        <w:t>% de terre et de mottes.</w:t>
      </w:r>
    </w:p>
    <w:p w14:paraId="05A50AC5" w14:textId="6335ED12" w:rsidR="00F70D30" w:rsidRPr="00137A19" w:rsidRDefault="00F70D30" w:rsidP="00F70D30">
      <w:pPr>
        <w:rPr>
          <w:sz w:val="24"/>
          <w:szCs w:val="24"/>
          <w:lang w:val="fr-FR"/>
        </w:rPr>
      </w:pPr>
      <w:r w:rsidRPr="00137A19">
        <w:rPr>
          <w:sz w:val="24"/>
          <w:szCs w:val="24"/>
          <w:lang w:val="fr-FR"/>
        </w:rPr>
        <w:t xml:space="preserve">Un outil innovant, très peu connu en Belgique, est le </w:t>
      </w:r>
      <w:proofErr w:type="spellStart"/>
      <w:r w:rsidRPr="00137A19">
        <w:rPr>
          <w:sz w:val="24"/>
          <w:szCs w:val="24"/>
          <w:lang w:val="fr-FR"/>
        </w:rPr>
        <w:t>Air</w:t>
      </w:r>
      <w:r w:rsidR="00134ED5" w:rsidRPr="00137A19">
        <w:rPr>
          <w:sz w:val="24"/>
          <w:szCs w:val="24"/>
          <w:lang w:val="fr-FR"/>
        </w:rPr>
        <w:t>S</w:t>
      </w:r>
      <w:r w:rsidRPr="00137A19">
        <w:rPr>
          <w:sz w:val="24"/>
          <w:szCs w:val="24"/>
          <w:lang w:val="fr-FR"/>
        </w:rPr>
        <w:t>ep</w:t>
      </w:r>
      <w:proofErr w:type="spellEnd"/>
      <w:r w:rsidRPr="00137A19">
        <w:rPr>
          <w:sz w:val="24"/>
          <w:szCs w:val="24"/>
          <w:lang w:val="fr-FR"/>
        </w:rPr>
        <w:t xml:space="preserve"> de </w:t>
      </w:r>
      <w:proofErr w:type="spellStart"/>
      <w:r w:rsidRPr="00137A19">
        <w:rPr>
          <w:sz w:val="24"/>
          <w:szCs w:val="24"/>
          <w:lang w:val="fr-FR"/>
        </w:rPr>
        <w:t>Spudnik</w:t>
      </w:r>
      <w:proofErr w:type="spellEnd"/>
      <w:r w:rsidRPr="00137A19">
        <w:rPr>
          <w:sz w:val="24"/>
          <w:szCs w:val="24"/>
          <w:lang w:val="fr-FR"/>
        </w:rPr>
        <w:t xml:space="preserve"> (</w:t>
      </w:r>
      <w:proofErr w:type="spellStart"/>
      <w:r w:rsidRPr="00137A19">
        <w:rPr>
          <w:sz w:val="24"/>
          <w:szCs w:val="24"/>
          <w:lang w:val="fr-FR"/>
        </w:rPr>
        <w:t>Grimme</w:t>
      </w:r>
      <w:proofErr w:type="spellEnd"/>
      <w:r w:rsidRPr="00137A19">
        <w:rPr>
          <w:sz w:val="24"/>
          <w:szCs w:val="24"/>
          <w:lang w:val="fr-FR"/>
        </w:rPr>
        <w:t xml:space="preserve">). </w:t>
      </w:r>
    </w:p>
    <w:p w14:paraId="279AE2FD" w14:textId="5382E060" w:rsidR="00F70D30" w:rsidRPr="00137A19" w:rsidRDefault="00F70D30" w:rsidP="00F70D30">
      <w:pPr>
        <w:rPr>
          <w:sz w:val="24"/>
          <w:szCs w:val="24"/>
          <w:lang w:val="fr-FR"/>
        </w:rPr>
      </w:pPr>
      <w:r w:rsidRPr="00137A19">
        <w:rPr>
          <w:sz w:val="24"/>
          <w:szCs w:val="24"/>
          <w:lang w:val="fr-FR"/>
        </w:rPr>
        <w:t>Un entrepreneur dynamique, Thibault Rousseau</w:t>
      </w:r>
      <w:r w:rsidR="00FA202B" w:rsidRPr="00137A19">
        <w:rPr>
          <w:sz w:val="24"/>
          <w:szCs w:val="24"/>
          <w:lang w:val="fr-FR"/>
        </w:rPr>
        <w:t xml:space="preserve"> (</w:t>
      </w:r>
      <w:proofErr w:type="spellStart"/>
      <w:r w:rsidR="00FA202B" w:rsidRPr="00137A19">
        <w:rPr>
          <w:sz w:val="24"/>
          <w:szCs w:val="24"/>
          <w:lang w:val="fr-FR"/>
        </w:rPr>
        <w:t>Héri</w:t>
      </w:r>
      <w:proofErr w:type="spellEnd"/>
      <w:r w:rsidR="00FA202B" w:rsidRPr="00137A19">
        <w:rPr>
          <w:sz w:val="24"/>
          <w:szCs w:val="24"/>
          <w:lang w:val="fr-FR"/>
        </w:rPr>
        <w:t xml:space="preserve"> S.A. </w:t>
      </w:r>
      <w:r w:rsidR="00690BED" w:rsidRPr="00137A19">
        <w:rPr>
          <w:sz w:val="24"/>
          <w:szCs w:val="24"/>
          <w:lang w:val="fr-FR"/>
        </w:rPr>
        <w:t>à</w:t>
      </w:r>
      <w:r w:rsidR="00FA202B" w:rsidRPr="00137A19">
        <w:rPr>
          <w:sz w:val="24"/>
          <w:szCs w:val="24"/>
          <w:lang w:val="fr-FR"/>
        </w:rPr>
        <w:t xml:space="preserve"> Soignies)</w:t>
      </w:r>
      <w:r w:rsidRPr="00137A19">
        <w:rPr>
          <w:sz w:val="24"/>
          <w:szCs w:val="24"/>
          <w:lang w:val="fr-FR"/>
        </w:rPr>
        <w:t xml:space="preserve">, a fabriqué un déterreur mobile qui, sur un seul châssis, allie un déterreur </w:t>
      </w:r>
      <w:proofErr w:type="spellStart"/>
      <w:r w:rsidRPr="00137A19">
        <w:rPr>
          <w:sz w:val="24"/>
          <w:szCs w:val="24"/>
          <w:lang w:val="fr-FR"/>
        </w:rPr>
        <w:t>Grimme</w:t>
      </w:r>
      <w:proofErr w:type="spellEnd"/>
      <w:r w:rsidRPr="00137A19">
        <w:rPr>
          <w:sz w:val="24"/>
          <w:szCs w:val="24"/>
          <w:lang w:val="fr-FR"/>
        </w:rPr>
        <w:t xml:space="preserve">, un rouleau émotteur CLS 1 et un </w:t>
      </w:r>
      <w:proofErr w:type="spellStart"/>
      <w:r w:rsidRPr="00137A19">
        <w:rPr>
          <w:sz w:val="24"/>
          <w:szCs w:val="24"/>
          <w:lang w:val="fr-FR"/>
        </w:rPr>
        <w:t>Air</w:t>
      </w:r>
      <w:r w:rsidR="00134ED5" w:rsidRPr="00137A19">
        <w:rPr>
          <w:sz w:val="24"/>
          <w:szCs w:val="24"/>
          <w:lang w:val="fr-FR"/>
        </w:rPr>
        <w:t>S</w:t>
      </w:r>
      <w:r w:rsidRPr="00137A19">
        <w:rPr>
          <w:sz w:val="24"/>
          <w:szCs w:val="24"/>
          <w:lang w:val="fr-FR"/>
        </w:rPr>
        <w:t>ep</w:t>
      </w:r>
      <w:proofErr w:type="spellEnd"/>
      <w:r w:rsidRPr="00137A19">
        <w:rPr>
          <w:sz w:val="24"/>
          <w:szCs w:val="24"/>
          <w:lang w:val="fr-FR"/>
        </w:rPr>
        <w:t xml:space="preserve"> de </w:t>
      </w:r>
      <w:proofErr w:type="spellStart"/>
      <w:proofErr w:type="gramStart"/>
      <w:r w:rsidRPr="00137A19">
        <w:rPr>
          <w:sz w:val="24"/>
          <w:szCs w:val="24"/>
          <w:lang w:val="fr-FR"/>
        </w:rPr>
        <w:t>Spudnik</w:t>
      </w:r>
      <w:proofErr w:type="spellEnd"/>
      <w:r w:rsidRPr="00137A19">
        <w:rPr>
          <w:sz w:val="24"/>
          <w:szCs w:val="24"/>
          <w:lang w:val="fr-FR"/>
        </w:rPr>
        <w:t>  (</w:t>
      </w:r>
      <w:proofErr w:type="gramEnd"/>
      <w:r w:rsidRPr="00137A19">
        <w:rPr>
          <w:sz w:val="24"/>
          <w:szCs w:val="24"/>
          <w:lang w:val="fr-FR"/>
        </w:rPr>
        <w:t>photo de gauche)!</w:t>
      </w:r>
    </w:p>
    <w:p w14:paraId="7C02B8F5" w14:textId="3F7BC3D7" w:rsidR="00F70D30" w:rsidRPr="00137A19" w:rsidRDefault="00F70D30" w:rsidP="00F70D30">
      <w:pPr>
        <w:rPr>
          <w:rFonts w:cstheme="minorHAnsi"/>
          <w:sz w:val="24"/>
          <w:szCs w:val="24"/>
          <w:shd w:val="clear" w:color="auto" w:fill="FFFFFF"/>
        </w:rPr>
      </w:pPr>
      <w:r w:rsidRPr="00137A19">
        <w:rPr>
          <w:rFonts w:cstheme="minorHAnsi"/>
          <w:sz w:val="24"/>
          <w:szCs w:val="24"/>
          <w:shd w:val="clear" w:color="auto" w:fill="FFFFFF"/>
        </w:rPr>
        <w:t>La récolte est bennée dans le déterreur à spires polyuréthane, double module (module déterrage, module calibrage). Les sous-calibres passent sur un rouleau émotteur de type israélien et les 45</w:t>
      </w:r>
      <w:r w:rsidR="00690BED" w:rsidRPr="00137A19">
        <w:rPr>
          <w:rFonts w:cstheme="minorHAnsi"/>
          <w:sz w:val="24"/>
          <w:szCs w:val="24"/>
          <w:shd w:val="clear" w:color="auto" w:fill="FFFFFF"/>
        </w:rPr>
        <w:t xml:space="preserve"> mm</w:t>
      </w:r>
      <w:r w:rsidRPr="00137A19">
        <w:rPr>
          <w:rFonts w:cstheme="minorHAnsi"/>
          <w:sz w:val="24"/>
          <w:szCs w:val="24"/>
          <w:shd w:val="clear" w:color="auto" w:fill="FFFFFF"/>
        </w:rPr>
        <w:t xml:space="preserve">+ par le séparateur </w:t>
      </w:r>
      <w:proofErr w:type="spellStart"/>
      <w:r w:rsidRPr="00137A19">
        <w:rPr>
          <w:rFonts w:cstheme="minorHAnsi"/>
          <w:sz w:val="24"/>
          <w:szCs w:val="24"/>
          <w:shd w:val="clear" w:color="auto" w:fill="FFFFFF"/>
        </w:rPr>
        <w:t>AirSep</w:t>
      </w:r>
      <w:proofErr w:type="spellEnd"/>
      <w:r w:rsidRPr="00137A19">
        <w:rPr>
          <w:rFonts w:cstheme="minorHAnsi"/>
          <w:sz w:val="24"/>
          <w:szCs w:val="24"/>
          <w:shd w:val="clear" w:color="auto" w:fill="FFFFFF"/>
        </w:rPr>
        <w:t xml:space="preserve"> (photo de droite). Là, un flux d'air tient les pommes de terre en suspension et les fait progressivement monter sur une grille (puis sur une nouvelle bande transporteuse) alors que les cailloux et les mottes tombent à cause de leur densité plus importante sur une bande de décharge transversale.  Les fanes plus légères sont soufflées vers le haut et évacuées. </w:t>
      </w:r>
    </w:p>
    <w:p w14:paraId="0F7E7FED" w14:textId="7E43E890" w:rsidR="00F70D30" w:rsidRPr="00EA6D95" w:rsidRDefault="00F70D30" w:rsidP="00F70D30">
      <w:pPr>
        <w:rPr>
          <w:rFonts w:cstheme="minorHAnsi"/>
          <w:sz w:val="24"/>
          <w:szCs w:val="24"/>
          <w:lang w:val="fr-FR"/>
        </w:rPr>
      </w:pPr>
      <w:r w:rsidRPr="00137A19">
        <w:rPr>
          <w:rFonts w:cstheme="minorHAnsi"/>
          <w:sz w:val="24"/>
          <w:szCs w:val="24"/>
          <w:lang w:val="fr-FR"/>
        </w:rPr>
        <w:t xml:space="preserve">Dans les conditions actuelles d’arrachage, la machine traite environ 70 tonnes </w:t>
      </w:r>
      <w:r w:rsidR="00690BED" w:rsidRPr="00137A19">
        <w:rPr>
          <w:rFonts w:cstheme="minorHAnsi"/>
          <w:sz w:val="24"/>
          <w:szCs w:val="24"/>
          <w:lang w:val="fr-FR"/>
        </w:rPr>
        <w:t xml:space="preserve">par </w:t>
      </w:r>
      <w:r w:rsidRPr="00137A19">
        <w:rPr>
          <w:rFonts w:cstheme="minorHAnsi"/>
          <w:sz w:val="24"/>
          <w:szCs w:val="24"/>
          <w:lang w:val="fr-FR"/>
        </w:rPr>
        <w:t>heure (50</w:t>
      </w:r>
      <w:r w:rsidR="00690BED" w:rsidRPr="00137A19">
        <w:rPr>
          <w:rFonts w:cstheme="minorHAnsi"/>
          <w:sz w:val="24"/>
          <w:szCs w:val="24"/>
          <w:lang w:val="fr-FR"/>
        </w:rPr>
        <w:t xml:space="preserve"> </w:t>
      </w:r>
      <w:r w:rsidRPr="00137A19">
        <w:rPr>
          <w:rFonts w:cstheme="minorHAnsi"/>
          <w:sz w:val="24"/>
          <w:szCs w:val="24"/>
          <w:lang w:val="fr-FR"/>
        </w:rPr>
        <w:t>% de terre, 50</w:t>
      </w:r>
      <w:r w:rsidR="00690BED" w:rsidRPr="00137A19">
        <w:rPr>
          <w:rFonts w:cstheme="minorHAnsi"/>
          <w:sz w:val="24"/>
          <w:szCs w:val="24"/>
          <w:lang w:val="fr-FR"/>
        </w:rPr>
        <w:t xml:space="preserve"> </w:t>
      </w:r>
      <w:r w:rsidRPr="00137A19">
        <w:rPr>
          <w:rFonts w:cstheme="minorHAnsi"/>
          <w:sz w:val="24"/>
          <w:szCs w:val="24"/>
          <w:lang w:val="fr-FR"/>
        </w:rPr>
        <w:t>% de pommes de terre). Environ 55</w:t>
      </w:r>
      <w:r w:rsidR="00690BED" w:rsidRPr="00137A19">
        <w:rPr>
          <w:rFonts w:cstheme="minorHAnsi"/>
          <w:sz w:val="24"/>
          <w:szCs w:val="24"/>
          <w:lang w:val="fr-FR"/>
        </w:rPr>
        <w:t xml:space="preserve"> à </w:t>
      </w:r>
      <w:r w:rsidRPr="00137A19">
        <w:rPr>
          <w:rFonts w:cstheme="minorHAnsi"/>
          <w:sz w:val="24"/>
          <w:szCs w:val="24"/>
          <w:lang w:val="fr-FR"/>
        </w:rPr>
        <w:t>60</w:t>
      </w:r>
      <w:r w:rsidR="00690BED" w:rsidRPr="00137A19">
        <w:rPr>
          <w:rFonts w:cstheme="minorHAnsi"/>
          <w:sz w:val="24"/>
          <w:szCs w:val="24"/>
          <w:lang w:val="fr-FR"/>
        </w:rPr>
        <w:t xml:space="preserve"> </w:t>
      </w:r>
      <w:r w:rsidRPr="00137A19">
        <w:rPr>
          <w:rFonts w:cstheme="minorHAnsi"/>
          <w:sz w:val="24"/>
          <w:szCs w:val="24"/>
          <w:lang w:val="fr-FR"/>
        </w:rPr>
        <w:t>% de la terre fine est évacuée sur le déterreur classique, le reste l’étant via le rouleau émotteur CLS et le séparateur à flux d’air (</w:t>
      </w:r>
      <w:proofErr w:type="spellStart"/>
      <w:r w:rsidRPr="00137A19">
        <w:rPr>
          <w:rFonts w:cstheme="minorHAnsi"/>
          <w:sz w:val="24"/>
          <w:szCs w:val="24"/>
          <w:lang w:val="fr-FR"/>
        </w:rPr>
        <w:t>Airsep</w:t>
      </w:r>
      <w:proofErr w:type="spellEnd"/>
      <w:r w:rsidRPr="00137A19">
        <w:rPr>
          <w:rFonts w:cstheme="minorHAnsi"/>
          <w:sz w:val="24"/>
          <w:szCs w:val="24"/>
          <w:lang w:val="fr-FR"/>
        </w:rPr>
        <w:t xml:space="preserve">). Il faut un groupe électrogène puissant pour faire fonctionner l’ensemble puisqu’il faut 100 ampères (30 </w:t>
      </w:r>
      <w:r w:rsidR="00690BED" w:rsidRPr="00137A19">
        <w:rPr>
          <w:rFonts w:cstheme="minorHAnsi"/>
          <w:sz w:val="24"/>
          <w:szCs w:val="24"/>
          <w:lang w:val="fr-FR"/>
        </w:rPr>
        <w:t>A</w:t>
      </w:r>
      <w:r w:rsidRPr="00137A19">
        <w:rPr>
          <w:rFonts w:cstheme="minorHAnsi"/>
          <w:sz w:val="24"/>
          <w:szCs w:val="24"/>
          <w:lang w:val="fr-FR"/>
        </w:rPr>
        <w:t xml:space="preserve"> pour le déterreur, 70 A pour le flux d’air</w:t>
      </w:r>
      <w:r w:rsidRPr="00137A19">
        <w:rPr>
          <w:rFonts w:cstheme="minorHAnsi"/>
          <w:color w:val="FF0000"/>
          <w:sz w:val="24"/>
          <w:szCs w:val="24"/>
          <w:lang w:val="fr-FR"/>
        </w:rPr>
        <w:t xml:space="preserve"> </w:t>
      </w:r>
      <w:r w:rsidRPr="00137A19">
        <w:rPr>
          <w:rFonts w:cstheme="minorHAnsi"/>
          <w:color w:val="000000" w:themeColor="text1"/>
          <w:sz w:val="24"/>
          <w:szCs w:val="24"/>
          <w:lang w:val="fr-FR"/>
        </w:rPr>
        <w:t xml:space="preserve">(photo page suivante, gauche)). </w:t>
      </w:r>
      <w:r w:rsidRPr="00137A19">
        <w:rPr>
          <w:rFonts w:cstheme="minorHAnsi"/>
          <w:sz w:val="24"/>
          <w:szCs w:val="24"/>
          <w:lang w:val="fr-FR"/>
        </w:rPr>
        <w:t xml:space="preserve">A la sortie du </w:t>
      </w:r>
      <w:proofErr w:type="spellStart"/>
      <w:r w:rsidRPr="00137A19">
        <w:rPr>
          <w:rFonts w:cstheme="minorHAnsi"/>
          <w:sz w:val="24"/>
          <w:szCs w:val="24"/>
          <w:lang w:val="fr-FR"/>
        </w:rPr>
        <w:t>Spudnik</w:t>
      </w:r>
      <w:proofErr w:type="spellEnd"/>
      <w:r w:rsidRPr="00137A19">
        <w:rPr>
          <w:rFonts w:cstheme="minorHAnsi"/>
          <w:sz w:val="24"/>
          <w:szCs w:val="24"/>
          <w:lang w:val="fr-FR"/>
        </w:rPr>
        <w:t>, il reste maximum 5</w:t>
      </w:r>
      <w:r w:rsidR="00690BED" w:rsidRPr="00137A19">
        <w:rPr>
          <w:rFonts w:cstheme="minorHAnsi"/>
          <w:sz w:val="24"/>
          <w:szCs w:val="24"/>
          <w:lang w:val="fr-FR"/>
        </w:rPr>
        <w:t xml:space="preserve"> </w:t>
      </w:r>
      <w:r w:rsidRPr="00137A19">
        <w:rPr>
          <w:rFonts w:cstheme="minorHAnsi"/>
          <w:sz w:val="24"/>
          <w:szCs w:val="24"/>
          <w:lang w:val="fr-FR"/>
        </w:rPr>
        <w:t>% de terre (mottes) au lieu de 30</w:t>
      </w:r>
      <w:r w:rsidR="00690BED" w:rsidRPr="00137A19">
        <w:rPr>
          <w:rFonts w:cstheme="minorHAnsi"/>
          <w:sz w:val="24"/>
          <w:szCs w:val="24"/>
          <w:lang w:val="fr-FR"/>
        </w:rPr>
        <w:t xml:space="preserve"> </w:t>
      </w:r>
      <w:r w:rsidRPr="00137A19">
        <w:rPr>
          <w:rFonts w:cstheme="minorHAnsi"/>
          <w:sz w:val="24"/>
          <w:szCs w:val="24"/>
          <w:lang w:val="fr-FR"/>
        </w:rPr>
        <w:t xml:space="preserve">% (photo page suivante, </w:t>
      </w:r>
      <w:proofErr w:type="gramStart"/>
      <w:r w:rsidRPr="00137A19">
        <w:rPr>
          <w:rFonts w:cstheme="minorHAnsi"/>
          <w:sz w:val="24"/>
          <w:szCs w:val="24"/>
          <w:lang w:val="fr-FR"/>
        </w:rPr>
        <w:t>droite)...</w:t>
      </w:r>
      <w:proofErr w:type="gramEnd"/>
      <w:r w:rsidRPr="00137A19">
        <w:rPr>
          <w:rFonts w:cstheme="minorHAnsi"/>
          <w:sz w:val="24"/>
          <w:szCs w:val="24"/>
          <w:lang w:val="fr-FR"/>
        </w:rPr>
        <w:t>.</w:t>
      </w:r>
    </w:p>
    <w:p w14:paraId="3040EA50" w14:textId="77777777" w:rsidR="00F70D30" w:rsidRDefault="00F70D30" w:rsidP="008A4791">
      <w:pPr>
        <w:rPr>
          <w:sz w:val="16"/>
          <w:szCs w:val="16"/>
          <w:lang w:val="fr-FR"/>
        </w:rPr>
      </w:pPr>
    </w:p>
    <w:tbl>
      <w:tblPr>
        <w:tblStyle w:val="Grilledutableau"/>
        <w:tblW w:w="0" w:type="auto"/>
        <w:tblLook w:val="04A0" w:firstRow="1" w:lastRow="0" w:firstColumn="1" w:lastColumn="0" w:noHBand="0" w:noVBand="1"/>
      </w:tblPr>
      <w:tblGrid>
        <w:gridCol w:w="5224"/>
        <w:gridCol w:w="5256"/>
      </w:tblGrid>
      <w:tr w:rsidR="00856E84" w14:paraId="1A72090D" w14:textId="77777777" w:rsidTr="00B667EA">
        <w:tc>
          <w:tcPr>
            <w:tcW w:w="10480" w:type="dxa"/>
            <w:gridSpan w:val="2"/>
          </w:tcPr>
          <w:p w14:paraId="1D8F385D" w14:textId="26E1B60A" w:rsidR="00856E84" w:rsidRPr="00856E84" w:rsidRDefault="00F70D30" w:rsidP="008A4791">
            <w:pPr>
              <w:rPr>
                <w:sz w:val="24"/>
                <w:szCs w:val="24"/>
                <w:lang w:val="fr-FR"/>
              </w:rPr>
            </w:pPr>
            <w:r w:rsidRPr="00137A19">
              <w:rPr>
                <w:sz w:val="24"/>
                <w:szCs w:val="24"/>
                <w:lang w:val="fr-FR"/>
              </w:rPr>
              <w:t xml:space="preserve">Photos du </w:t>
            </w:r>
            <w:proofErr w:type="spellStart"/>
            <w:r w:rsidRPr="00137A19">
              <w:rPr>
                <w:sz w:val="24"/>
                <w:szCs w:val="24"/>
                <w:lang w:val="fr-FR"/>
              </w:rPr>
              <w:t>chassis</w:t>
            </w:r>
            <w:proofErr w:type="spellEnd"/>
            <w:r w:rsidRPr="00137A19">
              <w:rPr>
                <w:sz w:val="24"/>
                <w:szCs w:val="24"/>
                <w:lang w:val="fr-FR"/>
              </w:rPr>
              <w:t xml:space="preserve"> déterreur mobile équipé du </w:t>
            </w:r>
            <w:proofErr w:type="spellStart"/>
            <w:r w:rsidR="00EB67FF" w:rsidRPr="00137A19">
              <w:rPr>
                <w:sz w:val="24"/>
                <w:szCs w:val="24"/>
                <w:lang w:val="fr-FR"/>
              </w:rPr>
              <w:t>S</w:t>
            </w:r>
            <w:r w:rsidRPr="00137A19">
              <w:rPr>
                <w:sz w:val="24"/>
                <w:szCs w:val="24"/>
                <w:lang w:val="fr-FR"/>
              </w:rPr>
              <w:t>pudnik</w:t>
            </w:r>
            <w:proofErr w:type="spellEnd"/>
            <w:r w:rsidR="00856E84" w:rsidRPr="00137A19">
              <w:rPr>
                <w:sz w:val="24"/>
                <w:szCs w:val="24"/>
                <w:lang w:val="fr-FR"/>
              </w:rPr>
              <w:t xml:space="preserve"> </w:t>
            </w:r>
            <w:r w:rsidR="00856E84" w:rsidRPr="00137A19">
              <w:rPr>
                <w:b/>
                <w:bCs/>
                <w:sz w:val="16"/>
                <w:szCs w:val="16"/>
                <w:lang w:val="fr-FR"/>
              </w:rPr>
              <w:t>(</w:t>
            </w:r>
            <w:r w:rsidR="00856E84" w:rsidRPr="00137A19">
              <w:rPr>
                <w:b/>
                <w:bCs/>
                <w:sz w:val="16"/>
                <w:szCs w:val="16"/>
                <w:u w:val="single"/>
                <w:lang w:val="fr-FR"/>
              </w:rPr>
              <w:t>crédit photos</w:t>
            </w:r>
            <w:r w:rsidR="00856E84" w:rsidRPr="00137A19">
              <w:rPr>
                <w:b/>
                <w:bCs/>
                <w:sz w:val="16"/>
                <w:szCs w:val="16"/>
                <w:lang w:val="fr-FR"/>
              </w:rPr>
              <w:t> : DR/</w:t>
            </w:r>
            <w:proofErr w:type="spellStart"/>
            <w:r w:rsidR="00856E84" w:rsidRPr="00137A19">
              <w:rPr>
                <w:b/>
                <w:bCs/>
                <w:sz w:val="16"/>
                <w:szCs w:val="16"/>
                <w:lang w:val="fr-FR"/>
              </w:rPr>
              <w:t>Fiwap</w:t>
            </w:r>
            <w:proofErr w:type="spellEnd"/>
            <w:r w:rsidR="00856E84" w:rsidRPr="00137A19">
              <w:rPr>
                <w:b/>
                <w:bCs/>
                <w:sz w:val="16"/>
                <w:szCs w:val="16"/>
                <w:lang w:val="fr-FR"/>
              </w:rPr>
              <w:t>)</w:t>
            </w:r>
            <w:r w:rsidR="00B03EC0" w:rsidRPr="00137A19">
              <w:rPr>
                <w:b/>
                <w:bCs/>
                <w:sz w:val="16"/>
                <w:szCs w:val="16"/>
                <w:lang w:val="fr-FR"/>
              </w:rPr>
              <w:t>.</w:t>
            </w:r>
          </w:p>
        </w:tc>
      </w:tr>
      <w:tr w:rsidR="00856E84" w14:paraId="01C62139" w14:textId="77777777" w:rsidTr="00856E84">
        <w:tc>
          <w:tcPr>
            <w:tcW w:w="5218" w:type="dxa"/>
          </w:tcPr>
          <w:p w14:paraId="23D1F338" w14:textId="2A23DC16" w:rsidR="00856E84" w:rsidRDefault="00F70D30" w:rsidP="008A4791">
            <w:pPr>
              <w:rPr>
                <w:sz w:val="16"/>
                <w:szCs w:val="16"/>
                <w:lang w:val="fr-FR"/>
              </w:rPr>
            </w:pPr>
            <w:r>
              <w:rPr>
                <w:noProof/>
                <w:sz w:val="16"/>
                <w:szCs w:val="16"/>
                <w:lang w:val="fr-FR"/>
              </w:rPr>
              <w:drawing>
                <wp:inline distT="0" distB="0" distL="0" distR="0" wp14:anchorId="30B5A3A7" wp14:editId="0F703855">
                  <wp:extent cx="3238500" cy="244517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351" cy="2446573"/>
                          </a:xfrm>
                          <a:prstGeom prst="rect">
                            <a:avLst/>
                          </a:prstGeom>
                          <a:noFill/>
                          <a:ln>
                            <a:noFill/>
                          </a:ln>
                        </pic:spPr>
                      </pic:pic>
                    </a:graphicData>
                  </a:graphic>
                </wp:inline>
              </w:drawing>
            </w:r>
          </w:p>
        </w:tc>
        <w:tc>
          <w:tcPr>
            <w:tcW w:w="5262" w:type="dxa"/>
          </w:tcPr>
          <w:p w14:paraId="486C675C" w14:textId="04785160" w:rsidR="00856E84" w:rsidRDefault="00F70D30" w:rsidP="008A4791">
            <w:pPr>
              <w:rPr>
                <w:sz w:val="16"/>
                <w:szCs w:val="16"/>
                <w:lang w:val="fr-FR"/>
              </w:rPr>
            </w:pPr>
            <w:r>
              <w:rPr>
                <w:noProof/>
                <w:sz w:val="16"/>
                <w:szCs w:val="16"/>
                <w:lang w:val="fr-FR"/>
              </w:rPr>
              <w:drawing>
                <wp:inline distT="0" distB="0" distL="0" distR="0" wp14:anchorId="20350DB7" wp14:editId="76CE292B">
                  <wp:extent cx="3258933" cy="2444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5654" cy="2449792"/>
                          </a:xfrm>
                          <a:prstGeom prst="rect">
                            <a:avLst/>
                          </a:prstGeom>
                          <a:noFill/>
                        </pic:spPr>
                      </pic:pic>
                    </a:graphicData>
                  </a:graphic>
                </wp:inline>
              </w:drawing>
            </w:r>
          </w:p>
        </w:tc>
      </w:tr>
      <w:tr w:rsidR="000B2443" w14:paraId="5B507B06" w14:textId="77777777" w:rsidTr="00856E84">
        <w:tc>
          <w:tcPr>
            <w:tcW w:w="5218" w:type="dxa"/>
          </w:tcPr>
          <w:p w14:paraId="7689CF37" w14:textId="617DD9F4" w:rsidR="000B2443" w:rsidRDefault="00F70D30" w:rsidP="008A4791">
            <w:pPr>
              <w:rPr>
                <w:sz w:val="16"/>
                <w:szCs w:val="16"/>
                <w:lang w:val="fr-FR"/>
              </w:rPr>
            </w:pPr>
            <w:r>
              <w:rPr>
                <w:noProof/>
                <w:sz w:val="16"/>
                <w:szCs w:val="16"/>
                <w:lang w:val="fr-FR"/>
              </w:rPr>
              <w:lastRenderedPageBreak/>
              <w:drawing>
                <wp:inline distT="0" distB="0" distL="0" distR="0" wp14:anchorId="3BE2FEB7" wp14:editId="633981BB">
                  <wp:extent cx="3212376" cy="24098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091" cy="2417863"/>
                          </a:xfrm>
                          <a:prstGeom prst="rect">
                            <a:avLst/>
                          </a:prstGeom>
                          <a:noFill/>
                        </pic:spPr>
                      </pic:pic>
                    </a:graphicData>
                  </a:graphic>
                </wp:inline>
              </w:drawing>
            </w:r>
          </w:p>
        </w:tc>
        <w:tc>
          <w:tcPr>
            <w:tcW w:w="5262" w:type="dxa"/>
          </w:tcPr>
          <w:p w14:paraId="1FDF79CD" w14:textId="082CC431" w:rsidR="000B2443" w:rsidRDefault="00F70D30" w:rsidP="008A4791">
            <w:pPr>
              <w:rPr>
                <w:sz w:val="16"/>
                <w:szCs w:val="16"/>
                <w:lang w:val="fr-FR"/>
              </w:rPr>
            </w:pPr>
            <w:r>
              <w:rPr>
                <w:noProof/>
                <w:sz w:val="16"/>
                <w:szCs w:val="16"/>
                <w:lang w:val="fr-FR"/>
              </w:rPr>
              <w:drawing>
                <wp:inline distT="0" distB="0" distL="0" distR="0" wp14:anchorId="1D682B9C" wp14:editId="6123F3B5">
                  <wp:extent cx="3226912" cy="24098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139" cy="2415222"/>
                          </a:xfrm>
                          <a:prstGeom prst="rect">
                            <a:avLst/>
                          </a:prstGeom>
                          <a:noFill/>
                        </pic:spPr>
                      </pic:pic>
                    </a:graphicData>
                  </a:graphic>
                </wp:inline>
              </w:drawing>
            </w:r>
          </w:p>
        </w:tc>
      </w:tr>
    </w:tbl>
    <w:p w14:paraId="32C76DB9" w14:textId="77777777" w:rsidR="00856E84" w:rsidRPr="001743B9" w:rsidRDefault="00856E84" w:rsidP="008A4791">
      <w:pPr>
        <w:rPr>
          <w:sz w:val="16"/>
          <w:szCs w:val="16"/>
          <w:lang w:val="fr-FR"/>
        </w:rPr>
      </w:pPr>
    </w:p>
    <w:p w14:paraId="32BFCB78" w14:textId="5B546364" w:rsidR="005B4AEF" w:rsidRPr="00EA655D" w:rsidRDefault="005B4AEF" w:rsidP="004168EB">
      <w:pPr>
        <w:pStyle w:val="Paragraphedeliste"/>
        <w:ind w:left="0"/>
        <w:rPr>
          <w:rFonts w:asciiTheme="majorHAnsi" w:hAnsiTheme="majorHAnsi"/>
          <w:sz w:val="24"/>
          <w:szCs w:val="24"/>
        </w:rPr>
      </w:pPr>
      <w:r w:rsidRPr="00BC3EE7">
        <w:rPr>
          <w:rStyle w:val="Titre2Car"/>
          <w:rFonts w:asciiTheme="majorHAnsi" w:hAnsiTheme="majorHAnsi"/>
        </w:rPr>
        <w:t>Marchés physiques européens :</w:t>
      </w:r>
      <w:r w:rsidRPr="00BC3EE7">
        <w:rPr>
          <w:rFonts w:asciiTheme="majorHAnsi" w:hAnsiTheme="majorHAnsi"/>
        </w:rPr>
        <w:t xml:space="preserve"> récapitulatif des cours </w:t>
      </w:r>
      <w:r w:rsidRPr="00BC3EE7">
        <w:rPr>
          <w:rFonts w:asciiTheme="majorHAnsi" w:hAnsiTheme="majorHAnsi"/>
          <w:b/>
          <w:bCs/>
        </w:rPr>
        <w:t>€/t</w:t>
      </w:r>
      <w:r w:rsidRPr="00BC3EE7">
        <w:rPr>
          <w:rFonts w:asciiTheme="majorHAnsi" w:hAnsiTheme="majorHAnsi"/>
        </w:rPr>
        <w:t xml:space="preserve"> (source : NEPG) :</w:t>
      </w:r>
      <w:r w:rsidRPr="00BC3EE7">
        <w:rPr>
          <w:rFonts w:asciiTheme="majorHAnsi" w:hAnsiTheme="majorHAnsi" w:cstheme="minorHAnsi"/>
          <w:b/>
          <w:bCs/>
          <w:noProof/>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F5D40" w:rsidRPr="00DE39E2" w14:paraId="7D5426CD" w14:textId="77777777" w:rsidTr="00504054">
        <w:trPr>
          <w:trHeight w:val="390"/>
        </w:trPr>
        <w:tc>
          <w:tcPr>
            <w:tcW w:w="4111" w:type="dxa"/>
            <w:gridSpan w:val="4"/>
            <w:shd w:val="clear" w:color="auto" w:fill="auto"/>
            <w:vAlign w:val="center"/>
          </w:tcPr>
          <w:p w14:paraId="02ED8274" w14:textId="19B41AE2" w:rsidR="005F5D40" w:rsidRPr="00DE39E2" w:rsidRDefault="005F5D40" w:rsidP="005F5D40">
            <w:pPr>
              <w:pStyle w:val="Retraitcorpsdetexte3"/>
              <w:spacing w:before="240" w:after="0"/>
              <w:ind w:left="-496" w:right="72"/>
              <w:jc w:val="right"/>
              <w:rPr>
                <w:rFonts w:asciiTheme="majorHAnsi" w:hAnsiTheme="majorHAnsi"/>
                <w:sz w:val="20"/>
              </w:rPr>
            </w:pPr>
            <w:bookmarkStart w:id="3" w:name="_Hlk60746889"/>
            <w:bookmarkEnd w:id="2"/>
            <w:r w:rsidRPr="00DE39E2">
              <w:rPr>
                <w:rFonts w:asciiTheme="majorHAnsi" w:hAnsiTheme="majorHAnsi"/>
                <w:noProof/>
                <w:sz w:val="20"/>
              </w:rPr>
              <w:drawing>
                <wp:anchor distT="0" distB="0" distL="114300" distR="114300" simplePos="0" relativeHeight="25167564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DE39E2">
              <w:rPr>
                <w:rFonts w:asciiTheme="majorHAnsi" w:hAnsiTheme="majorHAnsi"/>
                <w:b/>
                <w:bCs/>
                <w:sz w:val="20"/>
              </w:rPr>
              <w:t>NEPG = UE-04 (en €/t)</w:t>
            </w:r>
          </w:p>
        </w:tc>
        <w:tc>
          <w:tcPr>
            <w:tcW w:w="1701" w:type="dxa"/>
            <w:shd w:val="clear" w:color="auto" w:fill="auto"/>
            <w:vAlign w:val="center"/>
          </w:tcPr>
          <w:p w14:paraId="10C1C546" w14:textId="5EC2F24C" w:rsidR="005F5D40" w:rsidRPr="00DE39E2" w:rsidRDefault="005F5D40" w:rsidP="005F5D40">
            <w:pPr>
              <w:pStyle w:val="Retraitcorpsdetexte3"/>
              <w:spacing w:before="240" w:after="0"/>
              <w:ind w:left="0" w:right="66" w:firstLine="0"/>
              <w:jc w:val="center"/>
              <w:rPr>
                <w:rFonts w:asciiTheme="majorHAnsi" w:hAnsiTheme="majorHAnsi"/>
                <w:szCs w:val="22"/>
              </w:rPr>
            </w:pPr>
            <w:r w:rsidRPr="00DE39E2">
              <w:rPr>
                <w:rFonts w:asciiTheme="majorHAnsi" w:hAnsiTheme="majorHAnsi"/>
                <w:b/>
                <w:bCs/>
                <w:sz w:val="20"/>
              </w:rPr>
              <w:t xml:space="preserve">Semaine </w:t>
            </w:r>
            <w:r w:rsidR="006B78FA" w:rsidRPr="00DE39E2">
              <w:rPr>
                <w:rFonts w:asciiTheme="majorHAnsi" w:hAnsiTheme="majorHAnsi"/>
                <w:b/>
                <w:bCs/>
                <w:sz w:val="20"/>
              </w:rPr>
              <w:t>3</w:t>
            </w:r>
            <w:r w:rsidR="00757C06" w:rsidRPr="00DE39E2">
              <w:rPr>
                <w:rFonts w:asciiTheme="majorHAnsi" w:hAnsiTheme="majorHAnsi"/>
                <w:b/>
                <w:bCs/>
                <w:sz w:val="20"/>
              </w:rPr>
              <w:t>7</w:t>
            </w:r>
          </w:p>
        </w:tc>
        <w:tc>
          <w:tcPr>
            <w:tcW w:w="1701" w:type="dxa"/>
            <w:shd w:val="clear" w:color="auto" w:fill="auto"/>
            <w:vAlign w:val="center"/>
          </w:tcPr>
          <w:p w14:paraId="74B9C01B" w14:textId="7226853C" w:rsidR="005F5D40" w:rsidRPr="00DE39E2" w:rsidRDefault="005F5D40" w:rsidP="005F5D40">
            <w:pPr>
              <w:pStyle w:val="Retraitcorpsdetexte3"/>
              <w:spacing w:before="240" w:after="0"/>
              <w:ind w:left="0" w:right="66" w:firstLine="0"/>
              <w:jc w:val="center"/>
              <w:rPr>
                <w:rFonts w:asciiTheme="majorHAnsi" w:hAnsiTheme="majorHAnsi"/>
                <w:b/>
                <w:bCs/>
                <w:sz w:val="20"/>
              </w:rPr>
            </w:pPr>
            <w:r w:rsidRPr="00DE39E2">
              <w:rPr>
                <w:rFonts w:asciiTheme="majorHAnsi" w:hAnsiTheme="majorHAnsi"/>
                <w:b/>
                <w:bCs/>
                <w:sz w:val="20"/>
              </w:rPr>
              <w:t xml:space="preserve">Semaine </w:t>
            </w:r>
            <w:r w:rsidR="00503BC8" w:rsidRPr="00DE39E2">
              <w:rPr>
                <w:rFonts w:asciiTheme="majorHAnsi" w:hAnsiTheme="majorHAnsi"/>
                <w:b/>
                <w:bCs/>
                <w:sz w:val="20"/>
              </w:rPr>
              <w:t>3</w:t>
            </w:r>
            <w:r w:rsidR="00757C06" w:rsidRPr="00DE39E2">
              <w:rPr>
                <w:rFonts w:asciiTheme="majorHAnsi" w:hAnsiTheme="majorHAnsi"/>
                <w:b/>
                <w:bCs/>
                <w:sz w:val="20"/>
              </w:rPr>
              <w:t>8</w:t>
            </w:r>
          </w:p>
        </w:tc>
        <w:tc>
          <w:tcPr>
            <w:tcW w:w="1701" w:type="dxa"/>
            <w:shd w:val="clear" w:color="auto" w:fill="auto"/>
          </w:tcPr>
          <w:p w14:paraId="74204460" w14:textId="7E08A8F4" w:rsidR="005F5D40" w:rsidRPr="00DE39E2" w:rsidRDefault="00A01461" w:rsidP="005F5D40">
            <w:pPr>
              <w:pStyle w:val="Retraitcorpsdetexte3"/>
              <w:spacing w:before="240" w:after="0"/>
              <w:ind w:left="0" w:right="66" w:firstLine="0"/>
              <w:jc w:val="center"/>
              <w:rPr>
                <w:rFonts w:asciiTheme="majorHAnsi" w:hAnsiTheme="majorHAnsi"/>
                <w:b/>
                <w:bCs/>
                <w:sz w:val="20"/>
              </w:rPr>
            </w:pPr>
            <w:r w:rsidRPr="00DE39E2">
              <w:rPr>
                <w:rFonts w:asciiTheme="majorHAnsi" w:hAnsiTheme="majorHAnsi"/>
                <w:b/>
                <w:bCs/>
                <w:sz w:val="20"/>
              </w:rPr>
              <w:t>Sem</w:t>
            </w:r>
            <w:r w:rsidR="009A4EC0" w:rsidRPr="00DE39E2">
              <w:rPr>
                <w:rFonts w:asciiTheme="majorHAnsi" w:hAnsiTheme="majorHAnsi"/>
                <w:b/>
                <w:bCs/>
                <w:sz w:val="20"/>
              </w:rPr>
              <w:t>aine 3</w:t>
            </w:r>
            <w:r w:rsidR="00757C06" w:rsidRPr="00DE39E2">
              <w:rPr>
                <w:rFonts w:asciiTheme="majorHAnsi" w:hAnsiTheme="majorHAnsi"/>
                <w:b/>
                <w:bCs/>
                <w:sz w:val="20"/>
              </w:rPr>
              <w:t>9</w:t>
            </w:r>
          </w:p>
        </w:tc>
        <w:tc>
          <w:tcPr>
            <w:tcW w:w="1134" w:type="dxa"/>
            <w:shd w:val="clear" w:color="auto" w:fill="auto"/>
            <w:vAlign w:val="center"/>
          </w:tcPr>
          <w:p w14:paraId="150BB60F" w14:textId="5632C0EE" w:rsidR="005F5D40" w:rsidRPr="00DE39E2" w:rsidRDefault="005F5D40" w:rsidP="005F5D40">
            <w:pPr>
              <w:pStyle w:val="Retraitcorpsdetexte3"/>
              <w:spacing w:before="240" w:after="0"/>
              <w:ind w:left="0" w:right="66" w:hanging="68"/>
              <w:jc w:val="center"/>
              <w:rPr>
                <w:rFonts w:asciiTheme="majorHAnsi" w:hAnsiTheme="majorHAnsi"/>
                <w:b/>
                <w:bCs/>
                <w:sz w:val="18"/>
                <w:szCs w:val="18"/>
              </w:rPr>
            </w:pPr>
            <w:r w:rsidRPr="00DE39E2">
              <w:rPr>
                <w:rFonts w:asciiTheme="majorHAnsi" w:hAnsiTheme="majorHAnsi"/>
                <w:b/>
                <w:bCs/>
                <w:sz w:val="18"/>
                <w:szCs w:val="18"/>
              </w:rPr>
              <w:t>Tendance</w:t>
            </w:r>
          </w:p>
        </w:tc>
      </w:tr>
      <w:tr w:rsidR="00757C06" w:rsidRPr="00DE39E2" w14:paraId="4ED71B3B" w14:textId="77777777" w:rsidTr="00504054">
        <w:trPr>
          <w:trHeight w:val="376"/>
        </w:trPr>
        <w:tc>
          <w:tcPr>
            <w:tcW w:w="1843" w:type="dxa"/>
            <w:gridSpan w:val="2"/>
            <w:shd w:val="clear" w:color="auto" w:fill="auto"/>
            <w:vAlign w:val="center"/>
          </w:tcPr>
          <w:p w14:paraId="3107B172" w14:textId="1389776D" w:rsidR="00757C06" w:rsidRPr="00DE39E2" w:rsidRDefault="00757C06" w:rsidP="00757C06">
            <w:pPr>
              <w:pStyle w:val="Retraitcorpsdetexte3"/>
              <w:tabs>
                <w:tab w:val="left" w:pos="1775"/>
              </w:tabs>
              <w:spacing w:after="0"/>
              <w:ind w:left="492" w:right="70" w:hanging="135"/>
              <w:jc w:val="right"/>
              <w:rPr>
                <w:rFonts w:asciiTheme="majorHAnsi" w:hAnsiTheme="majorHAnsi"/>
                <w:sz w:val="20"/>
              </w:rPr>
            </w:pPr>
            <w:r w:rsidRPr="00DE39E2">
              <w:rPr>
                <w:rFonts w:asciiTheme="majorHAnsi" w:hAnsiTheme="majorHAnsi"/>
                <w:b/>
                <w:bCs/>
                <w:sz w:val="20"/>
              </w:rPr>
              <w:t>Belgique</w:t>
            </w:r>
          </w:p>
        </w:tc>
        <w:tc>
          <w:tcPr>
            <w:tcW w:w="2268" w:type="dxa"/>
            <w:gridSpan w:val="2"/>
            <w:shd w:val="clear" w:color="auto" w:fill="auto"/>
            <w:vAlign w:val="center"/>
          </w:tcPr>
          <w:p w14:paraId="50F29017" w14:textId="77777777" w:rsidR="00757C06" w:rsidRPr="00DE39E2" w:rsidRDefault="00757C06" w:rsidP="00154A22">
            <w:pPr>
              <w:pStyle w:val="En-tte"/>
              <w:spacing w:after="0"/>
              <w:jc w:val="right"/>
              <w:rPr>
                <w:rFonts w:asciiTheme="majorHAnsi" w:hAnsiTheme="majorHAnsi" w:cstheme="minorHAnsi"/>
                <w:bCs/>
                <w:sz w:val="20"/>
              </w:rPr>
            </w:pPr>
            <w:r w:rsidRPr="00DE39E2">
              <w:rPr>
                <w:rFonts w:asciiTheme="majorHAnsi" w:hAnsiTheme="majorHAnsi" w:cstheme="minorHAnsi"/>
                <w:bCs/>
                <w:sz w:val="20"/>
              </w:rPr>
              <w:t>Fontane</w:t>
            </w:r>
          </w:p>
          <w:p w14:paraId="7AAC4A32" w14:textId="77777777" w:rsidR="00757C06" w:rsidRPr="00DE39E2" w:rsidRDefault="00757C06" w:rsidP="00154A22">
            <w:pPr>
              <w:pStyle w:val="En-tte"/>
              <w:spacing w:after="0"/>
              <w:jc w:val="right"/>
              <w:rPr>
                <w:rFonts w:asciiTheme="majorHAnsi" w:hAnsiTheme="majorHAnsi" w:cstheme="minorHAnsi"/>
                <w:bCs/>
                <w:sz w:val="20"/>
              </w:rPr>
            </w:pPr>
            <w:r w:rsidRPr="00DE39E2">
              <w:rPr>
                <w:rFonts w:asciiTheme="majorHAnsi" w:hAnsiTheme="majorHAnsi" w:cstheme="minorHAnsi"/>
                <w:bCs/>
                <w:sz w:val="20"/>
              </w:rPr>
              <w:t>Challenger</w:t>
            </w:r>
          </w:p>
          <w:p w14:paraId="20618002" w14:textId="0C38772C" w:rsidR="00757C06" w:rsidRPr="00DE39E2" w:rsidRDefault="00757C06" w:rsidP="00154A22">
            <w:pPr>
              <w:pStyle w:val="En-tte"/>
              <w:spacing w:after="0"/>
              <w:jc w:val="right"/>
              <w:rPr>
                <w:rFonts w:asciiTheme="majorHAnsi" w:hAnsiTheme="majorHAnsi" w:cstheme="minorHAnsi"/>
                <w:bCs/>
                <w:sz w:val="20"/>
              </w:rPr>
            </w:pPr>
            <w:r w:rsidRPr="00DE39E2">
              <w:rPr>
                <w:rFonts w:asciiTheme="majorHAnsi" w:hAnsiTheme="majorHAnsi" w:cstheme="minorHAnsi"/>
                <w:bCs/>
                <w:sz w:val="20"/>
              </w:rPr>
              <w:t xml:space="preserve">Bintje  </w:t>
            </w:r>
          </w:p>
        </w:tc>
        <w:tc>
          <w:tcPr>
            <w:tcW w:w="1701" w:type="dxa"/>
            <w:shd w:val="clear" w:color="auto" w:fill="auto"/>
          </w:tcPr>
          <w:p w14:paraId="58BD1243"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110,00 – 120,00</w:t>
            </w:r>
          </w:p>
          <w:p w14:paraId="68727E83" w14:textId="77777777" w:rsidR="00757C06" w:rsidRPr="00DE39E2" w:rsidRDefault="00757C06" w:rsidP="00757C06">
            <w:pPr>
              <w:spacing w:after="0"/>
              <w:jc w:val="center"/>
              <w:rPr>
                <w:rFonts w:asciiTheme="majorHAnsi" w:hAnsiTheme="majorHAnsi" w:cstheme="minorHAnsi"/>
                <w:bCs/>
                <w:sz w:val="20"/>
              </w:rPr>
            </w:pPr>
            <w:r w:rsidRPr="00DE39E2">
              <w:rPr>
                <w:rFonts w:asciiTheme="majorHAnsi" w:hAnsiTheme="majorHAnsi" w:cstheme="minorHAnsi"/>
                <w:bCs/>
                <w:sz w:val="20"/>
              </w:rPr>
              <w:t>110,00 – 120,00</w:t>
            </w:r>
          </w:p>
          <w:p w14:paraId="4872F32E" w14:textId="0B6C5031" w:rsidR="00757C06" w:rsidRPr="00DE39E2" w:rsidRDefault="00757C06" w:rsidP="00757C06">
            <w:pPr>
              <w:spacing w:after="0"/>
              <w:jc w:val="center"/>
              <w:rPr>
                <w:rFonts w:asciiTheme="majorHAnsi" w:hAnsiTheme="majorHAnsi"/>
                <w:bCs/>
                <w:sz w:val="20"/>
              </w:rPr>
            </w:pPr>
            <w:r w:rsidRPr="00DE39E2">
              <w:rPr>
                <w:rFonts w:asciiTheme="majorHAnsi" w:hAnsiTheme="majorHAnsi" w:cstheme="minorHAnsi"/>
                <w:bCs/>
                <w:sz w:val="20"/>
              </w:rPr>
              <w:t>-</w:t>
            </w:r>
          </w:p>
        </w:tc>
        <w:tc>
          <w:tcPr>
            <w:tcW w:w="1701" w:type="dxa"/>
            <w:shd w:val="clear" w:color="auto" w:fill="auto"/>
          </w:tcPr>
          <w:p w14:paraId="41CC2AB2"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w:t>
            </w:r>
          </w:p>
          <w:p w14:paraId="508EB732"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w:t>
            </w:r>
          </w:p>
          <w:p w14:paraId="7CE7F6B6" w14:textId="0E16CC6A" w:rsidR="00757C06" w:rsidRPr="00DE39E2" w:rsidRDefault="00757C06" w:rsidP="00757C06">
            <w:pPr>
              <w:spacing w:after="0"/>
              <w:jc w:val="center"/>
              <w:rPr>
                <w:rFonts w:asciiTheme="majorHAnsi" w:hAnsiTheme="majorHAnsi"/>
                <w:bCs/>
                <w:sz w:val="20"/>
              </w:rPr>
            </w:pPr>
            <w:r w:rsidRPr="00DE39E2">
              <w:rPr>
                <w:rFonts w:asciiTheme="majorHAnsi" w:hAnsiTheme="majorHAnsi" w:cstheme="minorHAnsi"/>
                <w:bCs/>
                <w:sz w:val="20"/>
              </w:rPr>
              <w:t>110,00 – 160,00</w:t>
            </w:r>
          </w:p>
        </w:tc>
        <w:tc>
          <w:tcPr>
            <w:tcW w:w="1701" w:type="dxa"/>
            <w:shd w:val="clear" w:color="auto" w:fill="auto"/>
          </w:tcPr>
          <w:p w14:paraId="6FF2C04D" w14:textId="77777777" w:rsidR="00757C06" w:rsidRPr="00DE39E2" w:rsidRDefault="00DE39E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120,00</w:t>
            </w:r>
          </w:p>
          <w:p w14:paraId="6EA9F3C6" w14:textId="77777777" w:rsidR="00DE39E2" w:rsidRPr="00DE39E2" w:rsidRDefault="00DE39E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120,00</w:t>
            </w:r>
          </w:p>
          <w:p w14:paraId="3C64384C" w14:textId="23DC6F03" w:rsidR="00DE39E2" w:rsidRPr="00DE39E2" w:rsidRDefault="00DE39E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110,00 – 160,00</w:t>
            </w:r>
          </w:p>
        </w:tc>
        <w:tc>
          <w:tcPr>
            <w:tcW w:w="1134" w:type="dxa"/>
            <w:shd w:val="clear" w:color="auto" w:fill="auto"/>
            <w:vAlign w:val="center"/>
          </w:tcPr>
          <w:p w14:paraId="7A9084A9" w14:textId="77777777" w:rsidR="00DE39E2" w:rsidRPr="00DE39E2" w:rsidRDefault="00DE39E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p w14:paraId="4DC3632F" w14:textId="0C0A19E8" w:rsidR="00757C06" w:rsidRPr="00DE39E2" w:rsidRDefault="00DE39E2" w:rsidP="00757C06">
            <w:pPr>
              <w:pStyle w:val="En-tte"/>
              <w:spacing w:after="0"/>
              <w:jc w:val="center"/>
              <w:rPr>
                <w:rFonts w:asciiTheme="majorHAnsi" w:hAnsiTheme="majorHAnsi" w:cstheme="minorHAnsi"/>
                <w:bCs/>
                <w:sz w:val="20"/>
              </w:rPr>
            </w:pPr>
            <w:r w:rsidRPr="00DE39E2">
              <w:rPr>
                <w:rFonts w:asciiTheme="majorHAnsi" w:hAnsiTheme="majorHAnsi" w:cstheme="minorHAnsi"/>
                <w:b/>
                <w:sz w:val="20"/>
              </w:rPr>
              <w:t>→</w:t>
            </w:r>
          </w:p>
          <w:p w14:paraId="69F09D80" w14:textId="5B5A58A9" w:rsidR="00757C06" w:rsidRPr="00DE39E2" w:rsidRDefault="00DE39E2" w:rsidP="00DE39E2">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tc>
      </w:tr>
      <w:tr w:rsidR="00757C06" w:rsidRPr="00DE39E2" w14:paraId="0E180B2C" w14:textId="77777777" w:rsidTr="00504054">
        <w:trPr>
          <w:trHeight w:val="234"/>
        </w:trPr>
        <w:tc>
          <w:tcPr>
            <w:tcW w:w="1276" w:type="dxa"/>
            <w:shd w:val="clear" w:color="auto" w:fill="auto"/>
            <w:vAlign w:val="center"/>
          </w:tcPr>
          <w:p w14:paraId="7BE3F28F" w14:textId="18881277" w:rsidR="00757C06" w:rsidRPr="00DE39E2" w:rsidRDefault="00757C06" w:rsidP="00757C06">
            <w:pPr>
              <w:pStyle w:val="Retraitcorpsdetexte3"/>
              <w:spacing w:after="0"/>
              <w:ind w:left="-69" w:right="73" w:firstLine="0"/>
              <w:jc w:val="right"/>
              <w:rPr>
                <w:rFonts w:asciiTheme="majorHAnsi" w:hAnsiTheme="majorHAnsi"/>
                <w:bCs/>
                <w:sz w:val="20"/>
              </w:rPr>
            </w:pPr>
            <w:r w:rsidRPr="00DE39E2">
              <w:rPr>
                <w:rFonts w:asciiTheme="majorHAnsi" w:hAnsiTheme="majorHAnsi"/>
                <w:b/>
                <w:bCs/>
                <w:sz w:val="20"/>
              </w:rPr>
              <w:t>Pays-Bas</w:t>
            </w:r>
          </w:p>
        </w:tc>
        <w:tc>
          <w:tcPr>
            <w:tcW w:w="2835" w:type="dxa"/>
            <w:gridSpan w:val="3"/>
            <w:shd w:val="clear" w:color="auto" w:fill="auto"/>
          </w:tcPr>
          <w:p w14:paraId="077DE9FA" w14:textId="77777777" w:rsidR="00757C06" w:rsidRPr="00DE39E2" w:rsidRDefault="00757C06" w:rsidP="00757C06">
            <w:pPr>
              <w:pStyle w:val="Retraitcorpsdetexte3"/>
              <w:tabs>
                <w:tab w:val="left" w:pos="1064"/>
              </w:tabs>
              <w:spacing w:after="0"/>
              <w:ind w:left="0" w:firstLine="0"/>
              <w:jc w:val="right"/>
              <w:rPr>
                <w:rFonts w:asciiTheme="majorHAnsi" w:hAnsiTheme="majorHAnsi"/>
                <w:bCs/>
                <w:sz w:val="20"/>
                <w:lang w:val="de-DE"/>
              </w:rPr>
            </w:pPr>
            <w:r w:rsidRPr="00DE39E2">
              <w:rPr>
                <w:rFonts w:asciiTheme="majorHAnsi" w:hAnsiTheme="majorHAnsi"/>
                <w:sz w:val="20"/>
                <w:lang w:val="de-DE"/>
              </w:rPr>
              <w:t>NAO</w:t>
            </w:r>
            <w:r w:rsidRPr="00DE39E2">
              <w:rPr>
                <w:rFonts w:asciiTheme="majorHAnsi" w:hAnsiTheme="majorHAnsi"/>
                <w:b/>
                <w:bCs/>
                <w:sz w:val="20"/>
                <w:lang w:val="de-DE"/>
              </w:rPr>
              <w:t xml:space="preserve"> </w:t>
            </w:r>
            <w:r w:rsidRPr="00DE39E2">
              <w:rPr>
                <w:rFonts w:asciiTheme="majorHAnsi" w:hAnsiTheme="majorHAnsi"/>
                <w:bCs/>
                <w:sz w:val="20"/>
                <w:lang w:val="de-DE"/>
              </w:rPr>
              <w:t xml:space="preserve">Frites &gt;40 mm </w:t>
            </w:r>
            <w:proofErr w:type="spellStart"/>
            <w:r w:rsidRPr="00DE39E2">
              <w:rPr>
                <w:rFonts w:asciiTheme="majorHAnsi" w:hAnsiTheme="majorHAnsi"/>
                <w:bCs/>
                <w:sz w:val="20"/>
                <w:lang w:val="de-DE"/>
              </w:rPr>
              <w:t>NeBeDe</w:t>
            </w:r>
            <w:proofErr w:type="spellEnd"/>
          </w:p>
          <w:p w14:paraId="0485C5C9" w14:textId="77777777" w:rsidR="00757C06" w:rsidRPr="00DE39E2" w:rsidRDefault="00757C06" w:rsidP="00757C06">
            <w:pPr>
              <w:pStyle w:val="Retraitcorpsdetexte3"/>
              <w:tabs>
                <w:tab w:val="left" w:pos="1064"/>
              </w:tabs>
              <w:spacing w:after="0"/>
              <w:ind w:left="0"/>
              <w:jc w:val="right"/>
              <w:rPr>
                <w:rFonts w:asciiTheme="majorHAnsi" w:hAnsiTheme="majorHAnsi"/>
                <w:bCs/>
                <w:sz w:val="20"/>
                <w:lang w:val="de-DE"/>
              </w:rPr>
            </w:pPr>
            <w:r w:rsidRPr="00DE39E2">
              <w:rPr>
                <w:rFonts w:asciiTheme="majorHAnsi" w:hAnsiTheme="majorHAnsi"/>
                <w:bCs/>
                <w:sz w:val="20"/>
                <w:lang w:val="de-DE"/>
              </w:rPr>
              <w:t>NAO Export</w:t>
            </w:r>
          </w:p>
          <w:p w14:paraId="6F32846E" w14:textId="0C275FB6" w:rsidR="00757C06" w:rsidRPr="00DE39E2" w:rsidRDefault="00757C06" w:rsidP="00757C06">
            <w:pPr>
              <w:pStyle w:val="Retraitcorpsdetexte3"/>
              <w:tabs>
                <w:tab w:val="left" w:pos="1064"/>
              </w:tabs>
              <w:spacing w:after="0"/>
              <w:ind w:left="0"/>
              <w:jc w:val="right"/>
              <w:rPr>
                <w:rFonts w:asciiTheme="majorHAnsi" w:hAnsiTheme="majorHAnsi"/>
                <w:bCs/>
                <w:sz w:val="20"/>
              </w:rPr>
            </w:pPr>
            <w:r w:rsidRPr="00DE39E2">
              <w:rPr>
                <w:rFonts w:asciiTheme="majorHAnsi" w:hAnsiTheme="majorHAnsi"/>
                <w:bCs/>
                <w:sz w:val="20"/>
              </w:rPr>
              <w:t>NAO Pdt pour bétail GMP+</w:t>
            </w:r>
          </w:p>
        </w:tc>
        <w:tc>
          <w:tcPr>
            <w:tcW w:w="1701" w:type="dxa"/>
            <w:shd w:val="clear" w:color="auto" w:fill="auto"/>
          </w:tcPr>
          <w:p w14:paraId="4A128F48"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125,00 – 145,00</w:t>
            </w:r>
          </w:p>
          <w:p w14:paraId="450F90C7"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150,00 – 190,00</w:t>
            </w:r>
          </w:p>
          <w:p w14:paraId="6E765A83" w14:textId="0131F10C" w:rsidR="00757C06" w:rsidRPr="00DE39E2" w:rsidRDefault="00757C06" w:rsidP="00757C06">
            <w:pPr>
              <w:pStyle w:val="En-tte"/>
              <w:spacing w:after="0"/>
              <w:jc w:val="center"/>
              <w:rPr>
                <w:rFonts w:asciiTheme="majorHAnsi" w:hAnsiTheme="majorHAnsi"/>
                <w:bCs/>
                <w:sz w:val="20"/>
              </w:rPr>
            </w:pPr>
            <w:r w:rsidRPr="00DE39E2">
              <w:rPr>
                <w:rFonts w:asciiTheme="majorHAnsi" w:hAnsiTheme="majorHAnsi" w:cstheme="minorHAnsi"/>
                <w:bCs/>
                <w:sz w:val="20"/>
              </w:rPr>
              <w:t>25,00 – 35,00</w:t>
            </w:r>
          </w:p>
        </w:tc>
        <w:tc>
          <w:tcPr>
            <w:tcW w:w="1701" w:type="dxa"/>
            <w:shd w:val="clear" w:color="auto" w:fill="auto"/>
          </w:tcPr>
          <w:p w14:paraId="33E165C1"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 – 140,00</w:t>
            </w:r>
          </w:p>
          <w:p w14:paraId="690965DE"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145,00 – 175,00</w:t>
            </w:r>
          </w:p>
          <w:p w14:paraId="39906891" w14:textId="2895DDCD" w:rsidR="00757C06" w:rsidRPr="00DE39E2" w:rsidRDefault="00757C06" w:rsidP="00757C06">
            <w:pPr>
              <w:pStyle w:val="En-tte"/>
              <w:spacing w:after="0"/>
              <w:jc w:val="center"/>
              <w:rPr>
                <w:rFonts w:asciiTheme="majorHAnsi" w:hAnsiTheme="majorHAnsi"/>
                <w:bCs/>
                <w:sz w:val="20"/>
              </w:rPr>
            </w:pPr>
            <w:r w:rsidRPr="00DE39E2">
              <w:rPr>
                <w:rFonts w:asciiTheme="majorHAnsi" w:hAnsiTheme="majorHAnsi" w:cstheme="minorHAnsi"/>
                <w:bCs/>
                <w:sz w:val="20"/>
              </w:rPr>
              <w:t>20,00 – 40,00</w:t>
            </w:r>
          </w:p>
        </w:tc>
        <w:tc>
          <w:tcPr>
            <w:tcW w:w="1701" w:type="dxa"/>
            <w:shd w:val="clear" w:color="auto" w:fill="auto"/>
          </w:tcPr>
          <w:p w14:paraId="460E5DF7" w14:textId="77777777" w:rsidR="00757C06" w:rsidRPr="00DE39E2" w:rsidRDefault="00154A2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110,00 – 140,00</w:t>
            </w:r>
          </w:p>
          <w:p w14:paraId="18BD5B79" w14:textId="77777777" w:rsidR="00154A22" w:rsidRPr="00DE39E2" w:rsidRDefault="00154A2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150,00 – 170,00</w:t>
            </w:r>
          </w:p>
          <w:p w14:paraId="3B0DD971" w14:textId="78CFF68D" w:rsidR="00154A22" w:rsidRPr="00DE39E2" w:rsidRDefault="00154A22"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20,00 – 45,00</w:t>
            </w:r>
          </w:p>
        </w:tc>
        <w:tc>
          <w:tcPr>
            <w:tcW w:w="1134" w:type="dxa"/>
            <w:shd w:val="clear" w:color="auto" w:fill="auto"/>
          </w:tcPr>
          <w:p w14:paraId="38E7D0F3" w14:textId="22161622" w:rsidR="00757C06" w:rsidRPr="00DE39E2" w:rsidRDefault="00757C06"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p w14:paraId="74085B77" w14:textId="2750B3E4" w:rsidR="00757C06" w:rsidRPr="00DE39E2" w:rsidRDefault="00757C06"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p w14:paraId="653DC76A" w14:textId="1B2B3D92" w:rsidR="00757C06" w:rsidRPr="00DE39E2" w:rsidRDefault="00757C06"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tc>
      </w:tr>
      <w:tr w:rsidR="00757C06" w:rsidRPr="00DE39E2" w14:paraId="0758CC9F" w14:textId="77777777" w:rsidTr="00504054">
        <w:trPr>
          <w:trHeight w:val="234"/>
        </w:trPr>
        <w:tc>
          <w:tcPr>
            <w:tcW w:w="1276" w:type="dxa"/>
            <w:shd w:val="clear" w:color="auto" w:fill="auto"/>
            <w:vAlign w:val="center"/>
          </w:tcPr>
          <w:p w14:paraId="07F6C86A" w14:textId="0B43D78F" w:rsidR="00757C06" w:rsidRPr="00DE39E2" w:rsidRDefault="00757C06" w:rsidP="00757C06">
            <w:pPr>
              <w:pStyle w:val="Retraitcorpsdetexte3"/>
              <w:spacing w:after="0"/>
              <w:ind w:left="-69" w:right="73" w:firstLine="0"/>
              <w:jc w:val="right"/>
              <w:rPr>
                <w:rFonts w:asciiTheme="majorHAnsi" w:hAnsiTheme="majorHAnsi"/>
                <w:b/>
                <w:bCs/>
                <w:sz w:val="20"/>
              </w:rPr>
            </w:pPr>
            <w:r w:rsidRPr="00DE39E2">
              <w:rPr>
                <w:rFonts w:asciiTheme="majorHAnsi" w:hAnsiTheme="majorHAnsi"/>
                <w:b/>
                <w:bCs/>
                <w:sz w:val="20"/>
              </w:rPr>
              <w:t>France</w:t>
            </w:r>
          </w:p>
        </w:tc>
        <w:tc>
          <w:tcPr>
            <w:tcW w:w="2835" w:type="dxa"/>
            <w:gridSpan w:val="3"/>
            <w:shd w:val="clear" w:color="auto" w:fill="auto"/>
          </w:tcPr>
          <w:p w14:paraId="424404E3" w14:textId="77777777" w:rsidR="00757C06" w:rsidRPr="00DE39E2" w:rsidRDefault="00757C06" w:rsidP="00757C06">
            <w:pPr>
              <w:pStyle w:val="Retraitcorpsdetexte3"/>
              <w:tabs>
                <w:tab w:val="left" w:pos="1064"/>
              </w:tabs>
              <w:spacing w:after="0"/>
              <w:ind w:left="0" w:firstLine="0"/>
              <w:jc w:val="right"/>
              <w:rPr>
                <w:rFonts w:ascii="Comic Sans MS" w:hAnsi="Comic Sans MS"/>
                <w:bCs/>
                <w:sz w:val="20"/>
              </w:rPr>
            </w:pPr>
            <w:r w:rsidRPr="00DE39E2">
              <w:rPr>
                <w:rFonts w:ascii="Comic Sans MS" w:hAnsi="Comic Sans MS"/>
                <w:bCs/>
                <w:sz w:val="20"/>
              </w:rPr>
              <w:t xml:space="preserve">                 Fontane</w:t>
            </w:r>
          </w:p>
          <w:p w14:paraId="21734C26" w14:textId="432C95C3" w:rsidR="00757C06" w:rsidRPr="00DE39E2" w:rsidRDefault="00757C06" w:rsidP="00757C06">
            <w:pPr>
              <w:pStyle w:val="Retraitcorpsdetexte3"/>
              <w:tabs>
                <w:tab w:val="left" w:pos="1064"/>
              </w:tabs>
              <w:spacing w:after="0"/>
              <w:ind w:left="0" w:firstLine="0"/>
              <w:jc w:val="right"/>
              <w:rPr>
                <w:rFonts w:asciiTheme="majorHAnsi" w:hAnsiTheme="majorHAnsi"/>
                <w:sz w:val="20"/>
                <w:lang w:val="de-DE"/>
              </w:rPr>
            </w:pPr>
            <w:r w:rsidRPr="00DE39E2">
              <w:rPr>
                <w:rFonts w:ascii="Comic Sans MS" w:hAnsi="Comic Sans MS"/>
                <w:bCs/>
                <w:sz w:val="20"/>
              </w:rPr>
              <w:t>Autres variétés industrie</w:t>
            </w:r>
          </w:p>
        </w:tc>
        <w:tc>
          <w:tcPr>
            <w:tcW w:w="1701" w:type="dxa"/>
            <w:shd w:val="clear" w:color="auto" w:fill="auto"/>
          </w:tcPr>
          <w:p w14:paraId="536FC022"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 – 125,00</w:t>
            </w:r>
          </w:p>
          <w:p w14:paraId="5F3D05C6" w14:textId="012AC7C6"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 – 130,00</w:t>
            </w:r>
          </w:p>
        </w:tc>
        <w:tc>
          <w:tcPr>
            <w:tcW w:w="1701" w:type="dxa"/>
            <w:shd w:val="clear" w:color="auto" w:fill="auto"/>
          </w:tcPr>
          <w:p w14:paraId="3CAEC2DC"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 – 130,00</w:t>
            </w:r>
          </w:p>
          <w:p w14:paraId="43137112" w14:textId="1776446C"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w:t>
            </w:r>
          </w:p>
        </w:tc>
        <w:tc>
          <w:tcPr>
            <w:tcW w:w="1701" w:type="dxa"/>
            <w:shd w:val="clear" w:color="auto" w:fill="auto"/>
          </w:tcPr>
          <w:p w14:paraId="3A4FBBFF" w14:textId="77777777" w:rsidR="00757C06" w:rsidRDefault="00DE39E2" w:rsidP="00757C06">
            <w:pPr>
              <w:pStyle w:val="En-tte"/>
              <w:spacing w:after="0"/>
              <w:jc w:val="center"/>
              <w:rPr>
                <w:rFonts w:asciiTheme="majorHAnsi" w:hAnsiTheme="majorHAnsi" w:cstheme="minorHAnsi"/>
                <w:b/>
                <w:sz w:val="20"/>
              </w:rPr>
            </w:pPr>
            <w:r>
              <w:rPr>
                <w:rFonts w:asciiTheme="majorHAnsi" w:hAnsiTheme="majorHAnsi" w:cstheme="minorHAnsi"/>
                <w:b/>
                <w:sz w:val="20"/>
              </w:rPr>
              <w:t>120,00</w:t>
            </w:r>
          </w:p>
          <w:p w14:paraId="5BE587D8" w14:textId="20A8E70D" w:rsidR="00DE39E2" w:rsidRPr="00DE39E2" w:rsidRDefault="00DE39E2" w:rsidP="00757C06">
            <w:pPr>
              <w:pStyle w:val="En-tte"/>
              <w:spacing w:after="0"/>
              <w:jc w:val="center"/>
              <w:rPr>
                <w:rFonts w:asciiTheme="majorHAnsi" w:hAnsiTheme="majorHAnsi" w:cstheme="minorHAnsi"/>
                <w:b/>
                <w:sz w:val="20"/>
              </w:rPr>
            </w:pPr>
            <w:r>
              <w:rPr>
                <w:rFonts w:asciiTheme="majorHAnsi" w:hAnsiTheme="majorHAnsi" w:cstheme="minorHAnsi"/>
                <w:b/>
                <w:sz w:val="20"/>
              </w:rPr>
              <w:t>120,00 – 130,00</w:t>
            </w:r>
          </w:p>
        </w:tc>
        <w:tc>
          <w:tcPr>
            <w:tcW w:w="1134" w:type="dxa"/>
            <w:shd w:val="clear" w:color="auto" w:fill="auto"/>
          </w:tcPr>
          <w:p w14:paraId="2D58A9D0" w14:textId="441B744F" w:rsidR="00757C06" w:rsidRPr="00DE39E2" w:rsidRDefault="00757C06"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p w14:paraId="0F994E2D" w14:textId="27E0C5D2" w:rsidR="00757C06" w:rsidRPr="00DE39E2" w:rsidRDefault="00757C06"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w:t>
            </w:r>
          </w:p>
        </w:tc>
      </w:tr>
      <w:tr w:rsidR="00757C06" w:rsidRPr="00DE39E2" w14:paraId="51616418" w14:textId="77777777" w:rsidTr="00504054">
        <w:trPr>
          <w:trHeight w:val="376"/>
        </w:trPr>
        <w:tc>
          <w:tcPr>
            <w:tcW w:w="1276" w:type="dxa"/>
            <w:shd w:val="clear" w:color="auto" w:fill="auto"/>
            <w:vAlign w:val="center"/>
          </w:tcPr>
          <w:p w14:paraId="18D6FBD7" w14:textId="5941B8A4" w:rsidR="00757C06" w:rsidRPr="00DE39E2" w:rsidRDefault="00757C06" w:rsidP="00757C06">
            <w:pPr>
              <w:pStyle w:val="Retraitcorpsdetexte3"/>
              <w:tabs>
                <w:tab w:val="left" w:pos="2760"/>
              </w:tabs>
              <w:spacing w:after="0"/>
              <w:ind w:left="0" w:right="73"/>
              <w:jc w:val="right"/>
              <w:rPr>
                <w:rFonts w:asciiTheme="majorHAnsi" w:hAnsiTheme="majorHAnsi"/>
                <w:bCs/>
                <w:noProof/>
                <w:sz w:val="20"/>
              </w:rPr>
            </w:pPr>
            <w:r w:rsidRPr="00DE39E2">
              <w:rPr>
                <w:rFonts w:asciiTheme="majorHAnsi" w:hAnsiTheme="majorHAnsi"/>
                <w:b/>
                <w:bCs/>
                <w:noProof/>
                <w:sz w:val="20"/>
              </w:rPr>
              <w:t>Allemagne</w:t>
            </w:r>
          </w:p>
        </w:tc>
        <w:tc>
          <w:tcPr>
            <w:tcW w:w="2835" w:type="dxa"/>
            <w:gridSpan w:val="3"/>
            <w:shd w:val="clear" w:color="auto" w:fill="auto"/>
          </w:tcPr>
          <w:p w14:paraId="687396A8" w14:textId="77777777" w:rsidR="00757C06" w:rsidRPr="00DE39E2" w:rsidRDefault="00757C06" w:rsidP="00757C06">
            <w:pPr>
              <w:pStyle w:val="Retraitcorpsdetexte3"/>
              <w:tabs>
                <w:tab w:val="left" w:pos="2760"/>
              </w:tabs>
              <w:spacing w:after="0"/>
              <w:ind w:left="0"/>
              <w:jc w:val="right"/>
              <w:rPr>
                <w:rFonts w:asciiTheme="majorHAnsi" w:hAnsiTheme="majorHAnsi"/>
                <w:bCs/>
                <w:sz w:val="20"/>
              </w:rPr>
            </w:pPr>
            <w:r w:rsidRPr="00DE39E2">
              <w:rPr>
                <w:rFonts w:asciiTheme="majorHAnsi" w:hAnsiTheme="majorHAnsi"/>
                <w:bCs/>
                <w:sz w:val="20"/>
              </w:rPr>
              <w:t>Hâtives industrie</w:t>
            </w:r>
          </w:p>
          <w:p w14:paraId="54B45C6D" w14:textId="77777777" w:rsidR="00757C06" w:rsidRPr="00DE39E2" w:rsidRDefault="00757C06" w:rsidP="00757C06">
            <w:pPr>
              <w:pStyle w:val="Retraitcorpsdetexte3"/>
              <w:tabs>
                <w:tab w:val="left" w:pos="2760"/>
              </w:tabs>
              <w:spacing w:after="0"/>
              <w:ind w:left="0"/>
              <w:jc w:val="right"/>
              <w:rPr>
                <w:rFonts w:asciiTheme="majorHAnsi" w:hAnsiTheme="majorHAnsi"/>
                <w:bCs/>
                <w:sz w:val="20"/>
              </w:rPr>
            </w:pPr>
            <w:proofErr w:type="spellStart"/>
            <w:r w:rsidRPr="00DE39E2">
              <w:rPr>
                <w:rFonts w:asciiTheme="majorHAnsi" w:hAnsiTheme="majorHAnsi"/>
                <w:bCs/>
                <w:sz w:val="20"/>
              </w:rPr>
              <w:t>Zorba</w:t>
            </w:r>
            <w:proofErr w:type="spellEnd"/>
          </w:p>
          <w:p w14:paraId="7CFD574F" w14:textId="77777777" w:rsidR="00757C06" w:rsidRPr="00DE39E2" w:rsidRDefault="00757C06" w:rsidP="00757C06">
            <w:pPr>
              <w:pStyle w:val="Retraitcorpsdetexte3"/>
              <w:tabs>
                <w:tab w:val="left" w:pos="2760"/>
              </w:tabs>
              <w:spacing w:after="0"/>
              <w:ind w:left="0"/>
              <w:jc w:val="right"/>
              <w:rPr>
                <w:rFonts w:asciiTheme="majorHAnsi" w:hAnsiTheme="majorHAnsi"/>
                <w:bCs/>
                <w:sz w:val="20"/>
              </w:rPr>
            </w:pPr>
            <w:proofErr w:type="spellStart"/>
            <w:r w:rsidRPr="00DE39E2">
              <w:rPr>
                <w:rFonts w:asciiTheme="majorHAnsi" w:hAnsiTheme="majorHAnsi"/>
                <w:bCs/>
                <w:sz w:val="20"/>
              </w:rPr>
              <w:t>Innovator</w:t>
            </w:r>
            <w:proofErr w:type="spellEnd"/>
          </w:p>
          <w:p w14:paraId="12DD72A1" w14:textId="23C44A7A" w:rsidR="00757C06" w:rsidRPr="00DE39E2" w:rsidRDefault="00757C06" w:rsidP="00757C06">
            <w:pPr>
              <w:pStyle w:val="Retraitcorpsdetexte3"/>
              <w:tabs>
                <w:tab w:val="left" w:pos="2760"/>
              </w:tabs>
              <w:spacing w:after="0"/>
              <w:ind w:left="0"/>
              <w:jc w:val="right"/>
              <w:rPr>
                <w:rFonts w:asciiTheme="majorHAnsi" w:hAnsiTheme="majorHAnsi"/>
                <w:bCs/>
                <w:noProof/>
                <w:sz w:val="20"/>
              </w:rPr>
            </w:pPr>
            <w:r w:rsidRPr="00DE39E2">
              <w:rPr>
                <w:rFonts w:asciiTheme="majorHAnsi" w:hAnsiTheme="majorHAnsi"/>
                <w:bCs/>
                <w:sz w:val="20"/>
              </w:rPr>
              <w:t>Fontane / Challenger</w:t>
            </w:r>
          </w:p>
        </w:tc>
        <w:tc>
          <w:tcPr>
            <w:tcW w:w="1701" w:type="dxa"/>
            <w:shd w:val="clear" w:color="auto" w:fill="auto"/>
          </w:tcPr>
          <w:p w14:paraId="362D76B2"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110,00</w:t>
            </w:r>
          </w:p>
          <w:p w14:paraId="092F5A8B"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120,00</w:t>
            </w:r>
          </w:p>
          <w:p w14:paraId="78B12BBB"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130,00</w:t>
            </w:r>
          </w:p>
          <w:p w14:paraId="5414AE3E" w14:textId="3FE7AFB3" w:rsidR="00757C06" w:rsidRPr="00DE39E2" w:rsidRDefault="00757C06" w:rsidP="00757C06">
            <w:pPr>
              <w:spacing w:after="0"/>
              <w:jc w:val="center"/>
              <w:rPr>
                <w:rFonts w:asciiTheme="majorHAnsi" w:hAnsiTheme="majorHAnsi"/>
                <w:bCs/>
                <w:sz w:val="20"/>
              </w:rPr>
            </w:pPr>
            <w:r w:rsidRPr="00DE39E2">
              <w:rPr>
                <w:rFonts w:asciiTheme="majorHAnsi" w:hAnsiTheme="majorHAnsi" w:cstheme="minorHAnsi"/>
                <w:bCs/>
                <w:sz w:val="20"/>
              </w:rPr>
              <w:t>120,00</w:t>
            </w:r>
          </w:p>
        </w:tc>
        <w:tc>
          <w:tcPr>
            <w:tcW w:w="1701" w:type="dxa"/>
            <w:shd w:val="clear" w:color="auto" w:fill="auto"/>
          </w:tcPr>
          <w:p w14:paraId="0101441F" w14:textId="607711C3" w:rsidR="00757C06" w:rsidRPr="00DE39E2" w:rsidRDefault="0021373E"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Fin cotations</w:t>
            </w:r>
          </w:p>
          <w:p w14:paraId="1F03BBC4" w14:textId="77777777" w:rsidR="0021373E" w:rsidRPr="00DE39E2" w:rsidRDefault="0021373E"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120,00</w:t>
            </w:r>
          </w:p>
          <w:p w14:paraId="05AF28AE" w14:textId="77777777" w:rsidR="0021373E" w:rsidRPr="00DE39E2" w:rsidRDefault="0021373E" w:rsidP="00757C06">
            <w:pPr>
              <w:pStyle w:val="En-tte"/>
              <w:spacing w:after="0"/>
              <w:jc w:val="center"/>
              <w:rPr>
                <w:rFonts w:asciiTheme="majorHAnsi" w:hAnsiTheme="majorHAnsi" w:cstheme="minorHAnsi"/>
                <w:b/>
                <w:sz w:val="20"/>
              </w:rPr>
            </w:pPr>
            <w:r w:rsidRPr="00DE39E2">
              <w:rPr>
                <w:rFonts w:asciiTheme="majorHAnsi" w:hAnsiTheme="majorHAnsi" w:cstheme="minorHAnsi"/>
                <w:b/>
                <w:sz w:val="20"/>
              </w:rPr>
              <w:t>130,00</w:t>
            </w:r>
          </w:p>
          <w:p w14:paraId="62F099AF" w14:textId="5D4E4E77" w:rsidR="0021373E" w:rsidRPr="00DE39E2" w:rsidRDefault="0021373E" w:rsidP="00757C06">
            <w:pPr>
              <w:pStyle w:val="En-tte"/>
              <w:spacing w:after="0"/>
              <w:jc w:val="center"/>
              <w:rPr>
                <w:rFonts w:asciiTheme="majorHAnsi" w:hAnsiTheme="majorHAnsi" w:cstheme="minorHAnsi"/>
                <w:bCs/>
                <w:sz w:val="20"/>
              </w:rPr>
            </w:pPr>
            <w:r w:rsidRPr="00DE39E2">
              <w:rPr>
                <w:rFonts w:asciiTheme="majorHAnsi" w:hAnsiTheme="majorHAnsi" w:cstheme="minorHAnsi"/>
                <w:b/>
                <w:sz w:val="20"/>
              </w:rPr>
              <w:t>120,00</w:t>
            </w:r>
          </w:p>
        </w:tc>
        <w:tc>
          <w:tcPr>
            <w:tcW w:w="1701" w:type="dxa"/>
            <w:shd w:val="clear" w:color="auto" w:fill="auto"/>
          </w:tcPr>
          <w:p w14:paraId="347C4AF9"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w:t>
            </w:r>
          </w:p>
          <w:p w14:paraId="5D00D160"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w:t>
            </w:r>
          </w:p>
          <w:p w14:paraId="1D674C45" w14:textId="77777777"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w:t>
            </w:r>
          </w:p>
          <w:p w14:paraId="5F773D7B" w14:textId="1EE5C364"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w:t>
            </w:r>
          </w:p>
        </w:tc>
        <w:tc>
          <w:tcPr>
            <w:tcW w:w="1134" w:type="dxa"/>
            <w:shd w:val="clear" w:color="auto" w:fill="auto"/>
          </w:tcPr>
          <w:p w14:paraId="1BA70D6C" w14:textId="31C92298" w:rsidR="00757C06" w:rsidRPr="00DE39E2" w:rsidRDefault="00757C06" w:rsidP="00757C06">
            <w:pPr>
              <w:pStyle w:val="En-tte"/>
              <w:spacing w:after="0"/>
              <w:jc w:val="center"/>
              <w:rPr>
                <w:rFonts w:asciiTheme="majorHAnsi" w:hAnsiTheme="majorHAnsi" w:cstheme="minorHAnsi"/>
                <w:b/>
                <w:sz w:val="20"/>
              </w:rPr>
            </w:pPr>
          </w:p>
          <w:p w14:paraId="28E91209" w14:textId="7DFB6644" w:rsidR="00757C06" w:rsidRPr="00DE39E2" w:rsidRDefault="0021373E" w:rsidP="00757C06">
            <w:pPr>
              <w:pStyle w:val="En-tte"/>
              <w:spacing w:after="0"/>
              <w:jc w:val="center"/>
              <w:rPr>
                <w:rFonts w:asciiTheme="majorHAnsi" w:hAnsiTheme="majorHAnsi" w:cstheme="minorHAnsi"/>
                <w:b/>
                <w:sz w:val="20"/>
              </w:rPr>
            </w:pPr>
            <w:r w:rsidRPr="00DE39E2">
              <w:rPr>
                <w:rFonts w:asciiTheme="majorHAnsi" w:hAnsiTheme="majorHAnsi" w:cstheme="minorHAnsi"/>
                <w:bCs/>
                <w:sz w:val="20"/>
              </w:rPr>
              <w:t>→</w:t>
            </w:r>
          </w:p>
          <w:p w14:paraId="024E341B" w14:textId="2DF0F0DA" w:rsidR="00757C06" w:rsidRPr="00DE39E2" w:rsidRDefault="0021373E" w:rsidP="00757C06">
            <w:pPr>
              <w:pStyle w:val="En-tte"/>
              <w:spacing w:after="0"/>
              <w:jc w:val="center"/>
              <w:rPr>
                <w:rFonts w:asciiTheme="majorHAnsi" w:hAnsiTheme="majorHAnsi" w:cstheme="minorHAnsi"/>
                <w:b/>
                <w:sz w:val="20"/>
              </w:rPr>
            </w:pPr>
            <w:r w:rsidRPr="00DE39E2">
              <w:rPr>
                <w:rFonts w:asciiTheme="majorHAnsi" w:hAnsiTheme="majorHAnsi" w:cstheme="minorHAnsi"/>
                <w:bCs/>
                <w:sz w:val="20"/>
              </w:rPr>
              <w:t>→</w:t>
            </w:r>
          </w:p>
          <w:p w14:paraId="3203A86E" w14:textId="14B1CD12" w:rsidR="00757C06" w:rsidRPr="00DE39E2" w:rsidRDefault="00757C06" w:rsidP="00757C06">
            <w:pPr>
              <w:pStyle w:val="En-tte"/>
              <w:spacing w:after="0"/>
              <w:jc w:val="center"/>
              <w:rPr>
                <w:rFonts w:asciiTheme="majorHAnsi" w:hAnsiTheme="majorHAnsi" w:cstheme="minorHAnsi"/>
                <w:bCs/>
                <w:sz w:val="20"/>
              </w:rPr>
            </w:pPr>
            <w:r w:rsidRPr="00DE39E2">
              <w:rPr>
                <w:rFonts w:asciiTheme="majorHAnsi" w:hAnsiTheme="majorHAnsi" w:cstheme="minorHAnsi"/>
                <w:bCs/>
                <w:sz w:val="20"/>
              </w:rPr>
              <w:t>→</w:t>
            </w:r>
          </w:p>
        </w:tc>
      </w:tr>
      <w:tr w:rsidR="00072571" w:rsidRPr="00DE39E2" w14:paraId="5AA56ACF" w14:textId="77777777" w:rsidTr="00504054">
        <w:tblPrEx>
          <w:tblCellMar>
            <w:left w:w="108" w:type="dxa"/>
            <w:right w:w="108" w:type="dxa"/>
          </w:tblCellMar>
        </w:tblPrEx>
        <w:tc>
          <w:tcPr>
            <w:tcW w:w="2694" w:type="dxa"/>
            <w:gridSpan w:val="3"/>
            <w:shd w:val="clear" w:color="auto" w:fill="auto"/>
            <w:vAlign w:val="center"/>
          </w:tcPr>
          <w:p w14:paraId="29AEFF9A" w14:textId="77777777" w:rsidR="00072571" w:rsidRPr="00DE39E2" w:rsidRDefault="00072571" w:rsidP="00072571">
            <w:pPr>
              <w:spacing w:after="0"/>
              <w:rPr>
                <w:rFonts w:asciiTheme="majorHAnsi" w:hAnsiTheme="majorHAnsi"/>
                <w:i/>
                <w:sz w:val="18"/>
                <w:szCs w:val="18"/>
              </w:rPr>
            </w:pPr>
            <w:r w:rsidRPr="00DE39E2">
              <w:rPr>
                <w:rFonts w:asciiTheme="majorHAnsi" w:hAnsiTheme="majorHAnsi"/>
                <w:i/>
                <w:sz w:val="18"/>
                <w:szCs w:val="18"/>
              </w:rPr>
              <w:t>Belgique (Fiwap/PCA)</w:t>
            </w:r>
          </w:p>
        </w:tc>
        <w:tc>
          <w:tcPr>
            <w:tcW w:w="7654" w:type="dxa"/>
            <w:gridSpan w:val="5"/>
            <w:shd w:val="clear" w:color="auto" w:fill="auto"/>
            <w:vAlign w:val="center"/>
          </w:tcPr>
          <w:p w14:paraId="64097A4B" w14:textId="44D71F88" w:rsidR="00072571" w:rsidRPr="00DE39E2" w:rsidRDefault="00072571" w:rsidP="00072571">
            <w:pPr>
              <w:tabs>
                <w:tab w:val="left" w:pos="1631"/>
              </w:tabs>
              <w:spacing w:after="0"/>
              <w:rPr>
                <w:rFonts w:asciiTheme="majorHAnsi" w:hAnsiTheme="majorHAnsi"/>
                <w:i/>
                <w:sz w:val="18"/>
                <w:szCs w:val="18"/>
              </w:rPr>
            </w:pPr>
            <w:r w:rsidRPr="00DE39E2">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DE39E2">
                <w:rPr>
                  <w:rFonts w:asciiTheme="majorHAnsi" w:hAnsiTheme="majorHAnsi"/>
                  <w:i/>
                  <w:sz w:val="18"/>
                  <w:szCs w:val="18"/>
                </w:rPr>
                <w:t>35 mm</w:t>
              </w:r>
            </w:smartTag>
            <w:r w:rsidRPr="00DE39E2">
              <w:rPr>
                <w:rFonts w:asciiTheme="majorHAnsi" w:hAnsiTheme="majorHAnsi"/>
                <w:i/>
                <w:sz w:val="18"/>
                <w:szCs w:val="18"/>
              </w:rPr>
              <w:t xml:space="preserve"> +, </w:t>
            </w:r>
            <w:proofErr w:type="spellStart"/>
            <w:r w:rsidRPr="00DE39E2">
              <w:rPr>
                <w:rFonts w:asciiTheme="majorHAnsi" w:hAnsiTheme="majorHAnsi"/>
                <w:i/>
                <w:sz w:val="18"/>
                <w:szCs w:val="18"/>
              </w:rPr>
              <w:t>fritable</w:t>
            </w:r>
            <w:proofErr w:type="spellEnd"/>
            <w:r w:rsidRPr="00DE39E2">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DE39E2">
                <w:rPr>
                  <w:rFonts w:asciiTheme="majorHAnsi" w:hAnsiTheme="majorHAnsi"/>
                  <w:i/>
                  <w:sz w:val="18"/>
                  <w:szCs w:val="18"/>
                </w:rPr>
                <w:t>50 mm</w:t>
              </w:r>
            </w:smartTag>
            <w:r w:rsidRPr="00DE39E2">
              <w:rPr>
                <w:rFonts w:asciiTheme="majorHAnsi" w:hAnsiTheme="majorHAnsi"/>
                <w:i/>
                <w:sz w:val="18"/>
                <w:szCs w:val="18"/>
              </w:rPr>
              <w:t xml:space="preserve"> +, chargé, hors TVA.</w:t>
            </w:r>
          </w:p>
        </w:tc>
      </w:tr>
      <w:tr w:rsidR="00072571" w:rsidRPr="00DE39E2" w14:paraId="467EADB2"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072571" w:rsidRPr="00DE39E2" w:rsidRDefault="00072571" w:rsidP="00072571">
            <w:pPr>
              <w:spacing w:after="0"/>
              <w:rPr>
                <w:rFonts w:asciiTheme="majorHAnsi" w:hAnsiTheme="majorHAnsi"/>
                <w:i/>
                <w:sz w:val="18"/>
                <w:szCs w:val="18"/>
              </w:rPr>
            </w:pPr>
            <w:r w:rsidRPr="00DE39E2">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072571" w:rsidRPr="00DE39E2" w:rsidRDefault="00072571" w:rsidP="00072571">
            <w:pPr>
              <w:tabs>
                <w:tab w:val="left" w:pos="1631"/>
              </w:tabs>
              <w:spacing w:after="0"/>
              <w:rPr>
                <w:rFonts w:asciiTheme="majorHAnsi" w:hAnsiTheme="majorHAnsi"/>
                <w:i/>
                <w:sz w:val="18"/>
                <w:szCs w:val="18"/>
              </w:rPr>
            </w:pPr>
            <w:r w:rsidRPr="00DE39E2">
              <w:rPr>
                <w:rFonts w:asciiTheme="majorHAnsi" w:hAnsiTheme="majorHAnsi"/>
                <w:i/>
                <w:sz w:val="18"/>
                <w:szCs w:val="18"/>
              </w:rPr>
              <w:t xml:space="preserve">Destination industrie frites : tt-venant, vrac, </w:t>
            </w:r>
            <w:proofErr w:type="spellStart"/>
            <w:r w:rsidRPr="00DE39E2">
              <w:rPr>
                <w:rFonts w:asciiTheme="majorHAnsi" w:hAnsiTheme="majorHAnsi"/>
                <w:i/>
                <w:sz w:val="18"/>
                <w:szCs w:val="18"/>
              </w:rPr>
              <w:t>fritable</w:t>
            </w:r>
            <w:proofErr w:type="spellEnd"/>
            <w:r w:rsidRPr="00DE39E2">
              <w:rPr>
                <w:rFonts w:asciiTheme="majorHAnsi" w:hAnsiTheme="majorHAnsi"/>
                <w:i/>
                <w:sz w:val="18"/>
                <w:szCs w:val="18"/>
              </w:rPr>
              <w:t xml:space="preserve">, départ, </w:t>
            </w:r>
            <w:smartTag w:uri="urn:schemas-microsoft-com:office:smarttags" w:element="metricconverter">
              <w:smartTagPr>
                <w:attr w:name="ProductID" w:val="40 mm"/>
              </w:smartTagPr>
              <w:r w:rsidRPr="00DE39E2">
                <w:rPr>
                  <w:rFonts w:asciiTheme="majorHAnsi" w:hAnsiTheme="majorHAnsi"/>
                  <w:i/>
                  <w:sz w:val="18"/>
                  <w:szCs w:val="18"/>
                </w:rPr>
                <w:t>40 mm</w:t>
              </w:r>
            </w:smartTag>
            <w:r w:rsidRPr="00DE39E2">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DE39E2">
                <w:rPr>
                  <w:rFonts w:asciiTheme="majorHAnsi" w:hAnsiTheme="majorHAnsi"/>
                  <w:i/>
                  <w:sz w:val="18"/>
                  <w:szCs w:val="18"/>
                </w:rPr>
                <w:t>40 mm</w:t>
              </w:r>
            </w:smartTag>
            <w:r w:rsidRPr="00DE39E2">
              <w:rPr>
                <w:rFonts w:asciiTheme="majorHAnsi" w:hAnsiTheme="majorHAnsi"/>
                <w:i/>
                <w:sz w:val="18"/>
                <w:szCs w:val="18"/>
              </w:rPr>
              <w:t xml:space="preserve"> +, min 60 % 50 mm+. Prix hors TVA.</w:t>
            </w:r>
          </w:p>
        </w:tc>
      </w:tr>
      <w:tr w:rsidR="00072571" w:rsidRPr="00BC3EE7" w14:paraId="1A79135B" w14:textId="77777777" w:rsidTr="0050405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072571" w:rsidRPr="00DE39E2" w:rsidRDefault="00072571" w:rsidP="00072571">
            <w:pPr>
              <w:spacing w:after="0"/>
              <w:rPr>
                <w:rFonts w:asciiTheme="majorHAnsi" w:hAnsiTheme="majorHAnsi"/>
                <w:i/>
                <w:sz w:val="18"/>
                <w:szCs w:val="18"/>
              </w:rPr>
            </w:pPr>
            <w:r w:rsidRPr="00DE39E2">
              <w:rPr>
                <w:rFonts w:asciiTheme="majorHAnsi" w:hAnsiTheme="majorHAnsi"/>
                <w:i/>
                <w:sz w:val="18"/>
                <w:szCs w:val="18"/>
              </w:rPr>
              <w:t>Allemagne (</w:t>
            </w:r>
            <w:proofErr w:type="spellStart"/>
            <w:r w:rsidRPr="00DE39E2">
              <w:rPr>
                <w:rFonts w:asciiTheme="majorHAnsi" w:hAnsiTheme="majorHAnsi"/>
                <w:i/>
                <w:sz w:val="18"/>
                <w:szCs w:val="18"/>
              </w:rPr>
              <w:t>Reka</w:t>
            </w:r>
            <w:proofErr w:type="spellEnd"/>
            <w:r w:rsidRPr="00DE39E2">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072571" w:rsidRPr="00BC3EE7" w:rsidRDefault="00072571" w:rsidP="00072571">
            <w:pPr>
              <w:tabs>
                <w:tab w:val="left" w:pos="1631"/>
              </w:tabs>
              <w:spacing w:after="0"/>
              <w:rPr>
                <w:rFonts w:asciiTheme="majorHAnsi" w:hAnsiTheme="majorHAnsi"/>
                <w:i/>
                <w:sz w:val="18"/>
                <w:szCs w:val="18"/>
              </w:rPr>
            </w:pPr>
            <w:proofErr w:type="spellStart"/>
            <w:r w:rsidRPr="00DE39E2">
              <w:rPr>
                <w:rFonts w:asciiTheme="majorHAnsi" w:hAnsiTheme="majorHAnsi"/>
                <w:i/>
                <w:sz w:val="18"/>
                <w:szCs w:val="18"/>
              </w:rPr>
              <w:t>Fritable</w:t>
            </w:r>
            <w:proofErr w:type="spellEnd"/>
            <w:r w:rsidRPr="00DE39E2">
              <w:rPr>
                <w:rFonts w:asciiTheme="majorHAnsi" w:hAnsiTheme="majorHAnsi"/>
                <w:i/>
                <w:sz w:val="18"/>
                <w:szCs w:val="18"/>
              </w:rPr>
              <w:t>, 40 mm+, vrac, départ, hors TVA (</w:t>
            </w:r>
            <w:proofErr w:type="spellStart"/>
            <w:r w:rsidRPr="00DE39E2">
              <w:rPr>
                <w:rFonts w:asciiTheme="majorHAnsi" w:hAnsiTheme="majorHAnsi"/>
                <w:i/>
                <w:sz w:val="18"/>
                <w:szCs w:val="18"/>
              </w:rPr>
              <w:t>Reka</w:t>
            </w:r>
            <w:proofErr w:type="spellEnd"/>
            <w:r w:rsidRPr="00DE39E2">
              <w:rPr>
                <w:rFonts w:asciiTheme="majorHAnsi" w:hAnsiTheme="majorHAnsi"/>
                <w:i/>
                <w:sz w:val="18"/>
                <w:szCs w:val="18"/>
              </w:rPr>
              <w:t xml:space="preserve"> – Rhénanie). A certaines périodes, 10,00 €/t à retirer pour triage !</w:t>
            </w:r>
            <w:r w:rsidRPr="00BC3EE7">
              <w:rPr>
                <w:rFonts w:asciiTheme="majorHAnsi" w:hAnsiTheme="majorHAnsi"/>
                <w:i/>
                <w:sz w:val="18"/>
                <w:szCs w:val="18"/>
              </w:rPr>
              <w:t xml:space="preserve"> </w:t>
            </w:r>
          </w:p>
        </w:tc>
      </w:tr>
    </w:tbl>
    <w:p w14:paraId="2166476D" w14:textId="77777777" w:rsidR="00C466C7" w:rsidRPr="00C466C7" w:rsidRDefault="00C466C7" w:rsidP="00A4610C">
      <w:pPr>
        <w:spacing w:after="0"/>
        <w:rPr>
          <w:rStyle w:val="Titre2Car"/>
          <w:rFonts w:asciiTheme="majorHAnsi" w:hAnsiTheme="majorHAnsi"/>
          <w:sz w:val="4"/>
          <w:szCs w:val="4"/>
        </w:rPr>
      </w:pPr>
    </w:p>
    <w:p w14:paraId="674BF169" w14:textId="77777777" w:rsidR="00656424" w:rsidRPr="0022706B" w:rsidRDefault="00656424" w:rsidP="00A4610C">
      <w:pPr>
        <w:spacing w:after="0"/>
        <w:rPr>
          <w:rStyle w:val="Titre2Car"/>
          <w:rFonts w:asciiTheme="majorHAnsi" w:hAnsiTheme="majorHAnsi"/>
          <w:sz w:val="16"/>
          <w:szCs w:val="16"/>
        </w:rPr>
      </w:pPr>
    </w:p>
    <w:p w14:paraId="31E84601" w14:textId="73AABE30" w:rsidR="005B4AEF" w:rsidRPr="004604C3" w:rsidRDefault="005B4AEF" w:rsidP="00A4610C">
      <w:pPr>
        <w:spacing w:after="0"/>
        <w:rPr>
          <w:rStyle w:val="Titre2Car"/>
        </w:rPr>
      </w:pPr>
      <w:r w:rsidRPr="00BC3EE7">
        <w:rPr>
          <w:rStyle w:val="Titre2Car"/>
          <w:rFonts w:asciiTheme="majorHAnsi" w:hAnsiTheme="majorHAnsi"/>
        </w:rPr>
        <w:t xml:space="preserve">Belgique (semaine </w:t>
      </w:r>
      <w:r w:rsidR="005F5D40">
        <w:rPr>
          <w:rStyle w:val="Titre2Car"/>
        </w:rPr>
        <w:t>3</w:t>
      </w:r>
      <w:r w:rsidR="00757C06">
        <w:rPr>
          <w:rStyle w:val="Titre2Car"/>
        </w:rPr>
        <w:t>9</w:t>
      </w:r>
      <w:r w:rsidRPr="004604C3">
        <w:rPr>
          <w:rStyle w:val="Titre2Car"/>
        </w:rPr>
        <w:t>)</w:t>
      </w:r>
      <w:r w:rsidR="004604C3">
        <w:rPr>
          <w:rStyle w:val="Titre2Car"/>
        </w:rPr>
        <w:t xml:space="preserve"> </w:t>
      </w:r>
      <w:r w:rsidRPr="004604C3">
        <w:rPr>
          <w:rStyle w:val="Titre2Car"/>
        </w:rPr>
        <w:t>:</w:t>
      </w:r>
      <w:r w:rsidR="00455A2A">
        <w:rPr>
          <w:rStyle w:val="Titre2Car"/>
        </w:rPr>
        <w:t xml:space="preserve"> synthèse</w:t>
      </w:r>
      <w:r w:rsidRPr="004604C3">
        <w:rPr>
          <w:rStyle w:val="Titre2Car"/>
        </w:rPr>
        <w:t xml:space="preserve"> des marchés Fiwap / PCA : </w:t>
      </w:r>
    </w:p>
    <w:p w14:paraId="4B29D02C" w14:textId="77777777" w:rsidR="004604C3" w:rsidRDefault="004604C3" w:rsidP="009F08D5">
      <w:pPr>
        <w:spacing w:after="0"/>
        <w:rPr>
          <w:rStyle w:val="Titre3Car"/>
          <w:rFonts w:asciiTheme="majorHAnsi" w:hAnsiTheme="majorHAnsi"/>
        </w:rPr>
        <w:sectPr w:rsidR="004604C3" w:rsidSect="002938A2">
          <w:type w:val="continuous"/>
          <w:pgSz w:w="11906" w:h="16838" w:code="9"/>
          <w:pgMar w:top="851" w:right="707" w:bottom="851" w:left="709" w:header="720" w:footer="0" w:gutter="0"/>
          <w:cols w:sep="1" w:space="709"/>
          <w:titlePg/>
          <w:docGrid w:linePitch="360"/>
        </w:sectPr>
      </w:pPr>
    </w:p>
    <w:p w14:paraId="7244A673" w14:textId="77777777" w:rsidR="00FE69D9" w:rsidRPr="008031E3" w:rsidRDefault="00FE69D9" w:rsidP="00A4014C">
      <w:pPr>
        <w:rPr>
          <w:rStyle w:val="Titre3Car"/>
          <w:rFonts w:asciiTheme="majorHAnsi" w:hAnsiTheme="majorHAnsi"/>
          <w:sz w:val="8"/>
          <w:szCs w:val="8"/>
        </w:rPr>
      </w:pPr>
    </w:p>
    <w:p w14:paraId="2734101D" w14:textId="5A2E21E9" w:rsidR="0042105F" w:rsidRDefault="0042105F" w:rsidP="0042105F">
      <w:pPr>
        <w:pStyle w:val="Corpsdetexte2"/>
        <w:rPr>
          <w:rFonts w:ascii="Comic Sans MS" w:hAnsi="Comic Sans MS"/>
          <w:bCs w:val="0"/>
        </w:rPr>
      </w:pPr>
      <w:r w:rsidRPr="00892F22">
        <w:rPr>
          <w:rFonts w:ascii="Comic Sans MS" w:hAnsi="Comic Sans MS"/>
          <w:color w:val="0989B1" w:themeColor="accent6"/>
          <w:u w:val="single"/>
        </w:rPr>
        <w:t>Marché</w:t>
      </w:r>
      <w:r>
        <w:rPr>
          <w:rFonts w:ascii="Comic Sans MS" w:hAnsi="Comic Sans MS"/>
          <w:color w:val="0989B1" w:themeColor="accent6"/>
          <w:u w:val="single"/>
        </w:rPr>
        <w:t>s</w:t>
      </w:r>
      <w:r w:rsidRPr="00892F22">
        <w:rPr>
          <w:rFonts w:ascii="Comic Sans MS" w:hAnsi="Comic Sans MS"/>
          <w:color w:val="0989B1" w:themeColor="accent6"/>
          <w:u w:val="single"/>
        </w:rPr>
        <w:t xml:space="preserve"> du frais :</w:t>
      </w:r>
      <w:r>
        <w:rPr>
          <w:rFonts w:ascii="Comic Sans MS" w:hAnsi="Comic Sans MS"/>
        </w:rPr>
        <w:t xml:space="preserve"> les échos divergent quelque peu concernant les ventes en (grande) distribution mais globalement l’activité reste correcte et plus élevée qu’avant la crise. L’offre générale semble limitée en variétés à chair ferme (stocks faibles), et plus large en variétés à chair tendre. Les cours sont stables, voire fermes dans les catégories de qualité les plus exigeantes. Les premières primeurs importées font leur apparition dans les rayons.</w:t>
      </w:r>
    </w:p>
    <w:p w14:paraId="135ADD36" w14:textId="77777777" w:rsidR="0042105F" w:rsidRPr="00892F22" w:rsidRDefault="0042105F" w:rsidP="0042105F">
      <w:pPr>
        <w:pStyle w:val="Corpsdetexte2"/>
        <w:rPr>
          <w:rFonts w:ascii="Comic Sans MS" w:hAnsi="Comic Sans MS"/>
          <w:b w:val="0"/>
          <w:color w:val="0989B1" w:themeColor="accent6"/>
        </w:rPr>
      </w:pPr>
      <w:r w:rsidRPr="00892F22">
        <w:rPr>
          <w:rFonts w:ascii="Comic Sans MS" w:hAnsi="Comic Sans MS"/>
          <w:color w:val="0989B1" w:themeColor="accent6"/>
        </w:rPr>
        <w:t>Chair</w:t>
      </w:r>
      <w:r>
        <w:rPr>
          <w:rFonts w:ascii="Comic Sans MS" w:hAnsi="Comic Sans MS"/>
          <w:color w:val="0989B1" w:themeColor="accent6"/>
        </w:rPr>
        <w:t>s</w:t>
      </w:r>
      <w:r w:rsidRPr="00892F22">
        <w:rPr>
          <w:rFonts w:ascii="Comic Sans MS" w:hAnsi="Comic Sans MS"/>
          <w:color w:val="0989B1" w:themeColor="accent6"/>
        </w:rPr>
        <w:t xml:space="preserve"> ferme</w:t>
      </w:r>
      <w:r>
        <w:rPr>
          <w:rFonts w:ascii="Comic Sans MS" w:hAnsi="Comic Sans MS"/>
          <w:color w:val="0989B1" w:themeColor="accent6"/>
        </w:rPr>
        <w:t>s</w:t>
      </w:r>
      <w:r w:rsidRPr="00892F22">
        <w:rPr>
          <w:rFonts w:ascii="Comic Sans MS" w:hAnsi="Comic Sans MS"/>
          <w:color w:val="0989B1" w:themeColor="accent6"/>
        </w:rPr>
        <w:t> :</w:t>
      </w:r>
      <w:r>
        <w:rPr>
          <w:rFonts w:ascii="Comic Sans MS" w:hAnsi="Comic Sans MS"/>
          <w:color w:val="0989B1" w:themeColor="accent6"/>
        </w:rPr>
        <w:t xml:space="preserve"> </w:t>
      </w:r>
      <w:r>
        <w:rPr>
          <w:rFonts w:ascii="Comic Sans MS" w:hAnsi="Comic Sans MS"/>
          <w:color w:val="000000" w:themeColor="text1"/>
        </w:rPr>
        <w:t xml:space="preserve">la qualité top reste difficile à trouver en raison des faibles rendements initiaux, et de divers défauts signalés (PSE trop élevés, tubercules flétris, coups bleus…) La qualité moyenne se situe entre </w:t>
      </w:r>
      <w:r w:rsidRPr="003E2598">
        <w:rPr>
          <w:rFonts w:ascii="Comic Sans MS" w:hAnsi="Comic Sans MS"/>
          <w:color w:val="000000" w:themeColor="text1"/>
        </w:rPr>
        <w:t>20,00 et 25,00 €/q</w:t>
      </w:r>
      <w:r>
        <w:rPr>
          <w:rFonts w:ascii="Comic Sans MS" w:hAnsi="Comic Sans MS"/>
          <w:color w:val="000000" w:themeColor="text1"/>
        </w:rPr>
        <w:t>, et la qualité supérieure (rare) se négocie à prix plus élevés (jusque 30,00 €/q) ;</w:t>
      </w:r>
    </w:p>
    <w:p w14:paraId="1FE52EB2" w14:textId="77777777" w:rsidR="0042105F" w:rsidRDefault="0042105F" w:rsidP="0042105F">
      <w:pPr>
        <w:pStyle w:val="Corpsdetexte2"/>
        <w:rPr>
          <w:rFonts w:ascii="Comic Sans MS" w:hAnsi="Comic Sans MS"/>
          <w:bCs w:val="0"/>
          <w:color w:val="000000" w:themeColor="text1"/>
        </w:rPr>
      </w:pPr>
      <w:r w:rsidRPr="00892F22">
        <w:rPr>
          <w:rFonts w:ascii="Comic Sans MS" w:hAnsi="Comic Sans MS"/>
          <w:color w:val="0989B1" w:themeColor="accent6"/>
        </w:rPr>
        <w:t>Chair</w:t>
      </w:r>
      <w:r>
        <w:rPr>
          <w:rFonts w:ascii="Comic Sans MS" w:hAnsi="Comic Sans MS"/>
          <w:color w:val="0989B1" w:themeColor="accent6"/>
        </w:rPr>
        <w:t>s</w:t>
      </w:r>
      <w:r w:rsidRPr="00892F22">
        <w:rPr>
          <w:rFonts w:ascii="Comic Sans MS" w:hAnsi="Comic Sans MS"/>
          <w:color w:val="0989B1" w:themeColor="accent6"/>
        </w:rPr>
        <w:t xml:space="preserve"> tendre</w:t>
      </w:r>
      <w:r>
        <w:rPr>
          <w:rFonts w:ascii="Comic Sans MS" w:hAnsi="Comic Sans MS"/>
          <w:color w:val="0989B1" w:themeColor="accent6"/>
        </w:rPr>
        <w:t>s</w:t>
      </w:r>
      <w:r w:rsidRPr="00892F22">
        <w:rPr>
          <w:rFonts w:ascii="Comic Sans MS" w:hAnsi="Comic Sans MS"/>
          <w:color w:val="0989B1" w:themeColor="accent6"/>
        </w:rPr>
        <w:t xml:space="preserve"> et farineuse</w:t>
      </w:r>
      <w:r>
        <w:rPr>
          <w:rFonts w:ascii="Comic Sans MS" w:hAnsi="Comic Sans MS"/>
          <w:color w:val="0989B1" w:themeColor="accent6"/>
        </w:rPr>
        <w:t>s</w:t>
      </w:r>
      <w:r w:rsidRPr="00892F22">
        <w:rPr>
          <w:rFonts w:ascii="Comic Sans MS" w:hAnsi="Comic Sans MS"/>
          <w:color w:val="0989B1" w:themeColor="accent6"/>
        </w:rPr>
        <w:t> :</w:t>
      </w:r>
      <w:r>
        <w:rPr>
          <w:rFonts w:ascii="Comic Sans MS" w:hAnsi="Comic Sans MS"/>
          <w:color w:val="0989B1" w:themeColor="accent6"/>
        </w:rPr>
        <w:t xml:space="preserve"> </w:t>
      </w:r>
      <w:r>
        <w:rPr>
          <w:rFonts w:ascii="Comic Sans MS" w:hAnsi="Comic Sans MS"/>
          <w:color w:val="000000" w:themeColor="text1"/>
        </w:rPr>
        <w:t xml:space="preserve">l’offre en qualité lavable n’est pas excessive et les cours sont stables à partir de </w:t>
      </w:r>
      <w:r w:rsidRPr="00BC2606">
        <w:rPr>
          <w:rFonts w:ascii="Comic Sans MS" w:hAnsi="Comic Sans MS"/>
          <w:color w:val="000000" w:themeColor="text1"/>
        </w:rPr>
        <w:t>10</w:t>
      </w:r>
      <w:r>
        <w:rPr>
          <w:rFonts w:ascii="Comic Sans MS" w:hAnsi="Comic Sans MS"/>
          <w:color w:val="000000" w:themeColor="text1"/>
        </w:rPr>
        <w:t>,00</w:t>
      </w:r>
      <w:r w:rsidRPr="00BC2606">
        <w:rPr>
          <w:rFonts w:ascii="Comic Sans MS" w:hAnsi="Comic Sans MS"/>
          <w:color w:val="000000" w:themeColor="text1"/>
        </w:rPr>
        <w:t xml:space="preserve"> </w:t>
      </w:r>
      <w:r>
        <w:rPr>
          <w:rFonts w:ascii="Comic Sans MS" w:hAnsi="Comic Sans MS"/>
          <w:color w:val="000000" w:themeColor="text1"/>
        </w:rPr>
        <w:t>au producteur</w:t>
      </w:r>
      <w:r w:rsidRPr="00BC2606">
        <w:rPr>
          <w:rFonts w:ascii="Comic Sans MS" w:hAnsi="Comic Sans MS"/>
          <w:color w:val="000000" w:themeColor="text1"/>
        </w:rPr>
        <w:t xml:space="preserve"> </w:t>
      </w:r>
      <w:r w:rsidRPr="003E2598">
        <w:rPr>
          <w:rFonts w:ascii="Comic Sans MS" w:hAnsi="Comic Sans MS"/>
          <w:color w:val="000000" w:themeColor="text1"/>
        </w:rPr>
        <w:t>et jusque</w:t>
      </w:r>
      <w:r>
        <w:rPr>
          <w:rFonts w:ascii="Comic Sans MS" w:hAnsi="Comic Sans MS"/>
          <w:color w:val="000000" w:themeColor="text1"/>
        </w:rPr>
        <w:t xml:space="preserve"> </w:t>
      </w:r>
      <w:r w:rsidRPr="00BC2606">
        <w:rPr>
          <w:rFonts w:ascii="Comic Sans MS" w:hAnsi="Comic Sans MS"/>
          <w:color w:val="000000" w:themeColor="text1"/>
        </w:rPr>
        <w:t>15</w:t>
      </w:r>
      <w:r>
        <w:rPr>
          <w:rFonts w:ascii="Comic Sans MS" w:hAnsi="Comic Sans MS"/>
          <w:color w:val="000000" w:themeColor="text1"/>
        </w:rPr>
        <w:t>,00</w:t>
      </w:r>
      <w:r w:rsidRPr="00BC2606">
        <w:rPr>
          <w:rFonts w:ascii="Comic Sans MS" w:hAnsi="Comic Sans MS"/>
          <w:color w:val="000000" w:themeColor="text1"/>
        </w:rPr>
        <w:t xml:space="preserve"> €/q</w:t>
      </w:r>
      <w:r>
        <w:rPr>
          <w:rFonts w:ascii="Comic Sans MS" w:hAnsi="Comic Sans MS"/>
          <w:color w:val="000000" w:themeColor="text1"/>
        </w:rPr>
        <w:t xml:space="preserve"> par exemple lorsque lavabilité ET bonne cuisson sont au rendez-vous.</w:t>
      </w:r>
    </w:p>
    <w:p w14:paraId="104FB5FE" w14:textId="70E3FDFE" w:rsidR="00154A22" w:rsidRDefault="00154A22" w:rsidP="00A4014C">
      <w:pPr>
        <w:rPr>
          <w:rFonts w:eastAsia="Calibri"/>
          <w:color w:val="000000" w:themeColor="text1"/>
          <w:sz w:val="24"/>
          <w:szCs w:val="24"/>
        </w:rPr>
      </w:pPr>
    </w:p>
    <w:p w14:paraId="7593EF95" w14:textId="475B2023" w:rsidR="00154A22" w:rsidRDefault="00154A22" w:rsidP="00A4014C">
      <w:pPr>
        <w:rPr>
          <w:rFonts w:eastAsia="Calibri"/>
          <w:color w:val="000000" w:themeColor="text1"/>
          <w:sz w:val="24"/>
          <w:szCs w:val="24"/>
        </w:rPr>
      </w:pPr>
    </w:p>
    <w:p w14:paraId="0DECC60B" w14:textId="08BBF709" w:rsidR="00154A22" w:rsidRPr="0042105F" w:rsidRDefault="00154A22" w:rsidP="00A4014C">
      <w:pPr>
        <w:rPr>
          <w:rFonts w:ascii="Comic Sans MS" w:hAnsi="Comic Sans MS"/>
          <w:b/>
          <w:bCs/>
          <w:color w:val="0989B1" w:themeColor="accent6"/>
          <w:u w:val="single"/>
        </w:rPr>
      </w:pPr>
      <w:r w:rsidRPr="0042105F">
        <w:rPr>
          <w:rFonts w:ascii="Comic Sans MS" w:hAnsi="Comic Sans MS"/>
          <w:b/>
          <w:bCs/>
          <w:color w:val="0989B1" w:themeColor="accent6"/>
          <w:u w:val="single"/>
        </w:rPr>
        <w:lastRenderedPageBreak/>
        <w:t xml:space="preserve">Marchés industriels : </w:t>
      </w:r>
    </w:p>
    <w:p w14:paraId="55C1CF9B" w14:textId="799ADF40" w:rsidR="000A5C61" w:rsidRPr="000A5C61" w:rsidRDefault="000A5C61" w:rsidP="00A4014C">
      <w:pPr>
        <w:rPr>
          <w:rFonts w:eastAsia="Calibri"/>
          <w:color w:val="000000" w:themeColor="text1"/>
          <w:sz w:val="24"/>
          <w:szCs w:val="24"/>
        </w:rPr>
      </w:pPr>
      <w:r w:rsidRPr="000A5C61">
        <w:rPr>
          <w:rFonts w:eastAsia="Calibri"/>
          <w:color w:val="000000" w:themeColor="text1"/>
          <w:sz w:val="24"/>
          <w:szCs w:val="24"/>
        </w:rPr>
        <w:t xml:space="preserve">Marchés </w:t>
      </w:r>
      <w:r w:rsidR="00980339">
        <w:rPr>
          <w:rFonts w:eastAsia="Calibri"/>
          <w:color w:val="000000" w:themeColor="text1"/>
          <w:sz w:val="24"/>
          <w:szCs w:val="24"/>
        </w:rPr>
        <w:t xml:space="preserve">stables, offre et demande en équilibre autour de 12,00 €/q. Certains industriels restent activement acheteurs, tandis que l’offre est freinée par les conditions toujours trop sèches de récolte. </w:t>
      </w:r>
    </w:p>
    <w:p w14:paraId="345BED95" w14:textId="4E63B472" w:rsidR="00CB7537" w:rsidRPr="003E47EB" w:rsidRDefault="00CB7537" w:rsidP="00CB7537">
      <w:pPr>
        <w:rPr>
          <w:rFonts w:eastAsia="Calibri"/>
          <w:b/>
          <w:bCs/>
          <w:color w:val="000000" w:themeColor="text1"/>
          <w:sz w:val="24"/>
          <w:szCs w:val="24"/>
          <w:u w:val="single"/>
        </w:rPr>
      </w:pPr>
      <w:r w:rsidRPr="003E47EB">
        <w:rPr>
          <w:rFonts w:eastAsia="Calibri"/>
          <w:color w:val="000000" w:themeColor="text1"/>
          <w:sz w:val="24"/>
          <w:szCs w:val="24"/>
          <w:u w:val="single"/>
        </w:rPr>
        <w:t xml:space="preserve">Prix pour le </w:t>
      </w:r>
      <w:proofErr w:type="spellStart"/>
      <w:r w:rsidRPr="003E47EB">
        <w:rPr>
          <w:rFonts w:eastAsia="Calibri"/>
          <w:color w:val="000000" w:themeColor="text1"/>
          <w:sz w:val="24"/>
          <w:szCs w:val="24"/>
          <w:u w:val="single"/>
        </w:rPr>
        <w:t>tout venant</w:t>
      </w:r>
      <w:proofErr w:type="spellEnd"/>
      <w:r w:rsidRPr="003E47EB">
        <w:rPr>
          <w:rFonts w:eastAsia="Calibri"/>
          <w:color w:val="000000" w:themeColor="text1"/>
          <w:sz w:val="24"/>
          <w:szCs w:val="24"/>
          <w:u w:val="single"/>
        </w:rPr>
        <w:t xml:space="preserve"> (</w:t>
      </w:r>
      <w:proofErr w:type="spellStart"/>
      <w:r w:rsidRPr="003E47EB">
        <w:rPr>
          <w:rFonts w:eastAsia="Calibri"/>
          <w:color w:val="000000" w:themeColor="text1"/>
          <w:sz w:val="24"/>
          <w:szCs w:val="24"/>
          <w:u w:val="single"/>
        </w:rPr>
        <w:t>fritable</w:t>
      </w:r>
      <w:proofErr w:type="spellEnd"/>
      <w:r w:rsidRPr="003E47EB">
        <w:rPr>
          <w:rFonts w:eastAsia="Calibri"/>
          <w:color w:val="000000" w:themeColor="text1"/>
          <w:sz w:val="24"/>
          <w:szCs w:val="24"/>
          <w:u w:val="single"/>
        </w:rPr>
        <w:t xml:space="preserve">, 35 mm+) : </w:t>
      </w:r>
    </w:p>
    <w:p w14:paraId="11ED0D63" w14:textId="1AD15F9B" w:rsidR="000A5C61" w:rsidRDefault="000A5C61" w:rsidP="000A5C61">
      <w:pPr>
        <w:rPr>
          <w:rFonts w:eastAsia="Calibri"/>
          <w:color w:val="000000" w:themeColor="text1"/>
          <w:sz w:val="24"/>
          <w:szCs w:val="24"/>
        </w:rPr>
      </w:pPr>
      <w:r w:rsidRPr="00CB7537">
        <w:rPr>
          <w:rFonts w:eastAsia="Calibri"/>
          <w:b/>
          <w:bCs/>
          <w:color w:val="3E762A" w:themeColor="accent1" w:themeShade="BF"/>
          <w:sz w:val="24"/>
          <w:szCs w:val="24"/>
        </w:rPr>
        <w:t>Fontane</w:t>
      </w:r>
      <w:r>
        <w:rPr>
          <w:rFonts w:eastAsia="Calibri"/>
          <w:b/>
          <w:bCs/>
          <w:color w:val="3E762A" w:themeColor="accent1" w:themeShade="BF"/>
          <w:sz w:val="24"/>
          <w:szCs w:val="24"/>
        </w:rPr>
        <w:t xml:space="preserve"> / Challenger</w:t>
      </w:r>
      <w:r w:rsidRPr="00CB7537">
        <w:rPr>
          <w:rFonts w:eastAsia="Calibri"/>
          <w:b/>
          <w:bCs/>
          <w:color w:val="3E762A" w:themeColor="accent1" w:themeShade="BF"/>
          <w:sz w:val="24"/>
          <w:szCs w:val="24"/>
        </w:rPr>
        <w:t xml:space="preserve"> : </w:t>
      </w:r>
      <w:r w:rsidRPr="000A5C61">
        <w:rPr>
          <w:rFonts w:eastAsia="Calibri"/>
          <w:color w:val="000000" w:themeColor="text1"/>
          <w:sz w:val="24"/>
          <w:szCs w:val="24"/>
        </w:rPr>
        <w:t xml:space="preserve">principalement </w:t>
      </w:r>
      <w:r w:rsidRPr="000A5C61">
        <w:rPr>
          <w:rFonts w:eastAsia="Calibri"/>
          <w:b/>
          <w:bCs/>
          <w:color w:val="000000" w:themeColor="text1"/>
          <w:sz w:val="24"/>
          <w:szCs w:val="24"/>
        </w:rPr>
        <w:t>12,00 €/q</w:t>
      </w:r>
      <w:r w:rsidRPr="000A5C61">
        <w:rPr>
          <w:rFonts w:eastAsia="Calibri"/>
          <w:color w:val="000000" w:themeColor="text1"/>
          <w:sz w:val="24"/>
          <w:szCs w:val="24"/>
        </w:rPr>
        <w:t xml:space="preserve">, marchés </w:t>
      </w:r>
      <w:r w:rsidR="00980339">
        <w:rPr>
          <w:rFonts w:eastAsia="Calibri"/>
          <w:color w:val="000000" w:themeColor="text1"/>
          <w:sz w:val="24"/>
          <w:szCs w:val="24"/>
        </w:rPr>
        <w:t>stables</w:t>
      </w:r>
      <w:r w:rsidRPr="000A5C61">
        <w:rPr>
          <w:rFonts w:eastAsia="Calibri"/>
          <w:color w:val="000000" w:themeColor="text1"/>
          <w:sz w:val="24"/>
          <w:szCs w:val="24"/>
        </w:rPr>
        <w:t> ;</w:t>
      </w:r>
      <w:r>
        <w:rPr>
          <w:rFonts w:eastAsia="Calibri"/>
          <w:b/>
          <w:bCs/>
          <w:color w:val="3E762A" w:themeColor="accent1" w:themeShade="BF"/>
          <w:sz w:val="24"/>
          <w:szCs w:val="24"/>
        </w:rPr>
        <w:t xml:space="preserve"> </w:t>
      </w:r>
    </w:p>
    <w:p w14:paraId="079A0174" w14:textId="32F1AE27" w:rsidR="000A5C61" w:rsidRDefault="000A5C61" w:rsidP="000A5C61">
      <w:pPr>
        <w:rPr>
          <w:rFonts w:eastAsia="Calibri"/>
          <w:color w:val="000000" w:themeColor="text1"/>
          <w:sz w:val="24"/>
          <w:szCs w:val="24"/>
        </w:rPr>
      </w:pPr>
      <w:r w:rsidRPr="000A5C61">
        <w:rPr>
          <w:rFonts w:eastAsia="Calibri"/>
          <w:b/>
          <w:bCs/>
          <w:color w:val="3E762A" w:themeColor="accent1" w:themeShade="BF"/>
          <w:sz w:val="24"/>
          <w:szCs w:val="24"/>
        </w:rPr>
        <w:t>Bintje :</w:t>
      </w:r>
      <w:r>
        <w:rPr>
          <w:rFonts w:eastAsia="Calibri"/>
          <w:color w:val="000000" w:themeColor="text1"/>
          <w:sz w:val="24"/>
          <w:szCs w:val="24"/>
        </w:rPr>
        <w:t xml:space="preserve"> </w:t>
      </w:r>
      <w:r w:rsidRPr="000A5C61">
        <w:rPr>
          <w:rFonts w:eastAsia="Calibri"/>
          <w:b/>
          <w:bCs/>
          <w:color w:val="000000" w:themeColor="text1"/>
          <w:sz w:val="24"/>
          <w:szCs w:val="24"/>
        </w:rPr>
        <w:t>11,00 – 16,00 €/q</w:t>
      </w:r>
      <w:r>
        <w:rPr>
          <w:rFonts w:eastAsia="Calibri"/>
          <w:color w:val="000000" w:themeColor="text1"/>
          <w:sz w:val="24"/>
          <w:szCs w:val="24"/>
        </w:rPr>
        <w:t xml:space="preserve"> en fonction de la qualité (grosseur) et de la destination, les éplucheurs accordant les prix plus élevés pour les meilleurs lots</w:t>
      </w:r>
      <w:r w:rsidR="00980339">
        <w:rPr>
          <w:rFonts w:eastAsia="Calibri"/>
          <w:color w:val="000000" w:themeColor="text1"/>
          <w:sz w:val="24"/>
          <w:szCs w:val="24"/>
        </w:rPr>
        <w:t>.</w:t>
      </w:r>
    </w:p>
    <w:p w14:paraId="614A51E0" w14:textId="0809DA31" w:rsidR="00C3125D" w:rsidRDefault="00980339" w:rsidP="00CB7537">
      <w:pPr>
        <w:rPr>
          <w:rFonts w:eastAsia="Calibri"/>
          <w:b/>
          <w:bCs/>
          <w:color w:val="000000" w:themeColor="text1"/>
          <w:sz w:val="16"/>
          <w:szCs w:val="16"/>
        </w:rPr>
      </w:pPr>
      <w:r w:rsidRPr="00980339">
        <w:rPr>
          <w:noProof/>
        </w:rPr>
        <w:drawing>
          <wp:inline distT="0" distB="0" distL="0" distR="0" wp14:anchorId="213E2E63" wp14:editId="53D35817">
            <wp:extent cx="6661150" cy="4354195"/>
            <wp:effectExtent l="0" t="0" r="635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1150" cy="4354195"/>
                    </a:xfrm>
                    <a:prstGeom prst="rect">
                      <a:avLst/>
                    </a:prstGeom>
                    <a:noFill/>
                    <a:ln>
                      <a:noFill/>
                    </a:ln>
                  </pic:spPr>
                </pic:pic>
              </a:graphicData>
            </a:graphic>
          </wp:inline>
        </w:drawing>
      </w:r>
    </w:p>
    <w:bookmarkEnd w:id="3"/>
    <w:p w14:paraId="0A4FBB3F" w14:textId="235ED7AA" w:rsidR="005B4AEF" w:rsidRPr="00BC3EE7" w:rsidRDefault="005B4AEF" w:rsidP="00233CF2">
      <w:pPr>
        <w:pStyle w:val="Corpsdetexte2"/>
        <w:rPr>
          <w:rFonts w:asciiTheme="majorHAnsi" w:hAnsiTheme="majorHAnsi"/>
          <w:b w:val="0"/>
          <w:bCs w:val="0"/>
          <w:u w:val="single"/>
        </w:rPr>
      </w:pPr>
      <w:r w:rsidRPr="00BC3EE7">
        <w:rPr>
          <w:rFonts w:asciiTheme="majorHAnsi" w:hAnsiTheme="majorHAnsi"/>
          <w:u w:val="single"/>
        </w:rPr>
        <w:t xml:space="preserve">Approvisionnez </w:t>
      </w:r>
      <w:proofErr w:type="spellStart"/>
      <w:r w:rsidRPr="00BC3EE7">
        <w:rPr>
          <w:rFonts w:asciiTheme="majorHAnsi" w:hAnsiTheme="majorHAnsi"/>
          <w:u w:val="single"/>
        </w:rPr>
        <w:t>Pommak</w:t>
      </w:r>
      <w:proofErr w:type="spellEnd"/>
      <w:r w:rsidRPr="00BC3EE7">
        <w:rPr>
          <w:rFonts w:asciiTheme="majorHAnsi" w:hAnsiTheme="majorHAnsi"/>
          <w:u w:val="single"/>
        </w:rPr>
        <w:t xml:space="preserve"> en apportant votre transaction d’achat ou de vente en temps réel. </w:t>
      </w:r>
    </w:p>
    <w:p w14:paraId="2FCF1144" w14:textId="7B69591A" w:rsidR="005B4AEF" w:rsidRPr="003E47EB"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3E47EB">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3E47EB">
        <w:rPr>
          <w:rFonts w:asciiTheme="majorHAnsi" w:eastAsia="Times New Roman" w:hAnsiTheme="majorHAnsi" w:cs="Times New Roman"/>
          <w:b/>
          <w:color w:val="000000" w:themeColor="text1"/>
          <w:sz w:val="24"/>
          <w:szCs w:val="24"/>
          <w:u w:val="single"/>
          <w:lang w:eastAsia="fr-FR"/>
        </w:rPr>
        <w:t>POMMAK</w:t>
      </w:r>
      <w:r w:rsidRPr="003E47EB">
        <w:rPr>
          <w:rFonts w:asciiTheme="majorHAnsi" w:eastAsia="Times New Roman" w:hAnsiTheme="majorHAnsi" w:cs="Times New Roman"/>
          <w:color w:val="000000" w:themeColor="text1"/>
          <w:sz w:val="24"/>
          <w:szCs w:val="24"/>
          <w:lang w:eastAsia="fr-FR"/>
        </w:rPr>
        <w:t xml:space="preserve"> : </w:t>
      </w:r>
      <w:r w:rsidRPr="003E47EB">
        <w:rPr>
          <w:rFonts w:asciiTheme="majorHAnsi" w:eastAsia="Times New Roman" w:hAnsiTheme="majorHAnsi" w:cs="Times New Roman"/>
          <w:b/>
          <w:color w:val="000000" w:themeColor="text1"/>
          <w:sz w:val="24"/>
          <w:szCs w:val="24"/>
          <w:lang w:eastAsia="fr-FR"/>
        </w:rPr>
        <w:t xml:space="preserve">La liste </w:t>
      </w:r>
      <w:proofErr w:type="spellStart"/>
      <w:r w:rsidRPr="003E47EB">
        <w:rPr>
          <w:rFonts w:asciiTheme="majorHAnsi" w:eastAsia="Times New Roman" w:hAnsiTheme="majorHAnsi" w:cs="Times New Roman"/>
          <w:b/>
          <w:color w:val="000000" w:themeColor="text1"/>
          <w:sz w:val="24"/>
          <w:szCs w:val="24"/>
          <w:lang w:eastAsia="fr-FR"/>
        </w:rPr>
        <w:t>Pommak</w:t>
      </w:r>
      <w:proofErr w:type="spellEnd"/>
      <w:r w:rsidRPr="003E47EB">
        <w:rPr>
          <w:rFonts w:asciiTheme="majorHAnsi" w:eastAsia="Times New Roman" w:hAnsiTheme="majorHAnsi" w:cs="Times New Roman"/>
          <w:b/>
          <w:color w:val="000000" w:themeColor="text1"/>
          <w:sz w:val="24"/>
          <w:szCs w:val="24"/>
          <w:lang w:eastAsia="fr-FR"/>
        </w:rPr>
        <w:t xml:space="preserve"> vous attend sur www.pommak.be ! </w:t>
      </w:r>
      <w:r w:rsidRPr="003E47EB">
        <w:rPr>
          <w:rFonts w:asciiTheme="majorHAnsi" w:eastAsia="Times New Roman" w:hAnsiTheme="majorHAnsi" w:cs="Times New Roman"/>
          <w:color w:val="000000" w:themeColor="text1"/>
          <w:sz w:val="24"/>
          <w:szCs w:val="24"/>
          <w:lang w:eastAsia="fr-FR"/>
        </w:rPr>
        <w:t xml:space="preserve">Ayez le réflexe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 apportez votre transaction sur la liste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sur </w:t>
      </w:r>
      <w:hyperlink r:id="rId22" w:history="1">
        <w:r w:rsidRPr="003E47EB">
          <w:rPr>
            <w:rStyle w:val="Lienhypertexte"/>
            <w:rFonts w:asciiTheme="majorHAnsi" w:eastAsia="Times New Roman" w:hAnsiTheme="majorHAnsi"/>
            <w:sz w:val="24"/>
            <w:szCs w:val="24"/>
            <w:lang w:eastAsia="fr-FR"/>
          </w:rPr>
          <w:t>www.pommak.be</w:t>
        </w:r>
      </w:hyperlink>
      <w:r w:rsidRPr="003E47EB">
        <w:rPr>
          <w:rFonts w:asciiTheme="majorHAnsi" w:eastAsia="Times New Roman" w:hAnsiTheme="majorHAnsi" w:cs="Times New Roman"/>
          <w:sz w:val="24"/>
          <w:szCs w:val="24"/>
          <w:lang w:eastAsia="fr-FR"/>
        </w:rPr>
        <w:t xml:space="preserve">. </w:t>
      </w:r>
      <w:r w:rsidRPr="003E47EB">
        <w:rPr>
          <w:rFonts w:asciiTheme="majorHAnsi" w:eastAsia="Times New Roman" w:hAnsiTheme="majorHAnsi" w:cs="Times New Roman"/>
          <w:color w:val="000000" w:themeColor="text1"/>
          <w:sz w:val="24"/>
          <w:szCs w:val="24"/>
          <w:lang w:eastAsia="fr-FR"/>
        </w:rPr>
        <w:t xml:space="preserve">C’est anonyme et sécurisé !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est l’outil le plus adapté pour suivre au jour le jour les évolutions de marché et pour caractériser les prix selon la qualité.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fonctionne pour toutes variétés, toutes qualités et tous délais de livraison. Mot de passe oublié ? Contactez-nous à </w:t>
      </w:r>
      <w:hyperlink r:id="rId23" w:history="1">
        <w:r w:rsidRPr="003E47EB">
          <w:rPr>
            <w:rStyle w:val="Lienhypertexte"/>
            <w:rFonts w:asciiTheme="majorHAnsi" w:eastAsia="Times New Roman" w:hAnsiTheme="majorHAnsi"/>
            <w:sz w:val="24"/>
            <w:szCs w:val="24"/>
            <w:lang w:eastAsia="fr-FR"/>
          </w:rPr>
          <w:t>pl@fiwap.be</w:t>
        </w:r>
      </w:hyperlink>
      <w:r w:rsidRPr="003E47EB">
        <w:rPr>
          <w:rFonts w:asciiTheme="majorHAnsi" w:eastAsia="Times New Roman" w:hAnsiTheme="majorHAnsi" w:cs="Times New Roman"/>
          <w:color w:val="000000" w:themeColor="text1"/>
          <w:sz w:val="24"/>
          <w:szCs w:val="24"/>
          <w:lang w:eastAsia="fr-FR"/>
        </w:rPr>
        <w:t xml:space="preserve"> ou </w:t>
      </w:r>
      <w:hyperlink r:id="rId24" w:history="1">
        <w:r w:rsidRPr="003E47EB">
          <w:rPr>
            <w:rStyle w:val="Lienhypertexte"/>
            <w:rFonts w:asciiTheme="majorHAnsi" w:eastAsia="Times New Roman" w:hAnsiTheme="majorHAnsi"/>
            <w:sz w:val="24"/>
            <w:szCs w:val="24"/>
            <w:lang w:eastAsia="fr-FR"/>
          </w:rPr>
          <w:t>df@fiwap.be</w:t>
        </w:r>
      </w:hyperlink>
      <w:r w:rsidRPr="003E47EB">
        <w:rPr>
          <w:rFonts w:asciiTheme="majorHAnsi" w:eastAsia="Times New Roman" w:hAnsiTheme="majorHAnsi" w:cs="Times New Roman"/>
          <w:color w:val="000000" w:themeColor="text1"/>
          <w:sz w:val="24"/>
          <w:szCs w:val="24"/>
          <w:lang w:eastAsia="fr-FR"/>
        </w:rPr>
        <w:t xml:space="preserve"> ou 081/61.06.56.</w:t>
      </w:r>
    </w:p>
    <w:p w14:paraId="024EC5C3" w14:textId="77777777" w:rsidR="00A75243" w:rsidRPr="006726A4" w:rsidRDefault="00A75243" w:rsidP="006726A4">
      <w:pPr>
        <w:rPr>
          <w:sz w:val="16"/>
          <w:szCs w:val="16"/>
        </w:rPr>
      </w:pPr>
    </w:p>
    <w:p w14:paraId="1AEF9CDC" w14:textId="24575246" w:rsidR="005B4AEF" w:rsidRPr="00BC3EE7" w:rsidRDefault="005B4AEF" w:rsidP="00A4610C">
      <w:pPr>
        <w:spacing w:after="0"/>
        <w:rPr>
          <w:rFonts w:asciiTheme="majorHAnsi" w:hAnsiTheme="majorHAnsi"/>
          <w:bCs/>
          <w:color w:val="000000"/>
          <w:sz w:val="18"/>
          <w:szCs w:val="18"/>
        </w:rPr>
      </w:pPr>
      <w:r w:rsidRPr="00BC3EE7">
        <w:rPr>
          <w:rStyle w:val="Titre2Car"/>
          <w:rFonts w:asciiTheme="majorHAnsi" w:hAnsiTheme="majorHAnsi"/>
        </w:rPr>
        <w:t>Marché à terme</w:t>
      </w:r>
      <w:r w:rsidR="008E47CB">
        <w:rPr>
          <w:rStyle w:val="Titre2Car"/>
          <w:rFonts w:asciiTheme="majorHAnsi" w:hAnsiTheme="majorHAnsi"/>
        </w:rPr>
        <w:t xml:space="preserve"> </w:t>
      </w:r>
      <w:r w:rsidRPr="00BC3EE7">
        <w:rPr>
          <w:rStyle w:val="Titre2Car"/>
          <w:rFonts w:asciiTheme="majorHAnsi" w:hAnsiTheme="majorHAnsi"/>
        </w:rPr>
        <w:t>:</w:t>
      </w:r>
      <w:r w:rsidRPr="00BC3EE7">
        <w:rPr>
          <w:rFonts w:asciiTheme="majorHAnsi" w:hAnsiTheme="majorHAnsi"/>
          <w:sz w:val="24"/>
          <w:szCs w:val="24"/>
        </w:rPr>
        <w:t xml:space="preserve"> </w:t>
      </w:r>
      <w:r w:rsidRPr="002B638E">
        <w:t xml:space="preserve">EEX à Leipzig (€/q) Bintje, </w:t>
      </w:r>
      <w:proofErr w:type="spellStart"/>
      <w:r w:rsidRPr="002B638E">
        <w:t>Agria</w:t>
      </w:r>
      <w:proofErr w:type="spellEnd"/>
      <w:r w:rsidRPr="002B638E">
        <w:t xml:space="preserve"> et var. apparentées pour transfo, 40 mm+, min 60 % </w:t>
      </w:r>
      <w:smartTag w:uri="urn:schemas-microsoft-com:office:smarttags" w:element="metricconverter">
        <w:smartTagPr>
          <w:attr w:name="ProductID" w:val="50 mm"/>
        </w:smartTagPr>
        <w:r w:rsidRPr="002B638E">
          <w:t>50 mm</w:t>
        </w:r>
      </w:smartTag>
      <w:r w:rsidRPr="002B638E">
        <w:t xml:space="preserve"> +</w:t>
      </w:r>
      <w:r w:rsidR="008E47CB">
        <w:t xml:space="preserve"> </w:t>
      </w:r>
      <w:r w:rsidRPr="002B638E">
        <w:t>:</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61"/>
        <w:gridCol w:w="850"/>
        <w:gridCol w:w="851"/>
        <w:gridCol w:w="850"/>
        <w:gridCol w:w="851"/>
        <w:gridCol w:w="1134"/>
        <w:gridCol w:w="1134"/>
        <w:gridCol w:w="1559"/>
        <w:gridCol w:w="15"/>
      </w:tblGrid>
      <w:tr w:rsidR="00BA1301" w:rsidRPr="00B03EC0" w14:paraId="62B31887" w14:textId="77777777" w:rsidTr="006726A4">
        <w:trPr>
          <w:trHeight w:hRule="exact" w:val="284"/>
        </w:trPr>
        <w:tc>
          <w:tcPr>
            <w:tcW w:w="1701" w:type="dxa"/>
            <w:tcBorders>
              <w:top w:val="single" w:sz="4" w:space="0" w:color="auto"/>
              <w:left w:val="single" w:sz="4" w:space="0" w:color="auto"/>
              <w:bottom w:val="single" w:sz="4" w:space="0" w:color="auto"/>
              <w:right w:val="single" w:sz="4" w:space="0" w:color="auto"/>
            </w:tcBorders>
            <w:shd w:val="clear" w:color="auto" w:fill="549E39" w:themeFill="accent1"/>
          </w:tcPr>
          <w:p w14:paraId="756153CC" w14:textId="77777777" w:rsidR="00BA1301" w:rsidRPr="00B03EC0" w:rsidRDefault="00BA1301" w:rsidP="00630C08">
            <w:pPr>
              <w:pStyle w:val="En-tte"/>
              <w:tabs>
                <w:tab w:val="left" w:pos="708"/>
              </w:tabs>
              <w:ind w:right="255"/>
              <w:jc w:val="center"/>
              <w:rPr>
                <w:rFonts w:asciiTheme="majorHAnsi" w:hAnsiTheme="majorHAnsi"/>
                <w:b/>
                <w:color w:val="FFFFFF" w:themeColor="background1"/>
                <w:sz w:val="20"/>
                <w:u w:val="single"/>
              </w:rPr>
            </w:pPr>
            <w:r w:rsidRPr="00B03EC0">
              <w:rPr>
                <w:rFonts w:asciiTheme="majorHAnsi" w:hAnsiTheme="majorHAnsi"/>
                <w:b/>
                <w:color w:val="FFFFFF" w:themeColor="background1"/>
                <w:sz w:val="18"/>
                <w:szCs w:val="18"/>
              </w:rPr>
              <w:t>€/q</w:t>
            </w:r>
          </w:p>
        </w:tc>
        <w:tc>
          <w:tcPr>
            <w:tcW w:w="86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D8BBEF" w14:textId="0C54500D"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20</w:t>
            </w:r>
            <w:r w:rsidR="0042726A" w:rsidRPr="00B03EC0">
              <w:rPr>
                <w:rFonts w:asciiTheme="majorHAnsi" w:hAnsiTheme="majorHAnsi"/>
                <w:b/>
                <w:bCs/>
                <w:color w:val="FFFFFF" w:themeColor="background1"/>
                <w:sz w:val="18"/>
                <w:szCs w:val="18"/>
              </w:rPr>
              <w:t>/09</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2AE9F5B" w14:textId="5003DCEB"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21</w:t>
            </w:r>
            <w:r w:rsidR="0042726A" w:rsidRPr="00B03EC0">
              <w:rPr>
                <w:rFonts w:asciiTheme="majorHAnsi" w:hAnsiTheme="majorHAnsi"/>
                <w:b/>
                <w:bCs/>
                <w:color w:val="FFFFFF" w:themeColor="background1"/>
                <w:sz w:val="18"/>
                <w:szCs w:val="18"/>
              </w:rPr>
              <w:t>/09</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0245699" w14:textId="5ABCF2D1"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22</w:t>
            </w:r>
            <w:r w:rsidR="00CE68FA" w:rsidRPr="00B03EC0">
              <w:rPr>
                <w:rFonts w:asciiTheme="majorHAnsi" w:hAnsiTheme="majorHAnsi"/>
                <w:b/>
                <w:bCs/>
                <w:color w:val="FFFFFF" w:themeColor="background1"/>
                <w:sz w:val="18"/>
                <w:szCs w:val="18"/>
              </w:rPr>
              <w:t>/09</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7D54D023" w14:textId="403DB435"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23</w:t>
            </w:r>
            <w:r w:rsidR="00CE68FA" w:rsidRPr="00B03EC0">
              <w:rPr>
                <w:rFonts w:asciiTheme="majorHAnsi" w:hAnsiTheme="majorHAnsi"/>
                <w:b/>
                <w:bCs/>
                <w:color w:val="FFFFFF" w:themeColor="background1"/>
                <w:sz w:val="18"/>
                <w:szCs w:val="18"/>
              </w:rPr>
              <w:t>/09</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D1B250A" w14:textId="4678FCF3" w:rsidR="00BA1301" w:rsidRPr="00B03EC0" w:rsidRDefault="00154A22"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24</w:t>
            </w:r>
            <w:r w:rsidR="00CE68FA" w:rsidRPr="00B03EC0">
              <w:rPr>
                <w:rFonts w:asciiTheme="majorHAnsi" w:hAnsiTheme="majorHAnsi"/>
                <w:b/>
                <w:bCs/>
                <w:color w:val="FFFFFF" w:themeColor="background1"/>
                <w:sz w:val="18"/>
                <w:szCs w:val="18"/>
              </w:rPr>
              <w:t>/09</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4568DB55" w14:textId="5B81911C" w:rsidR="00BA1301" w:rsidRPr="005747B1" w:rsidRDefault="009A4EC0" w:rsidP="006726A4">
            <w:pPr>
              <w:spacing w:after="0"/>
              <w:ind w:right="5"/>
              <w:jc w:val="center"/>
              <w:rPr>
                <w:rFonts w:asciiTheme="majorHAnsi" w:hAnsiTheme="majorHAnsi"/>
                <w:b/>
                <w:bCs/>
                <w:color w:val="FFFFFF" w:themeColor="background1"/>
                <w:sz w:val="20"/>
              </w:rPr>
            </w:pPr>
            <w:r w:rsidRPr="005747B1">
              <w:rPr>
                <w:rFonts w:asciiTheme="majorHAnsi" w:hAnsiTheme="majorHAnsi"/>
                <w:b/>
                <w:bCs/>
                <w:color w:val="FFFFFF" w:themeColor="background1"/>
                <w:sz w:val="18"/>
                <w:szCs w:val="18"/>
              </w:rPr>
              <w:t>2</w:t>
            </w:r>
            <w:r w:rsidR="00154A22" w:rsidRPr="005747B1">
              <w:rPr>
                <w:rFonts w:asciiTheme="majorHAnsi" w:hAnsiTheme="majorHAnsi"/>
                <w:b/>
                <w:bCs/>
                <w:color w:val="FFFFFF" w:themeColor="background1"/>
                <w:sz w:val="18"/>
                <w:szCs w:val="18"/>
              </w:rPr>
              <w:t>7/</w:t>
            </w:r>
            <w:r w:rsidR="00CE68FA" w:rsidRPr="005747B1">
              <w:rPr>
                <w:rFonts w:asciiTheme="majorHAnsi" w:hAnsiTheme="majorHAnsi"/>
                <w:b/>
                <w:bCs/>
                <w:color w:val="FFFFFF" w:themeColor="background1"/>
                <w:sz w:val="18"/>
                <w:szCs w:val="18"/>
              </w:rPr>
              <w:t>09</w:t>
            </w:r>
            <w:r w:rsidR="00BA1301" w:rsidRPr="005747B1">
              <w:rPr>
                <w:rFonts w:asciiTheme="majorHAnsi" w:hAnsiTheme="majorHAnsi"/>
                <w:b/>
                <w:bCs/>
                <w:color w:val="FFFFFF" w:themeColor="background1"/>
                <w:sz w:val="18"/>
                <w:szCs w:val="18"/>
              </w:rPr>
              <w:t xml:space="preserve"> Clôture-Volumes-Positions ouvertes</w:t>
            </w:r>
          </w:p>
        </w:tc>
      </w:tr>
      <w:tr w:rsidR="005747B1" w:rsidRPr="00B03EC0" w14:paraId="0239AE76" w14:textId="77777777" w:rsidTr="0044692B">
        <w:trPr>
          <w:gridAfter w:val="1"/>
          <w:wAfter w:w="15" w:type="dxa"/>
          <w:trHeight w:hRule="exact" w:val="284"/>
        </w:trPr>
        <w:tc>
          <w:tcPr>
            <w:tcW w:w="1701" w:type="dxa"/>
            <w:shd w:val="clear" w:color="auto" w:fill="E3DED1" w:themeFill="background2"/>
          </w:tcPr>
          <w:p w14:paraId="1FC6E065" w14:textId="77777777" w:rsidR="005747B1" w:rsidRPr="00B03EC0" w:rsidRDefault="005747B1" w:rsidP="005747B1">
            <w:pPr>
              <w:pStyle w:val="En-tte"/>
              <w:tabs>
                <w:tab w:val="left" w:pos="708"/>
              </w:tabs>
              <w:ind w:right="-103"/>
              <w:rPr>
                <w:rFonts w:asciiTheme="majorHAnsi" w:hAnsiTheme="majorHAnsi"/>
                <w:b/>
                <w:bCs/>
                <w:sz w:val="20"/>
              </w:rPr>
            </w:pPr>
            <w:r w:rsidRPr="00B03EC0">
              <w:rPr>
                <w:rFonts w:asciiTheme="majorHAnsi" w:hAnsiTheme="majorHAnsi"/>
                <w:b/>
                <w:bCs/>
                <w:sz w:val="20"/>
              </w:rPr>
              <w:t>Novembre 2021</w:t>
            </w:r>
          </w:p>
        </w:tc>
        <w:tc>
          <w:tcPr>
            <w:tcW w:w="861" w:type="dxa"/>
            <w:shd w:val="clear" w:color="auto" w:fill="E3DED1" w:themeFill="background2"/>
            <w:vAlign w:val="bottom"/>
          </w:tcPr>
          <w:p w14:paraId="2B9B46BA" w14:textId="50B06FE4" w:rsidR="005747B1" w:rsidRPr="00154A22" w:rsidRDefault="005747B1" w:rsidP="005747B1">
            <w:pPr>
              <w:pStyle w:val="En-tte"/>
              <w:tabs>
                <w:tab w:val="left" w:pos="708"/>
              </w:tabs>
              <w:ind w:right="5"/>
              <w:jc w:val="center"/>
              <w:rPr>
                <w:rFonts w:asciiTheme="majorHAnsi" w:hAnsiTheme="majorHAnsi"/>
                <w:sz w:val="20"/>
              </w:rPr>
            </w:pPr>
            <w:r w:rsidRPr="00154A22">
              <w:rPr>
                <w:rFonts w:asciiTheme="majorHAnsi" w:hAnsiTheme="majorHAnsi"/>
                <w:color w:val="000000"/>
                <w:sz w:val="20"/>
              </w:rPr>
              <w:t>14,00</w:t>
            </w:r>
          </w:p>
        </w:tc>
        <w:tc>
          <w:tcPr>
            <w:tcW w:w="850" w:type="dxa"/>
            <w:shd w:val="clear" w:color="auto" w:fill="E3DED1" w:themeFill="background2"/>
          </w:tcPr>
          <w:p w14:paraId="7EF524B5" w14:textId="58AAC9B5"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14,00</w:t>
            </w:r>
          </w:p>
        </w:tc>
        <w:tc>
          <w:tcPr>
            <w:tcW w:w="851" w:type="dxa"/>
            <w:shd w:val="clear" w:color="auto" w:fill="E3DED1" w:themeFill="background2"/>
          </w:tcPr>
          <w:p w14:paraId="1D8E3D79" w14:textId="6206CBBF"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14,30</w:t>
            </w:r>
          </w:p>
        </w:tc>
        <w:tc>
          <w:tcPr>
            <w:tcW w:w="850" w:type="dxa"/>
            <w:shd w:val="clear" w:color="auto" w:fill="E3DED1" w:themeFill="background2"/>
          </w:tcPr>
          <w:p w14:paraId="59827242" w14:textId="33F0FE6D"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13,80</w:t>
            </w:r>
          </w:p>
        </w:tc>
        <w:tc>
          <w:tcPr>
            <w:tcW w:w="851" w:type="dxa"/>
            <w:shd w:val="clear" w:color="auto" w:fill="E3DED1" w:themeFill="background2"/>
          </w:tcPr>
          <w:p w14:paraId="74D91F66" w14:textId="32020A7F"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13,90</w:t>
            </w:r>
          </w:p>
        </w:tc>
        <w:tc>
          <w:tcPr>
            <w:tcW w:w="1134" w:type="dxa"/>
            <w:shd w:val="clear" w:color="auto" w:fill="E3DED1" w:themeFill="background2"/>
            <w:vAlign w:val="bottom"/>
          </w:tcPr>
          <w:p w14:paraId="48968118" w14:textId="28CF1DE8" w:rsidR="005747B1" w:rsidRPr="005747B1" w:rsidRDefault="005747B1" w:rsidP="005747B1">
            <w:pPr>
              <w:pStyle w:val="En-tte"/>
              <w:tabs>
                <w:tab w:val="left" w:pos="35"/>
              </w:tabs>
              <w:ind w:right="5"/>
              <w:jc w:val="center"/>
              <w:rPr>
                <w:rFonts w:asciiTheme="majorHAnsi" w:hAnsiTheme="majorHAnsi"/>
                <w:b/>
                <w:bCs/>
                <w:sz w:val="20"/>
              </w:rPr>
            </w:pPr>
            <w:r w:rsidRPr="005747B1">
              <w:rPr>
                <w:rFonts w:asciiTheme="majorHAnsi" w:hAnsiTheme="majorHAnsi"/>
                <w:b/>
                <w:bCs/>
                <w:sz w:val="20"/>
              </w:rPr>
              <w:t>14,10</w:t>
            </w:r>
          </w:p>
        </w:tc>
        <w:tc>
          <w:tcPr>
            <w:tcW w:w="1134" w:type="dxa"/>
            <w:shd w:val="clear" w:color="auto" w:fill="E3DED1" w:themeFill="background2"/>
            <w:vAlign w:val="bottom"/>
          </w:tcPr>
          <w:p w14:paraId="50E34511" w14:textId="2CBB0CF9" w:rsidR="005747B1" w:rsidRPr="005747B1" w:rsidRDefault="005747B1" w:rsidP="005747B1">
            <w:pPr>
              <w:pStyle w:val="En-tte"/>
              <w:tabs>
                <w:tab w:val="left" w:pos="607"/>
              </w:tabs>
              <w:ind w:right="5"/>
              <w:jc w:val="center"/>
              <w:rPr>
                <w:rFonts w:asciiTheme="majorHAnsi" w:hAnsiTheme="majorHAnsi"/>
                <w:b/>
                <w:bCs/>
                <w:sz w:val="20"/>
              </w:rPr>
            </w:pPr>
            <w:r w:rsidRPr="005747B1">
              <w:rPr>
                <w:rFonts w:asciiTheme="majorHAnsi" w:hAnsiTheme="majorHAnsi"/>
                <w:b/>
                <w:bCs/>
                <w:sz w:val="20"/>
              </w:rPr>
              <w:t>5</w:t>
            </w:r>
          </w:p>
        </w:tc>
        <w:tc>
          <w:tcPr>
            <w:tcW w:w="1559" w:type="dxa"/>
            <w:shd w:val="clear" w:color="auto" w:fill="E3DED1" w:themeFill="background2"/>
            <w:vAlign w:val="bottom"/>
          </w:tcPr>
          <w:p w14:paraId="39DD84BA" w14:textId="1EED6F12" w:rsidR="005747B1" w:rsidRPr="005747B1" w:rsidRDefault="005747B1" w:rsidP="005747B1">
            <w:pPr>
              <w:pStyle w:val="En-tte"/>
              <w:tabs>
                <w:tab w:val="left" w:pos="0"/>
              </w:tabs>
              <w:ind w:right="5"/>
              <w:jc w:val="center"/>
              <w:rPr>
                <w:rFonts w:asciiTheme="majorHAnsi" w:hAnsiTheme="majorHAnsi"/>
                <w:b/>
                <w:bCs/>
                <w:sz w:val="20"/>
              </w:rPr>
            </w:pPr>
            <w:r w:rsidRPr="005747B1">
              <w:rPr>
                <w:rFonts w:asciiTheme="majorHAnsi" w:hAnsiTheme="majorHAnsi"/>
                <w:b/>
                <w:bCs/>
                <w:sz w:val="20"/>
              </w:rPr>
              <w:t>78</w:t>
            </w:r>
          </w:p>
        </w:tc>
      </w:tr>
      <w:tr w:rsidR="005747B1" w:rsidRPr="00B03EC0" w14:paraId="79DB6F50" w14:textId="77777777" w:rsidTr="006726A4">
        <w:trPr>
          <w:gridAfter w:val="1"/>
          <w:wAfter w:w="15" w:type="dxa"/>
          <w:trHeight w:hRule="exact" w:val="284"/>
        </w:trPr>
        <w:tc>
          <w:tcPr>
            <w:tcW w:w="1701" w:type="dxa"/>
            <w:shd w:val="clear" w:color="auto" w:fill="FFFFFF" w:themeFill="background1"/>
          </w:tcPr>
          <w:p w14:paraId="79E6A501" w14:textId="77777777" w:rsidR="005747B1" w:rsidRPr="00B03EC0" w:rsidRDefault="005747B1" w:rsidP="005747B1">
            <w:pPr>
              <w:pStyle w:val="En-tte"/>
              <w:tabs>
                <w:tab w:val="left" w:pos="708"/>
              </w:tabs>
              <w:ind w:right="146"/>
              <w:rPr>
                <w:rFonts w:asciiTheme="majorHAnsi" w:hAnsiTheme="majorHAnsi"/>
                <w:b/>
                <w:bCs/>
                <w:sz w:val="20"/>
              </w:rPr>
            </w:pPr>
            <w:r w:rsidRPr="00B03EC0">
              <w:rPr>
                <w:rFonts w:asciiTheme="majorHAnsi" w:hAnsiTheme="majorHAnsi"/>
                <w:b/>
                <w:bCs/>
                <w:sz w:val="20"/>
              </w:rPr>
              <w:t>Avril 2022</w:t>
            </w:r>
          </w:p>
        </w:tc>
        <w:tc>
          <w:tcPr>
            <w:tcW w:w="861" w:type="dxa"/>
            <w:vAlign w:val="bottom"/>
          </w:tcPr>
          <w:p w14:paraId="205503CA" w14:textId="62BA7363" w:rsidR="005747B1" w:rsidRPr="00154A22" w:rsidRDefault="005747B1" w:rsidP="005747B1">
            <w:pPr>
              <w:pStyle w:val="En-tte"/>
              <w:tabs>
                <w:tab w:val="left" w:pos="708"/>
              </w:tabs>
              <w:ind w:right="5"/>
              <w:jc w:val="center"/>
              <w:rPr>
                <w:rFonts w:asciiTheme="majorHAnsi" w:hAnsiTheme="majorHAnsi"/>
                <w:sz w:val="20"/>
              </w:rPr>
            </w:pPr>
            <w:r w:rsidRPr="00154A22">
              <w:rPr>
                <w:rFonts w:asciiTheme="majorHAnsi" w:hAnsiTheme="majorHAnsi"/>
                <w:color w:val="000000"/>
                <w:sz w:val="20"/>
              </w:rPr>
              <w:t>19,00</w:t>
            </w:r>
          </w:p>
        </w:tc>
        <w:tc>
          <w:tcPr>
            <w:tcW w:w="850" w:type="dxa"/>
          </w:tcPr>
          <w:p w14:paraId="787F207D" w14:textId="22598225"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19,40</w:t>
            </w:r>
          </w:p>
        </w:tc>
        <w:tc>
          <w:tcPr>
            <w:tcW w:w="851" w:type="dxa"/>
          </w:tcPr>
          <w:p w14:paraId="400E5FE2" w14:textId="3D910EA9"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19,50</w:t>
            </w:r>
          </w:p>
        </w:tc>
        <w:tc>
          <w:tcPr>
            <w:tcW w:w="850" w:type="dxa"/>
          </w:tcPr>
          <w:p w14:paraId="7676EA11" w14:textId="264B8381"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19,10</w:t>
            </w:r>
          </w:p>
        </w:tc>
        <w:tc>
          <w:tcPr>
            <w:tcW w:w="851" w:type="dxa"/>
          </w:tcPr>
          <w:p w14:paraId="02814057" w14:textId="04FB5B4A"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19,20</w:t>
            </w:r>
          </w:p>
        </w:tc>
        <w:tc>
          <w:tcPr>
            <w:tcW w:w="1134" w:type="dxa"/>
            <w:vAlign w:val="bottom"/>
          </w:tcPr>
          <w:p w14:paraId="338DF7EA" w14:textId="15CACB60" w:rsidR="005747B1" w:rsidRPr="005747B1" w:rsidRDefault="005747B1" w:rsidP="005747B1">
            <w:pPr>
              <w:pStyle w:val="En-tte"/>
              <w:tabs>
                <w:tab w:val="left" w:pos="35"/>
              </w:tabs>
              <w:ind w:right="5"/>
              <w:jc w:val="center"/>
              <w:rPr>
                <w:rFonts w:asciiTheme="majorHAnsi" w:hAnsiTheme="majorHAnsi"/>
                <w:b/>
                <w:bCs/>
                <w:sz w:val="20"/>
              </w:rPr>
            </w:pPr>
            <w:r w:rsidRPr="005747B1">
              <w:rPr>
                <w:rFonts w:asciiTheme="majorHAnsi" w:hAnsiTheme="majorHAnsi"/>
                <w:b/>
                <w:bCs/>
                <w:sz w:val="20"/>
              </w:rPr>
              <w:t>19,60</w:t>
            </w:r>
          </w:p>
        </w:tc>
        <w:tc>
          <w:tcPr>
            <w:tcW w:w="1134" w:type="dxa"/>
            <w:vAlign w:val="bottom"/>
          </w:tcPr>
          <w:p w14:paraId="686C8939" w14:textId="1FE8E071" w:rsidR="005747B1" w:rsidRPr="005747B1" w:rsidRDefault="005747B1" w:rsidP="005747B1">
            <w:pPr>
              <w:pStyle w:val="En-tte"/>
              <w:tabs>
                <w:tab w:val="left" w:pos="607"/>
              </w:tabs>
              <w:ind w:right="5"/>
              <w:jc w:val="center"/>
              <w:rPr>
                <w:rFonts w:asciiTheme="majorHAnsi" w:hAnsiTheme="majorHAnsi"/>
                <w:b/>
                <w:bCs/>
                <w:sz w:val="20"/>
              </w:rPr>
            </w:pPr>
            <w:r w:rsidRPr="005747B1">
              <w:rPr>
                <w:rFonts w:asciiTheme="majorHAnsi" w:hAnsiTheme="majorHAnsi"/>
                <w:b/>
                <w:bCs/>
                <w:sz w:val="20"/>
              </w:rPr>
              <w:t>66</w:t>
            </w:r>
          </w:p>
        </w:tc>
        <w:tc>
          <w:tcPr>
            <w:tcW w:w="1559" w:type="dxa"/>
            <w:vAlign w:val="bottom"/>
          </w:tcPr>
          <w:p w14:paraId="26D94FE9" w14:textId="43F71C3A" w:rsidR="005747B1" w:rsidRPr="005747B1" w:rsidRDefault="005747B1" w:rsidP="005747B1">
            <w:pPr>
              <w:pStyle w:val="En-tte"/>
              <w:tabs>
                <w:tab w:val="left" w:pos="0"/>
              </w:tabs>
              <w:ind w:right="5"/>
              <w:jc w:val="center"/>
              <w:rPr>
                <w:rFonts w:asciiTheme="majorHAnsi" w:hAnsiTheme="majorHAnsi"/>
                <w:b/>
                <w:bCs/>
                <w:sz w:val="20"/>
              </w:rPr>
            </w:pPr>
            <w:r w:rsidRPr="005747B1">
              <w:rPr>
                <w:rFonts w:asciiTheme="majorHAnsi" w:hAnsiTheme="majorHAnsi"/>
                <w:b/>
                <w:bCs/>
                <w:sz w:val="20"/>
              </w:rPr>
              <w:t>3309</w:t>
            </w:r>
          </w:p>
        </w:tc>
      </w:tr>
      <w:tr w:rsidR="005747B1" w:rsidRPr="00B03EC0" w14:paraId="69A8A2B2" w14:textId="77777777" w:rsidTr="006726A4">
        <w:trPr>
          <w:gridAfter w:val="1"/>
          <w:wAfter w:w="15" w:type="dxa"/>
          <w:trHeight w:hRule="exact" w:val="284"/>
        </w:trPr>
        <w:tc>
          <w:tcPr>
            <w:tcW w:w="1701" w:type="dxa"/>
            <w:shd w:val="clear" w:color="auto" w:fill="FFFFFF" w:themeFill="background1"/>
          </w:tcPr>
          <w:p w14:paraId="7DF0FF67" w14:textId="1FE3FC17" w:rsidR="005747B1" w:rsidRPr="00B03EC0" w:rsidRDefault="005747B1" w:rsidP="005747B1">
            <w:pPr>
              <w:pStyle w:val="En-tte"/>
              <w:tabs>
                <w:tab w:val="left" w:pos="708"/>
              </w:tabs>
              <w:ind w:right="146"/>
              <w:rPr>
                <w:rFonts w:asciiTheme="majorHAnsi" w:hAnsiTheme="majorHAnsi"/>
                <w:b/>
                <w:bCs/>
                <w:sz w:val="20"/>
              </w:rPr>
            </w:pPr>
            <w:r w:rsidRPr="00B03EC0">
              <w:rPr>
                <w:rFonts w:asciiTheme="majorHAnsi" w:hAnsiTheme="majorHAnsi"/>
                <w:b/>
                <w:bCs/>
                <w:sz w:val="20"/>
              </w:rPr>
              <w:t>Juin 2022</w:t>
            </w:r>
          </w:p>
        </w:tc>
        <w:tc>
          <w:tcPr>
            <w:tcW w:w="861" w:type="dxa"/>
            <w:vAlign w:val="bottom"/>
          </w:tcPr>
          <w:p w14:paraId="218314A5" w14:textId="0B2E8F9A" w:rsidR="005747B1" w:rsidRPr="00154A22" w:rsidRDefault="005747B1" w:rsidP="005747B1">
            <w:pPr>
              <w:pStyle w:val="En-tte"/>
              <w:tabs>
                <w:tab w:val="left" w:pos="708"/>
              </w:tabs>
              <w:ind w:right="5"/>
              <w:jc w:val="center"/>
              <w:rPr>
                <w:rFonts w:asciiTheme="majorHAnsi" w:hAnsiTheme="majorHAnsi"/>
                <w:sz w:val="20"/>
              </w:rPr>
            </w:pPr>
            <w:r w:rsidRPr="00154A22">
              <w:rPr>
                <w:rFonts w:asciiTheme="majorHAnsi" w:hAnsiTheme="majorHAnsi"/>
                <w:color w:val="000000"/>
                <w:sz w:val="20"/>
              </w:rPr>
              <w:t>20,40</w:t>
            </w:r>
          </w:p>
        </w:tc>
        <w:tc>
          <w:tcPr>
            <w:tcW w:w="850" w:type="dxa"/>
          </w:tcPr>
          <w:p w14:paraId="3CBBCC18" w14:textId="45FEB435"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21,00</w:t>
            </w:r>
          </w:p>
        </w:tc>
        <w:tc>
          <w:tcPr>
            <w:tcW w:w="851" w:type="dxa"/>
          </w:tcPr>
          <w:p w14:paraId="0B917982" w14:textId="0F3D54E4"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21,20</w:t>
            </w:r>
          </w:p>
        </w:tc>
        <w:tc>
          <w:tcPr>
            <w:tcW w:w="850" w:type="dxa"/>
          </w:tcPr>
          <w:p w14:paraId="66EF19F6" w14:textId="1B7C2665"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20,90</w:t>
            </w:r>
          </w:p>
        </w:tc>
        <w:tc>
          <w:tcPr>
            <w:tcW w:w="851" w:type="dxa"/>
          </w:tcPr>
          <w:p w14:paraId="7DC3D2DF" w14:textId="0A761455"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21,10</w:t>
            </w:r>
          </w:p>
        </w:tc>
        <w:tc>
          <w:tcPr>
            <w:tcW w:w="1134" w:type="dxa"/>
            <w:vAlign w:val="bottom"/>
          </w:tcPr>
          <w:p w14:paraId="5C7DB36A" w14:textId="7A02BA5A" w:rsidR="005747B1" w:rsidRPr="005747B1" w:rsidRDefault="005747B1" w:rsidP="005747B1">
            <w:pPr>
              <w:pStyle w:val="En-tte"/>
              <w:tabs>
                <w:tab w:val="left" w:pos="35"/>
              </w:tabs>
              <w:ind w:right="5"/>
              <w:jc w:val="center"/>
              <w:rPr>
                <w:rFonts w:asciiTheme="majorHAnsi" w:hAnsiTheme="majorHAnsi"/>
                <w:b/>
                <w:bCs/>
                <w:sz w:val="20"/>
              </w:rPr>
            </w:pPr>
            <w:r w:rsidRPr="005747B1">
              <w:rPr>
                <w:rFonts w:asciiTheme="majorHAnsi" w:hAnsiTheme="majorHAnsi"/>
                <w:b/>
                <w:bCs/>
                <w:sz w:val="20"/>
              </w:rPr>
              <w:t>21,10</w:t>
            </w:r>
          </w:p>
        </w:tc>
        <w:tc>
          <w:tcPr>
            <w:tcW w:w="1134" w:type="dxa"/>
            <w:vAlign w:val="bottom"/>
          </w:tcPr>
          <w:p w14:paraId="5D58D3D4" w14:textId="55B4145E" w:rsidR="005747B1" w:rsidRPr="005747B1" w:rsidRDefault="005747B1" w:rsidP="005747B1">
            <w:pPr>
              <w:pStyle w:val="En-tte"/>
              <w:tabs>
                <w:tab w:val="left" w:pos="607"/>
              </w:tabs>
              <w:ind w:right="5"/>
              <w:jc w:val="center"/>
              <w:rPr>
                <w:rFonts w:asciiTheme="majorHAnsi" w:hAnsiTheme="majorHAnsi"/>
                <w:b/>
                <w:bCs/>
                <w:sz w:val="20"/>
              </w:rPr>
            </w:pPr>
            <w:r w:rsidRPr="005747B1">
              <w:rPr>
                <w:rFonts w:asciiTheme="majorHAnsi" w:hAnsiTheme="majorHAnsi"/>
                <w:b/>
                <w:bCs/>
                <w:sz w:val="20"/>
              </w:rPr>
              <w:t>10</w:t>
            </w:r>
          </w:p>
        </w:tc>
        <w:tc>
          <w:tcPr>
            <w:tcW w:w="1559" w:type="dxa"/>
            <w:vAlign w:val="bottom"/>
          </w:tcPr>
          <w:p w14:paraId="33C3628E" w14:textId="787E35C8" w:rsidR="005747B1" w:rsidRPr="005747B1" w:rsidRDefault="005747B1" w:rsidP="005747B1">
            <w:pPr>
              <w:pStyle w:val="En-tte"/>
              <w:tabs>
                <w:tab w:val="left" w:pos="0"/>
              </w:tabs>
              <w:ind w:right="5"/>
              <w:jc w:val="center"/>
              <w:rPr>
                <w:rFonts w:asciiTheme="majorHAnsi" w:hAnsiTheme="majorHAnsi"/>
                <w:b/>
                <w:bCs/>
                <w:sz w:val="20"/>
              </w:rPr>
            </w:pPr>
            <w:r w:rsidRPr="005747B1">
              <w:rPr>
                <w:rFonts w:asciiTheme="majorHAnsi" w:hAnsiTheme="majorHAnsi"/>
                <w:b/>
                <w:bCs/>
                <w:sz w:val="20"/>
              </w:rPr>
              <w:t>73</w:t>
            </w:r>
          </w:p>
        </w:tc>
      </w:tr>
      <w:tr w:rsidR="005747B1" w:rsidRPr="00BC3EE7" w14:paraId="3B256317" w14:textId="77777777" w:rsidTr="0044692B">
        <w:trPr>
          <w:gridAfter w:val="1"/>
          <w:wAfter w:w="15" w:type="dxa"/>
          <w:trHeight w:hRule="exact" w:val="284"/>
        </w:trPr>
        <w:tc>
          <w:tcPr>
            <w:tcW w:w="1701" w:type="dxa"/>
            <w:shd w:val="clear" w:color="auto" w:fill="E3DED1" w:themeFill="background2"/>
          </w:tcPr>
          <w:p w14:paraId="65B997F9" w14:textId="76D6B0F6" w:rsidR="005747B1" w:rsidRPr="00B03EC0" w:rsidRDefault="005747B1" w:rsidP="005747B1">
            <w:pPr>
              <w:pStyle w:val="En-tte"/>
              <w:tabs>
                <w:tab w:val="left" w:pos="708"/>
              </w:tabs>
              <w:ind w:right="146"/>
              <w:rPr>
                <w:rFonts w:asciiTheme="majorHAnsi" w:hAnsiTheme="majorHAnsi"/>
                <w:b/>
                <w:bCs/>
                <w:sz w:val="20"/>
              </w:rPr>
            </w:pPr>
            <w:r w:rsidRPr="00B03EC0">
              <w:rPr>
                <w:rFonts w:asciiTheme="majorHAnsi" w:hAnsiTheme="majorHAnsi"/>
                <w:b/>
                <w:bCs/>
                <w:sz w:val="20"/>
              </w:rPr>
              <w:t>Avril 2023</w:t>
            </w:r>
          </w:p>
        </w:tc>
        <w:tc>
          <w:tcPr>
            <w:tcW w:w="861" w:type="dxa"/>
            <w:shd w:val="clear" w:color="auto" w:fill="E3DED1" w:themeFill="background2"/>
            <w:vAlign w:val="bottom"/>
          </w:tcPr>
          <w:p w14:paraId="1C0811E3" w14:textId="20965E16" w:rsidR="005747B1" w:rsidRPr="00154A22" w:rsidRDefault="005747B1" w:rsidP="005747B1">
            <w:pPr>
              <w:pStyle w:val="En-tte"/>
              <w:tabs>
                <w:tab w:val="left" w:pos="708"/>
              </w:tabs>
              <w:ind w:right="5"/>
              <w:jc w:val="center"/>
              <w:rPr>
                <w:rFonts w:asciiTheme="majorHAnsi" w:hAnsiTheme="majorHAnsi"/>
                <w:sz w:val="20"/>
              </w:rPr>
            </w:pPr>
            <w:r w:rsidRPr="00154A22">
              <w:rPr>
                <w:rFonts w:asciiTheme="majorHAnsi" w:hAnsiTheme="majorHAnsi"/>
                <w:sz w:val="20"/>
              </w:rPr>
              <w:t>17,50</w:t>
            </w:r>
          </w:p>
        </w:tc>
        <w:tc>
          <w:tcPr>
            <w:tcW w:w="850" w:type="dxa"/>
            <w:shd w:val="clear" w:color="auto" w:fill="E3DED1" w:themeFill="background2"/>
          </w:tcPr>
          <w:p w14:paraId="7CA2F08D" w14:textId="7F0D0F0D"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17,70</w:t>
            </w:r>
          </w:p>
        </w:tc>
        <w:tc>
          <w:tcPr>
            <w:tcW w:w="851" w:type="dxa"/>
            <w:shd w:val="clear" w:color="auto" w:fill="E3DED1" w:themeFill="background2"/>
          </w:tcPr>
          <w:p w14:paraId="11F34F2E" w14:textId="76AA02D3"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17,70</w:t>
            </w:r>
          </w:p>
        </w:tc>
        <w:tc>
          <w:tcPr>
            <w:tcW w:w="850" w:type="dxa"/>
            <w:shd w:val="clear" w:color="auto" w:fill="E3DED1" w:themeFill="background2"/>
          </w:tcPr>
          <w:p w14:paraId="05C82D51" w14:textId="53363EA8" w:rsidR="005747B1" w:rsidRPr="00B03EC0"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17,80</w:t>
            </w:r>
          </w:p>
        </w:tc>
        <w:tc>
          <w:tcPr>
            <w:tcW w:w="851" w:type="dxa"/>
            <w:shd w:val="clear" w:color="auto" w:fill="E3DED1" w:themeFill="background2"/>
          </w:tcPr>
          <w:p w14:paraId="3E31583A" w14:textId="49466685" w:rsidR="005747B1" w:rsidRPr="00C84A29" w:rsidRDefault="005747B1" w:rsidP="005747B1">
            <w:pPr>
              <w:pStyle w:val="En-tte"/>
              <w:tabs>
                <w:tab w:val="left" w:pos="708"/>
              </w:tabs>
              <w:ind w:right="5"/>
              <w:jc w:val="center"/>
              <w:rPr>
                <w:rFonts w:asciiTheme="majorHAnsi" w:hAnsiTheme="majorHAnsi"/>
                <w:sz w:val="20"/>
              </w:rPr>
            </w:pPr>
            <w:r>
              <w:rPr>
                <w:rFonts w:asciiTheme="majorHAnsi" w:hAnsiTheme="majorHAnsi"/>
                <w:sz w:val="20"/>
              </w:rPr>
              <w:t>17,90</w:t>
            </w:r>
          </w:p>
        </w:tc>
        <w:tc>
          <w:tcPr>
            <w:tcW w:w="1134" w:type="dxa"/>
            <w:shd w:val="clear" w:color="auto" w:fill="E3DED1" w:themeFill="background2"/>
            <w:vAlign w:val="bottom"/>
          </w:tcPr>
          <w:p w14:paraId="06126B9C" w14:textId="1CE23F7B" w:rsidR="005747B1" w:rsidRPr="005747B1" w:rsidRDefault="005747B1" w:rsidP="005747B1">
            <w:pPr>
              <w:pStyle w:val="En-tte"/>
              <w:tabs>
                <w:tab w:val="left" w:pos="35"/>
              </w:tabs>
              <w:ind w:right="5"/>
              <w:jc w:val="center"/>
              <w:rPr>
                <w:rFonts w:asciiTheme="majorHAnsi" w:hAnsiTheme="majorHAnsi"/>
                <w:b/>
                <w:bCs/>
                <w:sz w:val="20"/>
              </w:rPr>
            </w:pPr>
            <w:r w:rsidRPr="005747B1">
              <w:rPr>
                <w:rFonts w:asciiTheme="majorHAnsi" w:hAnsiTheme="majorHAnsi"/>
                <w:b/>
                <w:bCs/>
                <w:sz w:val="20"/>
              </w:rPr>
              <w:t>17,80</w:t>
            </w:r>
          </w:p>
        </w:tc>
        <w:tc>
          <w:tcPr>
            <w:tcW w:w="1134" w:type="dxa"/>
            <w:shd w:val="clear" w:color="auto" w:fill="E3DED1" w:themeFill="background2"/>
            <w:vAlign w:val="bottom"/>
          </w:tcPr>
          <w:p w14:paraId="0BB6FE8A" w14:textId="2EAA150C" w:rsidR="005747B1" w:rsidRPr="005747B1" w:rsidRDefault="005747B1" w:rsidP="005747B1">
            <w:pPr>
              <w:pStyle w:val="En-tte"/>
              <w:tabs>
                <w:tab w:val="left" w:pos="607"/>
              </w:tabs>
              <w:ind w:right="5"/>
              <w:jc w:val="center"/>
              <w:rPr>
                <w:rFonts w:asciiTheme="majorHAnsi" w:hAnsiTheme="majorHAnsi"/>
                <w:b/>
                <w:bCs/>
                <w:sz w:val="20"/>
              </w:rPr>
            </w:pPr>
            <w:r w:rsidRPr="005747B1">
              <w:rPr>
                <w:rFonts w:asciiTheme="majorHAnsi" w:hAnsiTheme="majorHAnsi"/>
                <w:b/>
                <w:bCs/>
                <w:sz w:val="20"/>
              </w:rPr>
              <w:t>2</w:t>
            </w:r>
          </w:p>
        </w:tc>
        <w:tc>
          <w:tcPr>
            <w:tcW w:w="1559" w:type="dxa"/>
            <w:shd w:val="clear" w:color="auto" w:fill="E3DED1" w:themeFill="background2"/>
            <w:vAlign w:val="bottom"/>
          </w:tcPr>
          <w:p w14:paraId="064FB6D3" w14:textId="4DF62C26" w:rsidR="005747B1" w:rsidRPr="005747B1" w:rsidRDefault="005747B1" w:rsidP="005747B1">
            <w:pPr>
              <w:pStyle w:val="En-tte"/>
              <w:tabs>
                <w:tab w:val="left" w:pos="0"/>
              </w:tabs>
              <w:ind w:right="5"/>
              <w:jc w:val="center"/>
              <w:rPr>
                <w:rFonts w:asciiTheme="majorHAnsi" w:hAnsiTheme="majorHAnsi"/>
                <w:b/>
                <w:bCs/>
                <w:sz w:val="20"/>
              </w:rPr>
            </w:pPr>
            <w:r w:rsidRPr="005747B1">
              <w:rPr>
                <w:rFonts w:asciiTheme="majorHAnsi" w:hAnsiTheme="majorHAnsi"/>
                <w:b/>
                <w:bCs/>
                <w:sz w:val="20"/>
              </w:rPr>
              <w:t>88</w:t>
            </w:r>
          </w:p>
        </w:tc>
      </w:tr>
    </w:tbl>
    <w:p w14:paraId="5E653DCC" w14:textId="28A8E5CA" w:rsidR="004604C3" w:rsidRDefault="004604C3" w:rsidP="004604C3">
      <w:pPr>
        <w:spacing w:after="0"/>
        <w:rPr>
          <w:rFonts w:asciiTheme="majorHAnsi" w:hAnsiTheme="majorHAnsi"/>
          <w:b/>
          <w:bCs/>
          <w:color w:val="FFCC00"/>
          <w:sz w:val="4"/>
          <w:szCs w:val="4"/>
          <w:highlight w:val="darkGreen"/>
          <w:u w:val="single"/>
        </w:rPr>
      </w:pPr>
    </w:p>
    <w:p w14:paraId="2C146966" w14:textId="0A9EFE48" w:rsidR="00A259D1" w:rsidRDefault="00A259D1" w:rsidP="004604C3">
      <w:pPr>
        <w:spacing w:after="0"/>
        <w:rPr>
          <w:rFonts w:asciiTheme="majorHAnsi" w:hAnsiTheme="majorHAnsi"/>
          <w:b/>
          <w:bCs/>
          <w:color w:val="FFCC00"/>
          <w:sz w:val="4"/>
          <w:szCs w:val="4"/>
          <w:highlight w:val="darkGreen"/>
          <w:u w:val="single"/>
        </w:rPr>
      </w:pPr>
    </w:p>
    <w:p w14:paraId="108DCF40" w14:textId="77777777" w:rsidR="00980339" w:rsidRDefault="00980339" w:rsidP="004604C3">
      <w:pPr>
        <w:spacing w:after="0"/>
        <w:rPr>
          <w:rFonts w:asciiTheme="majorHAnsi" w:hAnsiTheme="majorHAnsi"/>
          <w:b/>
          <w:bCs/>
          <w:color w:val="FFCC00"/>
          <w:sz w:val="4"/>
          <w:szCs w:val="4"/>
          <w:highlight w:val="darkGreen"/>
          <w:u w:val="single"/>
        </w:rPr>
      </w:pPr>
    </w:p>
    <w:p w14:paraId="09E4DAEC" w14:textId="061C30E6" w:rsidR="005B4AEF" w:rsidRPr="00AA4D1F" w:rsidRDefault="005B4AEF" w:rsidP="002551C8">
      <w:pPr>
        <w:spacing w:after="0"/>
        <w:rPr>
          <w:rFonts w:asciiTheme="majorHAnsi" w:hAnsiTheme="majorHAnsi"/>
          <w:b/>
          <w:bCs/>
          <w:color w:val="FFCC00"/>
          <w:sz w:val="4"/>
          <w:szCs w:val="4"/>
          <w:highlight w:val="darkGreen"/>
          <w:u w:val="single"/>
        </w:rPr>
      </w:pPr>
    </w:p>
    <w:p w14:paraId="31BE800E" w14:textId="0839EFE9" w:rsidR="00AA4D1F" w:rsidRDefault="005B4AEF" w:rsidP="00AA4D1F">
      <w:pPr>
        <w:pStyle w:val="Titre2"/>
        <w:rPr>
          <w:color w:val="000000" w:themeColor="text1"/>
          <w:sz w:val="23"/>
          <w:szCs w:val="23"/>
        </w:rPr>
      </w:pPr>
      <w:r w:rsidRPr="00AA4D1F">
        <w:lastRenderedPageBreak/>
        <w:t>Pays-Bas :</w:t>
      </w:r>
      <w:r w:rsidRPr="00BC3EE7">
        <w:rPr>
          <w:color w:val="000000" w:themeColor="text1"/>
          <w:sz w:val="23"/>
          <w:szCs w:val="23"/>
        </w:rPr>
        <w:t xml:space="preserve"> </w:t>
      </w:r>
    </w:p>
    <w:p w14:paraId="5409F035" w14:textId="77777777" w:rsidR="00AA4D1F" w:rsidRDefault="00AA4D1F" w:rsidP="002551C8">
      <w:pPr>
        <w:spacing w:after="0"/>
        <w:rPr>
          <w:rFonts w:asciiTheme="majorHAnsi" w:hAnsiTheme="majorHAnsi"/>
          <w:color w:val="000000" w:themeColor="text1"/>
          <w:sz w:val="24"/>
          <w:szCs w:val="24"/>
        </w:rPr>
        <w:sectPr w:rsidR="00AA4D1F" w:rsidSect="002938A2">
          <w:type w:val="continuous"/>
          <w:pgSz w:w="11906" w:h="16838" w:code="9"/>
          <w:pgMar w:top="851" w:right="707" w:bottom="851" w:left="709" w:header="720" w:footer="0" w:gutter="0"/>
          <w:cols w:sep="1" w:space="709"/>
          <w:titlePg/>
          <w:docGrid w:linePitch="360"/>
        </w:sectPr>
      </w:pPr>
    </w:p>
    <w:p w14:paraId="681DEF3C" w14:textId="2EF1E016" w:rsidR="008A4E17" w:rsidRPr="00740725" w:rsidRDefault="00CD00FD" w:rsidP="00EF5763">
      <w:pPr>
        <w:spacing w:after="0"/>
        <w:rPr>
          <w:rFonts w:asciiTheme="majorHAnsi" w:hAnsiTheme="majorHAnsi"/>
          <w:color w:val="000000" w:themeColor="text1"/>
          <w:sz w:val="24"/>
          <w:szCs w:val="24"/>
        </w:rPr>
      </w:pPr>
      <w:r>
        <w:rPr>
          <w:rFonts w:asciiTheme="majorHAnsi" w:hAnsiTheme="majorHAnsi"/>
          <w:color w:val="000000" w:themeColor="text1"/>
          <w:sz w:val="24"/>
          <w:szCs w:val="24"/>
        </w:rPr>
        <w:t>Dans la plupart des régions l</w:t>
      </w:r>
      <w:r w:rsidR="0042105F">
        <w:rPr>
          <w:rFonts w:asciiTheme="majorHAnsi" w:hAnsiTheme="majorHAnsi"/>
          <w:color w:val="000000" w:themeColor="text1"/>
          <w:sz w:val="24"/>
          <w:szCs w:val="24"/>
        </w:rPr>
        <w:t>es canons sont de retour sur les champs pour irriguer avant récolte</w:t>
      </w:r>
      <w:r>
        <w:rPr>
          <w:rFonts w:asciiTheme="majorHAnsi" w:hAnsiTheme="majorHAnsi"/>
          <w:color w:val="000000" w:themeColor="text1"/>
          <w:sz w:val="24"/>
          <w:szCs w:val="24"/>
        </w:rPr>
        <w:t xml:space="preserve">. Les fortes pluies estivales ont encroûté les terres argileuses qu’il convient maintenant d’ameublir d’autant que les PSE sont devenus en moyenne plutôt élevés. Attention donc aux coups ! La récolte a démarré à grande échelle, les rendements bruts ne s’avèrent pas meilleurs qu’estimé, et les crevasses de croissance et cœurs creux sont largement présents. Le tempo élevé de transformation conjugué à des perspectives favorables d’export apportent un optimisme certain sur les marchés, actuellement tempéré par une offre réelle sortie champ. Les lots </w:t>
      </w:r>
      <w:r w:rsidRPr="00CD00FD">
        <w:rPr>
          <w:rFonts w:asciiTheme="majorHAnsi" w:hAnsiTheme="majorHAnsi"/>
          <w:b/>
          <w:bCs/>
          <w:color w:val="000000" w:themeColor="text1"/>
          <w:sz w:val="24"/>
          <w:szCs w:val="24"/>
        </w:rPr>
        <w:t>pour l’industrie</w:t>
      </w:r>
      <w:r>
        <w:rPr>
          <w:rFonts w:asciiTheme="majorHAnsi" w:hAnsiTheme="majorHAnsi"/>
          <w:color w:val="000000" w:themeColor="text1"/>
          <w:sz w:val="24"/>
          <w:szCs w:val="24"/>
        </w:rPr>
        <w:t xml:space="preserve"> restent entre 12,00 et 15,00 €/q, tandis que l’export (peu d’a</w:t>
      </w:r>
      <w:r w:rsidR="00795A19">
        <w:rPr>
          <w:rFonts w:asciiTheme="majorHAnsi" w:hAnsiTheme="majorHAnsi"/>
          <w:color w:val="000000" w:themeColor="text1"/>
          <w:sz w:val="24"/>
          <w:szCs w:val="24"/>
        </w:rPr>
        <w:t>ctivité concrète) travaille sur base de 18,00 – 20,00 €/q trié/conditionné départ</w:t>
      </w:r>
    </w:p>
    <w:p w14:paraId="1890A0C1" w14:textId="050B3A6A" w:rsidR="003A2F00" w:rsidRPr="00395543" w:rsidRDefault="003A2F00" w:rsidP="00D238AE">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154A22" w:rsidRPr="00B03EC0" w14:paraId="3046A6D2" w14:textId="67A1E8A1" w:rsidTr="00154A22">
        <w:trPr>
          <w:trHeight w:hRule="exact" w:val="284"/>
        </w:trPr>
        <w:tc>
          <w:tcPr>
            <w:tcW w:w="5529" w:type="dxa"/>
            <w:shd w:val="clear" w:color="auto" w:fill="549E39" w:themeFill="accent1"/>
          </w:tcPr>
          <w:p w14:paraId="1D272D22" w14:textId="77777777" w:rsidR="00154A22" w:rsidRPr="00B03EC0" w:rsidRDefault="00154A22" w:rsidP="00980473">
            <w:pPr>
              <w:pStyle w:val="Paragraphedeliste"/>
              <w:ind w:left="0"/>
              <w:rPr>
                <w:rFonts w:asciiTheme="majorHAnsi" w:hAnsiTheme="majorHAnsi"/>
                <w:bCs/>
                <w:color w:val="FFFFFF" w:themeColor="background1"/>
                <w:sz w:val="20"/>
                <w:lang w:val="en-US"/>
              </w:rPr>
            </w:pPr>
            <w:proofErr w:type="spellStart"/>
            <w:r w:rsidRPr="00B03EC0">
              <w:rPr>
                <w:rFonts w:asciiTheme="majorHAnsi" w:hAnsiTheme="majorHAnsi"/>
                <w:b/>
                <w:bCs/>
                <w:color w:val="FFFFFF" w:themeColor="background1"/>
                <w:sz w:val="20"/>
                <w:lang w:val="en-US"/>
              </w:rPr>
              <w:t>PotatoNL</w:t>
            </w:r>
            <w:proofErr w:type="spellEnd"/>
            <w:r w:rsidRPr="00B03EC0">
              <w:rPr>
                <w:rFonts w:asciiTheme="majorHAnsi" w:hAnsiTheme="majorHAnsi"/>
                <w:b/>
                <w:bCs/>
                <w:color w:val="FFFFFF" w:themeColor="background1"/>
                <w:sz w:val="20"/>
                <w:lang w:val="en-US"/>
              </w:rPr>
              <w:t xml:space="preserve"> (€/q): </w:t>
            </w:r>
            <w:hyperlink r:id="rId25" w:history="1">
              <w:r w:rsidRPr="00B03EC0">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4D9328F5" w14:textId="466B86FE" w:rsidR="00154A22" w:rsidRPr="00B03EC0" w:rsidRDefault="00154A22" w:rsidP="00980473">
            <w:pPr>
              <w:pStyle w:val="Paragraphedeliste"/>
              <w:ind w:left="-110" w:right="-105"/>
              <w:jc w:val="center"/>
              <w:rPr>
                <w:rFonts w:asciiTheme="majorHAnsi" w:hAnsiTheme="majorHAnsi"/>
                <w:color w:val="FFFFFF" w:themeColor="background1"/>
                <w:sz w:val="20"/>
              </w:rPr>
            </w:pPr>
            <w:r w:rsidRPr="00B03EC0">
              <w:rPr>
                <w:rFonts w:asciiTheme="majorHAnsi" w:hAnsiTheme="majorHAnsi"/>
                <w:color w:val="FFFFFF" w:themeColor="background1"/>
                <w:sz w:val="20"/>
              </w:rPr>
              <w:t>13/09/21 (S37)</w:t>
            </w:r>
          </w:p>
        </w:tc>
        <w:tc>
          <w:tcPr>
            <w:tcW w:w="1590" w:type="dxa"/>
            <w:shd w:val="clear" w:color="auto" w:fill="549E39" w:themeFill="accent1"/>
          </w:tcPr>
          <w:p w14:paraId="73535B51" w14:textId="3FA33B99" w:rsidR="00154A22" w:rsidRPr="00154A22" w:rsidRDefault="00154A22" w:rsidP="00980473">
            <w:pPr>
              <w:pStyle w:val="Paragraphedeliste"/>
              <w:ind w:left="-110" w:right="-105"/>
              <w:jc w:val="center"/>
              <w:rPr>
                <w:rFonts w:asciiTheme="majorHAnsi" w:hAnsiTheme="majorHAnsi"/>
                <w:color w:val="FFFFFF" w:themeColor="background1"/>
                <w:sz w:val="20"/>
              </w:rPr>
            </w:pPr>
            <w:r w:rsidRPr="00154A22">
              <w:rPr>
                <w:rFonts w:asciiTheme="majorHAnsi" w:hAnsiTheme="majorHAnsi"/>
                <w:color w:val="FFFFFF" w:themeColor="background1"/>
                <w:sz w:val="20"/>
              </w:rPr>
              <w:t>20/09/21 (S38)</w:t>
            </w:r>
          </w:p>
        </w:tc>
        <w:tc>
          <w:tcPr>
            <w:tcW w:w="1590" w:type="dxa"/>
            <w:shd w:val="clear" w:color="auto" w:fill="549E39" w:themeFill="accent1"/>
          </w:tcPr>
          <w:p w14:paraId="49665B5A" w14:textId="6184ECF8" w:rsidR="00154A22" w:rsidRPr="00154A22" w:rsidRDefault="00154A22" w:rsidP="00980473">
            <w:pPr>
              <w:pStyle w:val="Paragraphedeliste"/>
              <w:ind w:left="-110" w:right="-105"/>
              <w:jc w:val="center"/>
              <w:rPr>
                <w:rFonts w:asciiTheme="majorHAnsi" w:hAnsiTheme="majorHAnsi"/>
                <w:b/>
                <w:bCs/>
                <w:color w:val="FFFFFF" w:themeColor="background1"/>
                <w:sz w:val="20"/>
              </w:rPr>
            </w:pPr>
            <w:r w:rsidRPr="00154A22">
              <w:rPr>
                <w:rFonts w:asciiTheme="majorHAnsi" w:hAnsiTheme="majorHAnsi"/>
                <w:b/>
                <w:bCs/>
                <w:color w:val="FFFFFF" w:themeColor="background1"/>
                <w:sz w:val="20"/>
              </w:rPr>
              <w:t>27/09/21 (S39)</w:t>
            </w:r>
          </w:p>
        </w:tc>
      </w:tr>
      <w:tr w:rsidR="00154A22" w:rsidRPr="00B03EC0" w14:paraId="7090D6CE" w14:textId="76CB76FD" w:rsidTr="00154A22">
        <w:trPr>
          <w:trHeight w:hRule="exact" w:val="284"/>
        </w:trPr>
        <w:tc>
          <w:tcPr>
            <w:tcW w:w="5529" w:type="dxa"/>
          </w:tcPr>
          <w:p w14:paraId="217A9305" w14:textId="77777777" w:rsidR="00154A22" w:rsidRPr="00B03EC0" w:rsidRDefault="00154A22" w:rsidP="00966910">
            <w:pPr>
              <w:pStyle w:val="Paragraphedeliste"/>
              <w:numPr>
                <w:ilvl w:val="0"/>
                <w:numId w:val="2"/>
              </w:numPr>
              <w:spacing w:after="0" w:line="276" w:lineRule="auto"/>
              <w:ind w:left="462" w:right="38" w:hanging="423"/>
              <w:rPr>
                <w:rFonts w:asciiTheme="majorHAnsi" w:hAnsiTheme="majorHAnsi"/>
                <w:b/>
                <w:bCs/>
                <w:sz w:val="20"/>
              </w:rPr>
            </w:pPr>
            <w:r w:rsidRPr="00B03EC0">
              <w:rPr>
                <w:rFonts w:asciiTheme="majorHAnsi" w:hAnsiTheme="majorHAnsi"/>
                <w:b/>
                <w:bCs/>
                <w:sz w:val="20"/>
              </w:rPr>
              <w:t xml:space="preserve">Cat.1- </w:t>
            </w:r>
            <w:proofErr w:type="spellStart"/>
            <w:r w:rsidRPr="00B03EC0">
              <w:rPr>
                <w:rFonts w:asciiTheme="majorHAnsi" w:hAnsiTheme="majorHAnsi"/>
                <w:b/>
                <w:bCs/>
                <w:sz w:val="20"/>
              </w:rPr>
              <w:t>fritable</w:t>
            </w:r>
            <w:proofErr w:type="spellEnd"/>
            <w:r w:rsidRPr="00B03EC0">
              <w:rPr>
                <w:rFonts w:asciiTheme="majorHAnsi" w:hAnsiTheme="majorHAnsi"/>
                <w:b/>
                <w:bCs/>
                <w:sz w:val="20"/>
              </w:rPr>
              <w:t>, 40 mm+ à destination NL/B/D</w:t>
            </w:r>
          </w:p>
        </w:tc>
        <w:tc>
          <w:tcPr>
            <w:tcW w:w="1590" w:type="dxa"/>
          </w:tcPr>
          <w:p w14:paraId="400AC0D3" w14:textId="5DFFDC12" w:rsidR="00154A22" w:rsidRPr="00B03EC0" w:rsidRDefault="00154A22" w:rsidP="00BA2878">
            <w:pPr>
              <w:pStyle w:val="Paragraphedeliste"/>
              <w:ind w:left="-110" w:right="-105"/>
              <w:jc w:val="center"/>
              <w:rPr>
                <w:rFonts w:asciiTheme="majorHAnsi" w:hAnsiTheme="majorHAnsi"/>
                <w:sz w:val="20"/>
              </w:rPr>
            </w:pPr>
            <w:r w:rsidRPr="00B03EC0">
              <w:rPr>
                <w:rFonts w:asciiTheme="majorHAnsi" w:hAnsiTheme="majorHAnsi"/>
                <w:sz w:val="20"/>
              </w:rPr>
              <w:t>12,50 – 14,50</w:t>
            </w:r>
          </w:p>
        </w:tc>
        <w:tc>
          <w:tcPr>
            <w:tcW w:w="1590" w:type="dxa"/>
          </w:tcPr>
          <w:p w14:paraId="297EE338" w14:textId="417C4E84" w:rsidR="00154A22" w:rsidRPr="00154A22" w:rsidRDefault="00154A22" w:rsidP="00BA2878">
            <w:pPr>
              <w:pStyle w:val="Paragraphedeliste"/>
              <w:ind w:left="-110" w:right="-105"/>
              <w:jc w:val="center"/>
              <w:rPr>
                <w:rFonts w:asciiTheme="majorHAnsi" w:hAnsiTheme="majorHAnsi"/>
                <w:sz w:val="20"/>
              </w:rPr>
            </w:pPr>
            <w:r w:rsidRPr="00154A22">
              <w:rPr>
                <w:rFonts w:asciiTheme="majorHAnsi" w:hAnsiTheme="majorHAnsi"/>
                <w:sz w:val="20"/>
              </w:rPr>
              <w:t>12,00 – 14,00</w:t>
            </w:r>
          </w:p>
        </w:tc>
        <w:tc>
          <w:tcPr>
            <w:tcW w:w="1590" w:type="dxa"/>
          </w:tcPr>
          <w:p w14:paraId="76A0CC4E" w14:textId="6E8F7687" w:rsidR="00154A22" w:rsidRPr="00154A22" w:rsidRDefault="00154A22" w:rsidP="00BA2878">
            <w:pPr>
              <w:pStyle w:val="Paragraphedeliste"/>
              <w:ind w:left="-110" w:right="-105"/>
              <w:jc w:val="center"/>
              <w:rPr>
                <w:rFonts w:asciiTheme="majorHAnsi" w:hAnsiTheme="majorHAnsi"/>
                <w:b/>
                <w:bCs/>
                <w:sz w:val="20"/>
              </w:rPr>
            </w:pPr>
            <w:r w:rsidRPr="00154A22">
              <w:rPr>
                <w:rFonts w:asciiTheme="majorHAnsi" w:hAnsiTheme="majorHAnsi"/>
                <w:b/>
                <w:bCs/>
                <w:sz w:val="20"/>
              </w:rPr>
              <w:t>11,00 – 14,00</w:t>
            </w:r>
          </w:p>
        </w:tc>
      </w:tr>
      <w:tr w:rsidR="00154A22" w:rsidRPr="00B03EC0" w14:paraId="0DBB6FDE" w14:textId="11CACB0B" w:rsidTr="00154A22">
        <w:trPr>
          <w:trHeight w:hRule="exact" w:val="284"/>
        </w:trPr>
        <w:tc>
          <w:tcPr>
            <w:tcW w:w="5529" w:type="dxa"/>
            <w:shd w:val="clear" w:color="auto" w:fill="E3DED1" w:themeFill="background2"/>
          </w:tcPr>
          <w:p w14:paraId="7F8D86B5" w14:textId="77777777" w:rsidR="00154A22" w:rsidRPr="00B03EC0" w:rsidRDefault="00154A22" w:rsidP="00966910">
            <w:pPr>
              <w:pStyle w:val="Paragraphedeliste"/>
              <w:numPr>
                <w:ilvl w:val="0"/>
                <w:numId w:val="2"/>
              </w:numPr>
              <w:spacing w:after="0" w:line="276" w:lineRule="auto"/>
              <w:ind w:left="462" w:right="38" w:hanging="423"/>
              <w:rPr>
                <w:rFonts w:asciiTheme="majorHAnsi" w:hAnsiTheme="majorHAnsi"/>
                <w:b/>
                <w:bCs/>
                <w:sz w:val="20"/>
              </w:rPr>
            </w:pPr>
            <w:r w:rsidRPr="00B03EC0">
              <w:rPr>
                <w:rFonts w:asciiTheme="majorHAnsi" w:hAnsiTheme="majorHAnsi"/>
                <w:b/>
                <w:bCs/>
                <w:sz w:val="20"/>
              </w:rPr>
              <w:t xml:space="preserve">Cat.2 – </w:t>
            </w:r>
            <w:proofErr w:type="spellStart"/>
            <w:r w:rsidRPr="00B03EC0">
              <w:rPr>
                <w:rFonts w:asciiTheme="majorHAnsi" w:hAnsiTheme="majorHAnsi"/>
                <w:b/>
                <w:bCs/>
                <w:sz w:val="20"/>
              </w:rPr>
              <w:t>fritable</w:t>
            </w:r>
            <w:proofErr w:type="spellEnd"/>
            <w:r w:rsidRPr="00B03EC0">
              <w:rPr>
                <w:rFonts w:asciiTheme="majorHAnsi" w:hAnsiTheme="majorHAnsi"/>
                <w:b/>
                <w:bCs/>
                <w:sz w:val="20"/>
              </w:rPr>
              <w:t>, 40 mm+ autres que catégorie 1</w:t>
            </w:r>
          </w:p>
        </w:tc>
        <w:tc>
          <w:tcPr>
            <w:tcW w:w="1590" w:type="dxa"/>
            <w:shd w:val="clear" w:color="auto" w:fill="E3DED1" w:themeFill="background2"/>
          </w:tcPr>
          <w:p w14:paraId="0E30B577" w14:textId="4B3D3AAA" w:rsidR="00154A22" w:rsidRPr="00B03EC0" w:rsidRDefault="00154A22" w:rsidP="00980473">
            <w:pPr>
              <w:pStyle w:val="Paragraphedeliste"/>
              <w:ind w:left="-110" w:right="-105"/>
              <w:jc w:val="center"/>
              <w:rPr>
                <w:rFonts w:asciiTheme="majorHAnsi" w:hAnsiTheme="majorHAnsi"/>
                <w:sz w:val="20"/>
              </w:rPr>
            </w:pPr>
            <w:r w:rsidRPr="00B03EC0">
              <w:rPr>
                <w:rFonts w:asciiTheme="majorHAnsi" w:hAnsiTheme="majorHAnsi"/>
                <w:sz w:val="20"/>
              </w:rPr>
              <w:t>14,50 – 17,00</w:t>
            </w:r>
          </w:p>
        </w:tc>
        <w:tc>
          <w:tcPr>
            <w:tcW w:w="1590" w:type="dxa"/>
            <w:shd w:val="clear" w:color="auto" w:fill="E3DED1" w:themeFill="background2"/>
          </w:tcPr>
          <w:p w14:paraId="380B7FB0" w14:textId="3DD1AF4B" w:rsidR="00154A22" w:rsidRPr="00154A22" w:rsidRDefault="00154A22" w:rsidP="00980473">
            <w:pPr>
              <w:pStyle w:val="Paragraphedeliste"/>
              <w:ind w:left="-110" w:right="-105"/>
              <w:jc w:val="center"/>
              <w:rPr>
                <w:rFonts w:asciiTheme="majorHAnsi" w:hAnsiTheme="majorHAnsi"/>
                <w:sz w:val="20"/>
              </w:rPr>
            </w:pPr>
            <w:r w:rsidRPr="00154A22">
              <w:rPr>
                <w:rFonts w:asciiTheme="majorHAnsi" w:hAnsiTheme="majorHAnsi"/>
                <w:sz w:val="20"/>
              </w:rPr>
              <w:t>15,00 – 17,00</w:t>
            </w:r>
          </w:p>
        </w:tc>
        <w:tc>
          <w:tcPr>
            <w:tcW w:w="1590" w:type="dxa"/>
            <w:shd w:val="clear" w:color="auto" w:fill="E3DED1" w:themeFill="background2"/>
          </w:tcPr>
          <w:p w14:paraId="2BDC1E78" w14:textId="68C8C82B" w:rsidR="00154A22" w:rsidRPr="00154A22" w:rsidRDefault="009A5E47" w:rsidP="00980473">
            <w:pPr>
              <w:pStyle w:val="Paragraphedeliste"/>
              <w:ind w:left="-110" w:right="-105"/>
              <w:jc w:val="center"/>
              <w:rPr>
                <w:rFonts w:asciiTheme="majorHAnsi" w:hAnsiTheme="majorHAnsi"/>
                <w:b/>
                <w:bCs/>
                <w:sz w:val="20"/>
              </w:rPr>
            </w:pPr>
            <w:r>
              <w:rPr>
                <w:rFonts w:asciiTheme="majorHAnsi" w:hAnsiTheme="majorHAnsi"/>
                <w:b/>
                <w:bCs/>
                <w:sz w:val="20"/>
              </w:rPr>
              <w:t>15,00 – 17,00</w:t>
            </w:r>
          </w:p>
        </w:tc>
      </w:tr>
      <w:tr w:rsidR="00154A22" w:rsidRPr="00B03EC0" w14:paraId="6D153FC2" w14:textId="3689A149" w:rsidTr="00154A22">
        <w:trPr>
          <w:trHeight w:hRule="exact" w:val="284"/>
        </w:trPr>
        <w:tc>
          <w:tcPr>
            <w:tcW w:w="5529" w:type="dxa"/>
          </w:tcPr>
          <w:p w14:paraId="6ABF5E9A" w14:textId="60650A1C" w:rsidR="00154A22" w:rsidRPr="00B03EC0" w:rsidRDefault="00154A22" w:rsidP="00980473">
            <w:pPr>
              <w:ind w:right="181"/>
              <w:rPr>
                <w:rFonts w:asciiTheme="majorHAnsi" w:hAnsiTheme="majorHAnsi"/>
                <w:b/>
                <w:bCs/>
                <w:sz w:val="20"/>
              </w:rPr>
            </w:pPr>
            <w:r w:rsidRPr="00B03EC0">
              <w:rPr>
                <w:rFonts w:asciiTheme="majorHAnsi" w:hAnsiTheme="majorHAnsi"/>
                <w:b/>
                <w:bCs/>
                <w:sz w:val="20"/>
              </w:rPr>
              <w:t>VI)   Export 40 mm</w:t>
            </w:r>
          </w:p>
        </w:tc>
        <w:tc>
          <w:tcPr>
            <w:tcW w:w="1590" w:type="dxa"/>
          </w:tcPr>
          <w:p w14:paraId="20BC0889" w14:textId="1675689D" w:rsidR="00154A22" w:rsidRPr="00B03EC0" w:rsidRDefault="00154A22" w:rsidP="00BA2878">
            <w:pPr>
              <w:pStyle w:val="Paragraphedeliste"/>
              <w:ind w:left="-110" w:right="-105"/>
              <w:jc w:val="center"/>
              <w:rPr>
                <w:rFonts w:asciiTheme="majorHAnsi" w:hAnsiTheme="majorHAnsi"/>
                <w:sz w:val="20"/>
              </w:rPr>
            </w:pPr>
            <w:r w:rsidRPr="00B03EC0">
              <w:rPr>
                <w:rFonts w:asciiTheme="majorHAnsi" w:hAnsiTheme="majorHAnsi"/>
                <w:sz w:val="20"/>
              </w:rPr>
              <w:t>15,00 – 19,00</w:t>
            </w:r>
          </w:p>
        </w:tc>
        <w:tc>
          <w:tcPr>
            <w:tcW w:w="1590" w:type="dxa"/>
          </w:tcPr>
          <w:p w14:paraId="075CCA7B" w14:textId="0A8518A8" w:rsidR="00154A22" w:rsidRPr="00154A22" w:rsidRDefault="00154A22" w:rsidP="00BA2878">
            <w:pPr>
              <w:pStyle w:val="Paragraphedeliste"/>
              <w:ind w:left="-110" w:right="-105"/>
              <w:jc w:val="center"/>
              <w:rPr>
                <w:rFonts w:asciiTheme="majorHAnsi" w:hAnsiTheme="majorHAnsi"/>
                <w:sz w:val="20"/>
              </w:rPr>
            </w:pPr>
            <w:r w:rsidRPr="00154A22">
              <w:rPr>
                <w:rFonts w:asciiTheme="majorHAnsi" w:hAnsiTheme="majorHAnsi"/>
                <w:sz w:val="20"/>
              </w:rPr>
              <w:t>14,50 – 17,50</w:t>
            </w:r>
          </w:p>
        </w:tc>
        <w:tc>
          <w:tcPr>
            <w:tcW w:w="1590" w:type="dxa"/>
          </w:tcPr>
          <w:p w14:paraId="58FD3021" w14:textId="3EBDD0FF" w:rsidR="00154A22" w:rsidRPr="00154A22" w:rsidRDefault="009A5E47" w:rsidP="00BA2878">
            <w:pPr>
              <w:pStyle w:val="Paragraphedeliste"/>
              <w:ind w:left="-110" w:right="-105"/>
              <w:jc w:val="center"/>
              <w:rPr>
                <w:rFonts w:asciiTheme="majorHAnsi" w:hAnsiTheme="majorHAnsi"/>
                <w:b/>
                <w:bCs/>
                <w:sz w:val="20"/>
              </w:rPr>
            </w:pPr>
            <w:r>
              <w:rPr>
                <w:rFonts w:asciiTheme="majorHAnsi" w:hAnsiTheme="majorHAnsi"/>
                <w:b/>
                <w:bCs/>
                <w:sz w:val="20"/>
              </w:rPr>
              <w:t>14,50 – 17,00</w:t>
            </w:r>
          </w:p>
        </w:tc>
      </w:tr>
      <w:tr w:rsidR="00154A22" w:rsidRPr="00B03EC0" w14:paraId="06554F51" w14:textId="042C4E30" w:rsidTr="00154A22">
        <w:trPr>
          <w:trHeight w:hRule="exact" w:val="284"/>
        </w:trPr>
        <w:tc>
          <w:tcPr>
            <w:tcW w:w="5529" w:type="dxa"/>
            <w:shd w:val="clear" w:color="auto" w:fill="E3DED1" w:themeFill="background2"/>
          </w:tcPr>
          <w:p w14:paraId="633BF54D" w14:textId="5B62ED61" w:rsidR="00154A22" w:rsidRPr="00B03EC0" w:rsidRDefault="00154A22" w:rsidP="00980473">
            <w:pPr>
              <w:rPr>
                <w:rFonts w:asciiTheme="majorHAnsi" w:hAnsiTheme="majorHAnsi"/>
                <w:b/>
                <w:bCs/>
                <w:sz w:val="20"/>
              </w:rPr>
            </w:pPr>
            <w:r w:rsidRPr="00B03EC0">
              <w:rPr>
                <w:rFonts w:asciiTheme="majorHAnsi" w:hAnsiTheme="majorHAnsi"/>
                <w:b/>
                <w:bCs/>
                <w:sz w:val="20"/>
              </w:rPr>
              <w:t xml:space="preserve">VIII) 40 – 50 mm, </w:t>
            </w:r>
            <w:proofErr w:type="spellStart"/>
            <w:r w:rsidRPr="00B03EC0">
              <w:rPr>
                <w:rFonts w:asciiTheme="majorHAnsi" w:hAnsiTheme="majorHAnsi"/>
                <w:b/>
                <w:bCs/>
                <w:sz w:val="20"/>
              </w:rPr>
              <w:t>fritable</w:t>
            </w:r>
            <w:proofErr w:type="spellEnd"/>
            <w:r w:rsidRPr="00B03EC0">
              <w:rPr>
                <w:rFonts w:asciiTheme="majorHAnsi" w:hAnsiTheme="majorHAnsi"/>
                <w:b/>
                <w:bCs/>
                <w:sz w:val="20"/>
              </w:rPr>
              <w:t>, calibré, vrac, sur camion</w:t>
            </w:r>
          </w:p>
        </w:tc>
        <w:tc>
          <w:tcPr>
            <w:tcW w:w="1590" w:type="dxa"/>
            <w:shd w:val="clear" w:color="auto" w:fill="E3DED1" w:themeFill="background2"/>
          </w:tcPr>
          <w:p w14:paraId="62A2F77D" w14:textId="407E322B" w:rsidR="00154A22" w:rsidRPr="00B03EC0" w:rsidRDefault="00154A22" w:rsidP="00980473">
            <w:pPr>
              <w:pStyle w:val="Paragraphedeliste"/>
              <w:ind w:left="-110" w:right="-105"/>
              <w:jc w:val="center"/>
              <w:rPr>
                <w:rFonts w:asciiTheme="majorHAnsi" w:hAnsiTheme="majorHAnsi"/>
                <w:sz w:val="20"/>
              </w:rPr>
            </w:pPr>
            <w:r w:rsidRPr="00B03EC0">
              <w:rPr>
                <w:rFonts w:asciiTheme="majorHAnsi" w:hAnsiTheme="majorHAnsi"/>
                <w:sz w:val="20"/>
              </w:rPr>
              <w:t>8,00 – 12,00</w:t>
            </w:r>
          </w:p>
        </w:tc>
        <w:tc>
          <w:tcPr>
            <w:tcW w:w="1590" w:type="dxa"/>
            <w:shd w:val="clear" w:color="auto" w:fill="E3DED1" w:themeFill="background2"/>
          </w:tcPr>
          <w:p w14:paraId="137949EC" w14:textId="6995837F" w:rsidR="00154A22" w:rsidRPr="00154A22" w:rsidRDefault="00154A22" w:rsidP="00980473">
            <w:pPr>
              <w:pStyle w:val="Paragraphedeliste"/>
              <w:ind w:left="-110" w:right="-105"/>
              <w:jc w:val="center"/>
              <w:rPr>
                <w:rFonts w:asciiTheme="majorHAnsi" w:hAnsiTheme="majorHAnsi"/>
                <w:sz w:val="20"/>
              </w:rPr>
            </w:pPr>
            <w:r w:rsidRPr="00154A22">
              <w:rPr>
                <w:rFonts w:asciiTheme="majorHAnsi" w:hAnsiTheme="majorHAnsi"/>
                <w:sz w:val="20"/>
              </w:rPr>
              <w:t>8,00 – 12,00</w:t>
            </w:r>
          </w:p>
        </w:tc>
        <w:tc>
          <w:tcPr>
            <w:tcW w:w="1590" w:type="dxa"/>
            <w:shd w:val="clear" w:color="auto" w:fill="E3DED1" w:themeFill="background2"/>
          </w:tcPr>
          <w:p w14:paraId="32C04601" w14:textId="2BEC5A6F" w:rsidR="00154A22" w:rsidRPr="00154A22" w:rsidRDefault="009A5E47" w:rsidP="00980473">
            <w:pPr>
              <w:pStyle w:val="Paragraphedeliste"/>
              <w:ind w:left="-110" w:right="-105"/>
              <w:jc w:val="center"/>
              <w:rPr>
                <w:rFonts w:asciiTheme="majorHAnsi" w:hAnsiTheme="majorHAnsi"/>
                <w:b/>
                <w:bCs/>
                <w:sz w:val="20"/>
              </w:rPr>
            </w:pPr>
            <w:r>
              <w:rPr>
                <w:rFonts w:asciiTheme="majorHAnsi" w:hAnsiTheme="majorHAnsi"/>
                <w:b/>
                <w:bCs/>
                <w:sz w:val="20"/>
              </w:rPr>
              <w:t>8,00 – 12,00</w:t>
            </w:r>
          </w:p>
        </w:tc>
      </w:tr>
      <w:tr w:rsidR="00154A22" w:rsidRPr="00B03EC0" w14:paraId="48AD67DB" w14:textId="154A618B" w:rsidTr="00154A22">
        <w:trPr>
          <w:trHeight w:hRule="exact" w:val="284"/>
        </w:trPr>
        <w:tc>
          <w:tcPr>
            <w:tcW w:w="5529" w:type="dxa"/>
          </w:tcPr>
          <w:p w14:paraId="11D08F4D" w14:textId="77777777" w:rsidR="00154A22" w:rsidRPr="00B03EC0" w:rsidRDefault="00154A22" w:rsidP="00980473">
            <w:pPr>
              <w:rPr>
                <w:rFonts w:asciiTheme="majorHAnsi" w:hAnsiTheme="majorHAnsi"/>
                <w:b/>
                <w:bCs/>
                <w:sz w:val="20"/>
              </w:rPr>
            </w:pPr>
            <w:r w:rsidRPr="00B03EC0">
              <w:rPr>
                <w:rFonts w:asciiTheme="majorHAnsi" w:hAnsiTheme="majorHAnsi"/>
                <w:b/>
                <w:bCs/>
                <w:sz w:val="20"/>
              </w:rPr>
              <w:t>IX) Pommes de terre pour flocons, PSE &gt; 360 g/5 kg</w:t>
            </w:r>
          </w:p>
        </w:tc>
        <w:tc>
          <w:tcPr>
            <w:tcW w:w="1590" w:type="dxa"/>
          </w:tcPr>
          <w:p w14:paraId="32892713" w14:textId="5DD8CD05" w:rsidR="00154A22" w:rsidRPr="00B03EC0" w:rsidRDefault="00154A22" w:rsidP="00980473">
            <w:pPr>
              <w:pStyle w:val="Paragraphedeliste"/>
              <w:ind w:left="-110" w:right="-105"/>
              <w:jc w:val="center"/>
              <w:rPr>
                <w:rFonts w:asciiTheme="majorHAnsi" w:hAnsiTheme="majorHAnsi"/>
                <w:sz w:val="20"/>
              </w:rPr>
            </w:pPr>
            <w:r w:rsidRPr="00B03EC0">
              <w:rPr>
                <w:rFonts w:asciiTheme="majorHAnsi" w:hAnsiTheme="majorHAnsi"/>
                <w:sz w:val="20"/>
              </w:rPr>
              <w:t>7,00 – 8,50</w:t>
            </w:r>
          </w:p>
        </w:tc>
        <w:tc>
          <w:tcPr>
            <w:tcW w:w="1590" w:type="dxa"/>
          </w:tcPr>
          <w:p w14:paraId="6CC8696A" w14:textId="555CB597" w:rsidR="00154A22" w:rsidRPr="00154A22" w:rsidRDefault="00154A22" w:rsidP="00980473">
            <w:pPr>
              <w:pStyle w:val="Paragraphedeliste"/>
              <w:ind w:left="-110" w:right="-105"/>
              <w:jc w:val="center"/>
              <w:rPr>
                <w:rFonts w:asciiTheme="majorHAnsi" w:hAnsiTheme="majorHAnsi"/>
                <w:sz w:val="20"/>
              </w:rPr>
            </w:pPr>
            <w:r w:rsidRPr="00154A22">
              <w:rPr>
                <w:rFonts w:asciiTheme="majorHAnsi" w:hAnsiTheme="majorHAnsi"/>
                <w:sz w:val="20"/>
              </w:rPr>
              <w:t>7,00 – 8,00</w:t>
            </w:r>
          </w:p>
        </w:tc>
        <w:tc>
          <w:tcPr>
            <w:tcW w:w="1590" w:type="dxa"/>
          </w:tcPr>
          <w:p w14:paraId="618CC86B" w14:textId="1112C586" w:rsidR="00154A22" w:rsidRPr="00154A22" w:rsidRDefault="009A5E47" w:rsidP="00980473">
            <w:pPr>
              <w:pStyle w:val="Paragraphedeliste"/>
              <w:ind w:left="-110" w:right="-105"/>
              <w:jc w:val="center"/>
              <w:rPr>
                <w:rFonts w:asciiTheme="majorHAnsi" w:hAnsiTheme="majorHAnsi"/>
                <w:b/>
                <w:bCs/>
                <w:sz w:val="20"/>
              </w:rPr>
            </w:pPr>
            <w:r>
              <w:rPr>
                <w:rFonts w:asciiTheme="majorHAnsi" w:hAnsiTheme="majorHAnsi"/>
                <w:b/>
                <w:bCs/>
                <w:sz w:val="20"/>
              </w:rPr>
              <w:t>6,00 – 7,00</w:t>
            </w:r>
          </w:p>
        </w:tc>
      </w:tr>
      <w:tr w:rsidR="00154A22" w:rsidRPr="004B60F0" w14:paraId="11D154B4" w14:textId="70F1902D" w:rsidTr="00154A22">
        <w:trPr>
          <w:trHeight w:hRule="exact" w:val="284"/>
        </w:trPr>
        <w:tc>
          <w:tcPr>
            <w:tcW w:w="5529" w:type="dxa"/>
            <w:shd w:val="clear" w:color="auto" w:fill="E3DED1" w:themeFill="background2"/>
          </w:tcPr>
          <w:p w14:paraId="3F761520" w14:textId="7A37A641" w:rsidR="00154A22" w:rsidRPr="00B03EC0" w:rsidRDefault="00154A22" w:rsidP="00980473">
            <w:pPr>
              <w:ind w:right="181"/>
              <w:rPr>
                <w:rFonts w:asciiTheme="majorHAnsi" w:hAnsiTheme="majorHAnsi"/>
                <w:b/>
                <w:bCs/>
                <w:sz w:val="20"/>
              </w:rPr>
            </w:pPr>
            <w:r w:rsidRPr="00B03EC0">
              <w:rPr>
                <w:rFonts w:asciiTheme="majorHAnsi" w:hAnsiTheme="majorHAnsi"/>
                <w:b/>
                <w:bCs/>
                <w:sz w:val="20"/>
              </w:rPr>
              <w:t>X) Pdt pour bétail GMP+</w:t>
            </w:r>
          </w:p>
        </w:tc>
        <w:tc>
          <w:tcPr>
            <w:tcW w:w="1590" w:type="dxa"/>
            <w:shd w:val="clear" w:color="auto" w:fill="E3DED1" w:themeFill="background2"/>
          </w:tcPr>
          <w:p w14:paraId="4DB508D5" w14:textId="3FA83D44" w:rsidR="00154A22" w:rsidRPr="00B03EC0" w:rsidRDefault="00154A22" w:rsidP="00980473">
            <w:pPr>
              <w:pStyle w:val="Paragraphedeliste"/>
              <w:ind w:left="-110" w:right="-105"/>
              <w:jc w:val="center"/>
              <w:rPr>
                <w:rFonts w:asciiTheme="majorHAnsi" w:hAnsiTheme="majorHAnsi"/>
                <w:sz w:val="20"/>
              </w:rPr>
            </w:pPr>
            <w:r w:rsidRPr="00B03EC0">
              <w:rPr>
                <w:rFonts w:asciiTheme="majorHAnsi" w:hAnsiTheme="majorHAnsi"/>
                <w:sz w:val="20"/>
              </w:rPr>
              <w:t>2,50 – 3,50</w:t>
            </w:r>
          </w:p>
        </w:tc>
        <w:tc>
          <w:tcPr>
            <w:tcW w:w="1590" w:type="dxa"/>
            <w:shd w:val="clear" w:color="auto" w:fill="E3DED1" w:themeFill="background2"/>
          </w:tcPr>
          <w:p w14:paraId="6F51B97E" w14:textId="112E426F" w:rsidR="00154A22" w:rsidRPr="00154A22" w:rsidRDefault="00154A22" w:rsidP="00980473">
            <w:pPr>
              <w:pStyle w:val="Paragraphedeliste"/>
              <w:ind w:left="-110" w:right="-105"/>
              <w:jc w:val="center"/>
              <w:rPr>
                <w:rFonts w:asciiTheme="majorHAnsi" w:hAnsiTheme="majorHAnsi"/>
                <w:sz w:val="20"/>
              </w:rPr>
            </w:pPr>
            <w:r w:rsidRPr="00154A22">
              <w:rPr>
                <w:rFonts w:asciiTheme="majorHAnsi" w:hAnsiTheme="majorHAnsi"/>
                <w:sz w:val="20"/>
              </w:rPr>
              <w:t>2,00 – 4,00</w:t>
            </w:r>
          </w:p>
        </w:tc>
        <w:tc>
          <w:tcPr>
            <w:tcW w:w="1590" w:type="dxa"/>
            <w:shd w:val="clear" w:color="auto" w:fill="E3DED1" w:themeFill="background2"/>
          </w:tcPr>
          <w:p w14:paraId="7E351058" w14:textId="1549FCDC" w:rsidR="00154A22" w:rsidRPr="00154A22" w:rsidRDefault="009A5E47" w:rsidP="00980473">
            <w:pPr>
              <w:pStyle w:val="Paragraphedeliste"/>
              <w:ind w:left="-110" w:right="-105"/>
              <w:jc w:val="center"/>
              <w:rPr>
                <w:rFonts w:asciiTheme="majorHAnsi" w:hAnsiTheme="majorHAnsi"/>
                <w:b/>
                <w:bCs/>
                <w:sz w:val="20"/>
              </w:rPr>
            </w:pPr>
            <w:r>
              <w:rPr>
                <w:rFonts w:asciiTheme="majorHAnsi" w:hAnsiTheme="majorHAnsi"/>
                <w:b/>
                <w:bCs/>
                <w:sz w:val="20"/>
              </w:rPr>
              <w:t>2,00 – 4,50</w:t>
            </w:r>
          </w:p>
        </w:tc>
      </w:tr>
    </w:tbl>
    <w:p w14:paraId="4F50D8BF" w14:textId="343F23D2" w:rsidR="00684A0B" w:rsidRDefault="00684A0B" w:rsidP="00684A0B">
      <w:pPr>
        <w:rPr>
          <w:sz w:val="4"/>
          <w:szCs w:val="4"/>
        </w:rPr>
      </w:pPr>
    </w:p>
    <w:p w14:paraId="3B8EE2E3" w14:textId="269A11ED" w:rsidR="002E6A35" w:rsidRPr="00893748" w:rsidRDefault="002E6A35" w:rsidP="00154A22">
      <w:pPr>
        <w:spacing w:after="0"/>
        <w:rPr>
          <w:rFonts w:asciiTheme="majorHAnsi" w:hAnsiTheme="majorHAnsi"/>
          <w:color w:val="000000" w:themeColor="text1"/>
          <w:sz w:val="24"/>
          <w:szCs w:val="24"/>
        </w:rPr>
        <w:sectPr w:rsidR="002E6A35" w:rsidRPr="00893748" w:rsidSect="002938A2">
          <w:type w:val="continuous"/>
          <w:pgSz w:w="11906" w:h="16838" w:code="9"/>
          <w:pgMar w:top="851" w:right="707" w:bottom="851" w:left="709" w:header="720" w:footer="0" w:gutter="0"/>
          <w:cols w:sep="1" w:space="709"/>
          <w:titlePg/>
          <w:docGrid w:linePitch="360"/>
        </w:sectPr>
      </w:pPr>
    </w:p>
    <w:p w14:paraId="24141F42" w14:textId="7DC4A8EA" w:rsidR="003E47EB" w:rsidRDefault="003E47EB" w:rsidP="00612B18">
      <w:pPr>
        <w:spacing w:after="0"/>
        <w:rPr>
          <w:rFonts w:asciiTheme="majorHAnsi" w:hAnsiTheme="majorHAnsi"/>
          <w:color w:val="000000" w:themeColor="text1"/>
          <w:sz w:val="16"/>
          <w:szCs w:val="16"/>
        </w:rPr>
      </w:pPr>
    </w:p>
    <w:p w14:paraId="4E8CB4F7" w14:textId="220139D3" w:rsidR="003E47EB" w:rsidRDefault="003E47EB" w:rsidP="00612B18">
      <w:pPr>
        <w:spacing w:after="0"/>
        <w:rPr>
          <w:rFonts w:asciiTheme="majorHAnsi" w:hAnsiTheme="majorHAnsi"/>
          <w:color w:val="000000" w:themeColor="text1"/>
          <w:sz w:val="16"/>
          <w:szCs w:val="16"/>
        </w:rPr>
        <w:sectPr w:rsidR="003E47EB" w:rsidSect="00EB3EE5">
          <w:type w:val="continuous"/>
          <w:pgSz w:w="11906" w:h="16838" w:code="9"/>
          <w:pgMar w:top="851" w:right="707" w:bottom="851" w:left="709" w:header="720" w:footer="0" w:gutter="0"/>
          <w:cols w:num="2" w:sep="1" w:space="709"/>
          <w:titlePg/>
          <w:docGrid w:linePitch="360"/>
        </w:sectPr>
      </w:pPr>
    </w:p>
    <w:p w14:paraId="6CB41F87" w14:textId="0E8ED48B" w:rsidR="00970F8B" w:rsidRPr="00970F8B" w:rsidRDefault="0042726A" w:rsidP="00970F8B">
      <w:pPr>
        <w:pStyle w:val="Titre2"/>
      </w:pPr>
      <w:r>
        <w:t>France</w:t>
      </w:r>
      <w:r w:rsidR="003875E8">
        <w:t> :</w:t>
      </w:r>
    </w:p>
    <w:p w14:paraId="33ACF8AE" w14:textId="77777777" w:rsidR="00970F8B" w:rsidRDefault="00970F8B" w:rsidP="00B91C9F">
      <w:pPr>
        <w:spacing w:after="0"/>
        <w:rPr>
          <w:rFonts w:asciiTheme="majorHAnsi" w:hAnsiTheme="majorHAnsi"/>
          <w:b/>
          <w:bCs/>
          <w:color w:val="000000" w:themeColor="text1"/>
          <w:sz w:val="24"/>
          <w:szCs w:val="24"/>
          <w:highlight w:val="yellow"/>
        </w:rPr>
        <w:sectPr w:rsidR="00970F8B" w:rsidSect="006726A4">
          <w:type w:val="continuous"/>
          <w:pgSz w:w="11906" w:h="16838" w:code="9"/>
          <w:pgMar w:top="851" w:right="707" w:bottom="851" w:left="709" w:header="720" w:footer="0" w:gutter="0"/>
          <w:cols w:sep="1" w:space="709"/>
          <w:docGrid w:linePitch="360"/>
        </w:sectPr>
      </w:pPr>
    </w:p>
    <w:p w14:paraId="5E01B9AC" w14:textId="77777777" w:rsidR="00C826E9" w:rsidRPr="00E51A0A" w:rsidRDefault="00C826E9" w:rsidP="00B91C9F">
      <w:pPr>
        <w:spacing w:after="0"/>
        <w:rPr>
          <w:rFonts w:asciiTheme="majorHAnsi" w:hAnsiTheme="majorHAnsi"/>
          <w:color w:val="000000" w:themeColor="text1"/>
          <w:sz w:val="16"/>
          <w:szCs w:val="16"/>
          <w:highlight w:val="yellow"/>
        </w:rPr>
      </w:pPr>
    </w:p>
    <w:p w14:paraId="7DD83155" w14:textId="769699B0" w:rsidR="00072571" w:rsidRPr="0042105F" w:rsidRDefault="009A5E47" w:rsidP="00B91C9F">
      <w:pPr>
        <w:spacing w:after="0"/>
        <w:rPr>
          <w:rFonts w:asciiTheme="majorHAnsi" w:hAnsiTheme="majorHAnsi"/>
          <w:color w:val="000000" w:themeColor="text1"/>
          <w:sz w:val="23"/>
          <w:szCs w:val="23"/>
        </w:rPr>
      </w:pPr>
      <w:r w:rsidRPr="0042105F">
        <w:rPr>
          <w:rFonts w:asciiTheme="majorHAnsi" w:hAnsiTheme="majorHAnsi"/>
          <w:b/>
          <w:bCs/>
          <w:color w:val="000000" w:themeColor="text1"/>
          <w:sz w:val="23"/>
          <w:szCs w:val="23"/>
        </w:rPr>
        <w:t>Pour l’industrie</w:t>
      </w:r>
      <w:r w:rsidRPr="0042105F">
        <w:rPr>
          <w:rFonts w:asciiTheme="majorHAnsi" w:hAnsiTheme="majorHAnsi"/>
          <w:color w:val="000000" w:themeColor="text1"/>
          <w:sz w:val="23"/>
          <w:szCs w:val="23"/>
        </w:rPr>
        <w:t xml:space="preserve">, on notait peu de commerce libre la semaine passée, avec une offre plus pressante issue de lots dont la conservation n’est pas sûre à 100 %. Toutefois les usines ont eu besoin de compléter leur approvisionnement sur le libre car les ventes de produits finis sont très régulières. La transition entre les dernières hâtives et les </w:t>
      </w:r>
      <w:proofErr w:type="spellStart"/>
      <w:r w:rsidRPr="0042105F">
        <w:rPr>
          <w:rFonts w:asciiTheme="majorHAnsi" w:hAnsiTheme="majorHAnsi"/>
          <w:color w:val="000000" w:themeColor="text1"/>
          <w:sz w:val="23"/>
          <w:szCs w:val="23"/>
        </w:rPr>
        <w:t>Innovator</w:t>
      </w:r>
      <w:proofErr w:type="spellEnd"/>
      <w:r w:rsidRPr="0042105F">
        <w:rPr>
          <w:rFonts w:asciiTheme="majorHAnsi" w:hAnsiTheme="majorHAnsi"/>
          <w:color w:val="000000" w:themeColor="text1"/>
          <w:sz w:val="23"/>
          <w:szCs w:val="23"/>
        </w:rPr>
        <w:t xml:space="preserve"> est en cours. Des variétés non spécifiques entrent aussi en </w:t>
      </w:r>
      <w:r w:rsidR="00F12E86" w:rsidRPr="0042105F">
        <w:rPr>
          <w:rFonts w:asciiTheme="majorHAnsi" w:hAnsiTheme="majorHAnsi"/>
          <w:color w:val="000000" w:themeColor="text1"/>
          <w:sz w:val="23"/>
          <w:szCs w:val="23"/>
        </w:rPr>
        <w:t>ligne de frites</w:t>
      </w:r>
      <w:r w:rsidRPr="0042105F">
        <w:rPr>
          <w:rFonts w:asciiTheme="majorHAnsi" w:hAnsiTheme="majorHAnsi"/>
          <w:color w:val="000000" w:themeColor="text1"/>
          <w:sz w:val="23"/>
          <w:szCs w:val="23"/>
        </w:rPr>
        <w:t xml:space="preserve"> pour peu que le PSE soit suffisant. </w:t>
      </w:r>
      <w:r w:rsidR="00F12E86" w:rsidRPr="0042105F">
        <w:rPr>
          <w:rFonts w:asciiTheme="majorHAnsi" w:hAnsiTheme="majorHAnsi"/>
          <w:color w:val="000000" w:themeColor="text1"/>
          <w:sz w:val="23"/>
          <w:szCs w:val="23"/>
        </w:rPr>
        <w:t>Le tout se passe entre 12,00 et 13,00 €/q. Des lots de dernières hâtives trouvent un débouché flocons à 11,00 €/q.</w:t>
      </w:r>
      <w:r w:rsidR="0042105F">
        <w:rPr>
          <w:rFonts w:asciiTheme="majorHAnsi" w:hAnsiTheme="majorHAnsi"/>
          <w:color w:val="000000" w:themeColor="text1"/>
          <w:sz w:val="23"/>
          <w:szCs w:val="23"/>
        </w:rPr>
        <w:t xml:space="preserve"> </w:t>
      </w:r>
      <w:r w:rsidR="0042105F" w:rsidRPr="0042105F">
        <w:rPr>
          <w:rFonts w:asciiTheme="majorHAnsi" w:hAnsiTheme="majorHAnsi"/>
          <w:b/>
          <w:bCs/>
          <w:color w:val="000000" w:themeColor="text1"/>
          <w:sz w:val="23"/>
          <w:szCs w:val="23"/>
        </w:rPr>
        <w:t>A l’export,</w:t>
      </w:r>
      <w:r w:rsidR="0042105F">
        <w:rPr>
          <w:rFonts w:asciiTheme="majorHAnsi" w:hAnsiTheme="majorHAnsi"/>
          <w:color w:val="000000" w:themeColor="text1"/>
          <w:sz w:val="23"/>
          <w:szCs w:val="23"/>
        </w:rPr>
        <w:t xml:space="preserve"> les pays de l’Est, l’Espagne et l’Italie sont intéressés mais avec </w:t>
      </w:r>
      <w:proofErr w:type="gramStart"/>
      <w:r w:rsidR="0042105F">
        <w:rPr>
          <w:rFonts w:asciiTheme="majorHAnsi" w:hAnsiTheme="majorHAnsi"/>
          <w:color w:val="000000" w:themeColor="text1"/>
          <w:sz w:val="23"/>
          <w:szCs w:val="23"/>
        </w:rPr>
        <w:t>au final</w:t>
      </w:r>
      <w:proofErr w:type="gramEnd"/>
      <w:r w:rsidR="0042105F">
        <w:rPr>
          <w:rFonts w:asciiTheme="majorHAnsi" w:hAnsiTheme="majorHAnsi"/>
          <w:color w:val="000000" w:themeColor="text1"/>
          <w:sz w:val="23"/>
          <w:szCs w:val="23"/>
        </w:rPr>
        <w:t xml:space="preserve"> peu de transactions concrètes.</w:t>
      </w:r>
      <w:r w:rsidR="00795A19">
        <w:rPr>
          <w:rFonts w:asciiTheme="majorHAnsi" w:hAnsiTheme="majorHAnsi"/>
          <w:color w:val="000000" w:themeColor="text1"/>
          <w:sz w:val="23"/>
          <w:szCs w:val="23"/>
        </w:rPr>
        <w:t xml:space="preserve"> Agata se négocie entre 17,00 et 20,00 €/q départ producteur, d’autres variétés à chair tendre entre 14,00 et 20,00 €/q</w:t>
      </w:r>
    </w:p>
    <w:p w14:paraId="329FF0C7" w14:textId="77777777" w:rsidR="00704FBD" w:rsidRPr="00704FBD" w:rsidRDefault="00704FBD" w:rsidP="00B91C9F">
      <w:pPr>
        <w:spacing w:after="0"/>
        <w:rPr>
          <w:rFonts w:asciiTheme="majorHAnsi" w:hAnsiTheme="majorHAnsi"/>
          <w:color w:val="000000" w:themeColor="text1"/>
          <w:sz w:val="16"/>
          <w:szCs w:val="16"/>
        </w:rPr>
      </w:pPr>
    </w:p>
    <w:p w14:paraId="24CDC802" w14:textId="70446426" w:rsidR="00704FBD" w:rsidRPr="00FF7FBA" w:rsidRDefault="00704FBD" w:rsidP="00704FBD">
      <w:pPr>
        <w:pStyle w:val="NormalWeb"/>
        <w:spacing w:before="0" w:beforeAutospacing="0" w:after="0" w:afterAutospacing="0"/>
        <w:rPr>
          <w:rFonts w:ascii="Comic Sans MS" w:hAnsi="Comic Sans MS"/>
          <w:u w:val="single"/>
        </w:rPr>
      </w:pPr>
      <w:r w:rsidRPr="00FF7FBA">
        <w:rPr>
          <w:rFonts w:ascii="Comic Sans MS" w:hAnsi="Comic Sans MS"/>
          <w:u w:val="single"/>
        </w:rPr>
        <w:t xml:space="preserve">Pdt industrielle, vrac, départ, </w:t>
      </w:r>
      <w:proofErr w:type="spellStart"/>
      <w:r w:rsidRPr="00FF7FBA">
        <w:rPr>
          <w:rFonts w:ascii="Comic Sans MS" w:hAnsi="Comic Sans MS"/>
          <w:u w:val="single"/>
        </w:rPr>
        <w:t>hTVA</w:t>
      </w:r>
      <w:proofErr w:type="spellEnd"/>
      <w:r w:rsidRPr="00FF7FBA">
        <w:rPr>
          <w:rFonts w:ascii="Comic Sans MS" w:hAnsi="Comic Sans MS"/>
          <w:u w:val="single"/>
        </w:rPr>
        <w:t>, Nord Seine, €/</w:t>
      </w:r>
      <w:proofErr w:type="spellStart"/>
      <w:r w:rsidRPr="00FF7FBA">
        <w:rPr>
          <w:rFonts w:ascii="Comic Sans MS" w:hAnsi="Comic Sans MS"/>
          <w:u w:val="single"/>
        </w:rPr>
        <w:t>qt</w:t>
      </w:r>
      <w:proofErr w:type="spellEnd"/>
      <w:r w:rsidRPr="00FF7FBA">
        <w:rPr>
          <w:rFonts w:ascii="Comic Sans MS" w:hAnsi="Comic Sans MS"/>
          <w:u w:val="single"/>
        </w:rPr>
        <w:t>, min – max (</w:t>
      </w:r>
      <w:proofErr w:type="spellStart"/>
      <w:r w:rsidRPr="00FF7FBA">
        <w:rPr>
          <w:rFonts w:ascii="Comic Sans MS" w:hAnsi="Comic Sans MS"/>
          <w:u w:val="single"/>
        </w:rPr>
        <w:t>moy</w:t>
      </w:r>
      <w:proofErr w:type="spellEnd"/>
      <w:r w:rsidRPr="00FF7FBA">
        <w:rPr>
          <w:rFonts w:ascii="Comic Sans MS" w:hAnsi="Comic Sans MS"/>
          <w:u w:val="single"/>
        </w:rPr>
        <w:t>) (RNM) :</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984"/>
        <w:gridCol w:w="2097"/>
        <w:gridCol w:w="2156"/>
      </w:tblGrid>
      <w:tr w:rsidR="00980339" w:rsidRPr="000A5C61" w14:paraId="209B074B" w14:textId="7A4CF012" w:rsidTr="00980339">
        <w:tc>
          <w:tcPr>
            <w:tcW w:w="3714" w:type="dxa"/>
          </w:tcPr>
          <w:p w14:paraId="057EACB4" w14:textId="51DD50CA" w:rsidR="00980339" w:rsidRPr="000A5C61" w:rsidRDefault="00980339" w:rsidP="00704FBD">
            <w:pPr>
              <w:rPr>
                <w:rFonts w:asciiTheme="majorHAnsi" w:hAnsiTheme="majorHAnsi"/>
                <w:b/>
                <w:bCs/>
                <w:sz w:val="20"/>
              </w:rPr>
            </w:pPr>
            <w:r w:rsidRPr="000A5C61">
              <w:rPr>
                <w:rFonts w:asciiTheme="majorHAnsi" w:hAnsiTheme="majorHAnsi"/>
                <w:b/>
                <w:bCs/>
                <w:sz w:val="20"/>
              </w:rPr>
              <w:t>Pdt industrie, Nord Seine, non lavée</w:t>
            </w:r>
          </w:p>
        </w:tc>
        <w:tc>
          <w:tcPr>
            <w:tcW w:w="1984" w:type="dxa"/>
          </w:tcPr>
          <w:p w14:paraId="03C1D325" w14:textId="0C2DF533" w:rsidR="00980339" w:rsidRPr="000A5C61" w:rsidRDefault="00980339" w:rsidP="00704FBD">
            <w:pPr>
              <w:jc w:val="center"/>
              <w:rPr>
                <w:rFonts w:asciiTheme="majorHAnsi" w:hAnsiTheme="majorHAnsi"/>
                <w:b/>
                <w:bCs/>
                <w:sz w:val="20"/>
              </w:rPr>
            </w:pPr>
            <w:r w:rsidRPr="000A5C61">
              <w:rPr>
                <w:rFonts w:asciiTheme="majorHAnsi" w:hAnsiTheme="majorHAnsi"/>
                <w:b/>
                <w:bCs/>
                <w:sz w:val="20"/>
              </w:rPr>
              <w:t>Sem. 37</w:t>
            </w:r>
          </w:p>
        </w:tc>
        <w:tc>
          <w:tcPr>
            <w:tcW w:w="2097" w:type="dxa"/>
          </w:tcPr>
          <w:p w14:paraId="1FEE67F0" w14:textId="6BCBF8A6" w:rsidR="00980339" w:rsidRPr="000A5C61" w:rsidRDefault="00980339" w:rsidP="00704FBD">
            <w:pPr>
              <w:jc w:val="center"/>
              <w:rPr>
                <w:rFonts w:asciiTheme="majorHAnsi" w:hAnsiTheme="majorHAnsi"/>
                <w:b/>
                <w:bCs/>
                <w:sz w:val="20"/>
              </w:rPr>
            </w:pPr>
            <w:r w:rsidRPr="000A5C61">
              <w:rPr>
                <w:rFonts w:asciiTheme="majorHAnsi" w:hAnsiTheme="majorHAnsi"/>
                <w:b/>
                <w:bCs/>
                <w:sz w:val="20"/>
              </w:rPr>
              <w:t>Sem. 38</w:t>
            </w:r>
          </w:p>
        </w:tc>
        <w:tc>
          <w:tcPr>
            <w:tcW w:w="2156" w:type="dxa"/>
          </w:tcPr>
          <w:p w14:paraId="74A2E8F5" w14:textId="2DE26EA2" w:rsidR="00980339" w:rsidRPr="000A5C61" w:rsidRDefault="00980339" w:rsidP="00704FBD">
            <w:pPr>
              <w:jc w:val="center"/>
              <w:rPr>
                <w:rFonts w:asciiTheme="majorHAnsi" w:hAnsiTheme="majorHAnsi"/>
                <w:b/>
                <w:bCs/>
                <w:sz w:val="20"/>
              </w:rPr>
            </w:pPr>
            <w:r>
              <w:rPr>
                <w:rFonts w:asciiTheme="majorHAnsi" w:hAnsiTheme="majorHAnsi"/>
                <w:b/>
                <w:bCs/>
                <w:sz w:val="20"/>
              </w:rPr>
              <w:t>Sem. 39</w:t>
            </w:r>
          </w:p>
        </w:tc>
      </w:tr>
      <w:tr w:rsidR="00980339" w:rsidRPr="000A5C61" w14:paraId="5BDBAC7B" w14:textId="28CFFA1D" w:rsidTr="00980339">
        <w:tc>
          <w:tcPr>
            <w:tcW w:w="3714" w:type="dxa"/>
          </w:tcPr>
          <w:p w14:paraId="76738B87" w14:textId="77777777" w:rsidR="00980339" w:rsidRPr="000A5C61" w:rsidRDefault="00980339" w:rsidP="004210B5">
            <w:pPr>
              <w:pStyle w:val="Titre"/>
              <w:rPr>
                <w:rFonts w:eastAsiaTheme="minorEastAsia" w:cstheme="minorBidi"/>
                <w:b/>
                <w:bCs/>
                <w:caps w:val="0"/>
                <w:color w:val="auto"/>
                <w:spacing w:val="0"/>
                <w:sz w:val="20"/>
                <w:szCs w:val="20"/>
              </w:rPr>
            </w:pPr>
            <w:r w:rsidRPr="000A5C61">
              <w:rPr>
                <w:rFonts w:eastAsiaTheme="minorEastAsia" w:cstheme="minorBidi"/>
                <w:b/>
                <w:bCs/>
                <w:caps w:val="0"/>
                <w:color w:val="auto"/>
                <w:spacing w:val="0"/>
                <w:sz w:val="20"/>
                <w:szCs w:val="20"/>
              </w:rPr>
              <w:t xml:space="preserve">Diverses variétés </w:t>
            </w:r>
            <w:proofErr w:type="spellStart"/>
            <w:r w:rsidRPr="000A5C61">
              <w:rPr>
                <w:rFonts w:eastAsiaTheme="minorEastAsia" w:cstheme="minorBidi"/>
                <w:b/>
                <w:bCs/>
                <w:caps w:val="0"/>
                <w:color w:val="auto"/>
                <w:spacing w:val="0"/>
                <w:sz w:val="20"/>
                <w:szCs w:val="20"/>
              </w:rPr>
              <w:t>fritables</w:t>
            </w:r>
            <w:proofErr w:type="spellEnd"/>
            <w:r w:rsidRPr="000A5C61">
              <w:rPr>
                <w:rFonts w:eastAsiaTheme="minorEastAsia" w:cstheme="minorBidi"/>
                <w:b/>
                <w:bCs/>
                <w:caps w:val="0"/>
                <w:color w:val="auto"/>
                <w:spacing w:val="0"/>
                <w:sz w:val="20"/>
                <w:szCs w:val="20"/>
              </w:rPr>
              <w:t>, 35 mm+</w:t>
            </w:r>
          </w:p>
        </w:tc>
        <w:tc>
          <w:tcPr>
            <w:tcW w:w="1984" w:type="dxa"/>
          </w:tcPr>
          <w:p w14:paraId="68E88D21" w14:textId="35C29A26" w:rsidR="00980339" w:rsidRPr="000A5C61" w:rsidRDefault="00980339" w:rsidP="004210B5">
            <w:pPr>
              <w:pStyle w:val="Titre"/>
              <w:rPr>
                <w:rFonts w:ascii="Comic Sans MS" w:eastAsia="Calibri" w:hAnsi="Comic Sans MS" w:cs="Times New Roman"/>
                <w:caps w:val="0"/>
                <w:color w:val="auto"/>
                <w:spacing w:val="0"/>
                <w:sz w:val="18"/>
                <w:szCs w:val="18"/>
              </w:rPr>
            </w:pPr>
            <w:r w:rsidRPr="000A5C61">
              <w:rPr>
                <w:rFonts w:ascii="Comic Sans MS" w:eastAsia="Calibri" w:hAnsi="Comic Sans MS" w:cs="Times New Roman"/>
                <w:caps w:val="0"/>
                <w:color w:val="auto"/>
                <w:spacing w:val="0"/>
                <w:sz w:val="18"/>
                <w:szCs w:val="18"/>
              </w:rPr>
              <w:t>12,00 – 12,50 (12,00)</w:t>
            </w:r>
          </w:p>
        </w:tc>
        <w:tc>
          <w:tcPr>
            <w:tcW w:w="2097" w:type="dxa"/>
          </w:tcPr>
          <w:p w14:paraId="23BCBBC0" w14:textId="5C351D47" w:rsidR="00980339" w:rsidRPr="00980339" w:rsidRDefault="00980339" w:rsidP="004210B5">
            <w:pPr>
              <w:pStyle w:val="Titre"/>
              <w:rPr>
                <w:rFonts w:ascii="Comic Sans MS" w:eastAsia="Calibri" w:hAnsi="Comic Sans MS" w:cs="Times New Roman"/>
                <w:caps w:val="0"/>
                <w:color w:val="auto"/>
                <w:spacing w:val="0"/>
                <w:sz w:val="18"/>
                <w:szCs w:val="18"/>
              </w:rPr>
            </w:pPr>
            <w:r w:rsidRPr="00980339">
              <w:rPr>
                <w:rFonts w:ascii="Comic Sans MS" w:eastAsia="Calibri" w:hAnsi="Comic Sans MS" w:cs="Times New Roman"/>
                <w:caps w:val="0"/>
                <w:color w:val="auto"/>
                <w:spacing w:val="0"/>
                <w:sz w:val="18"/>
                <w:szCs w:val="18"/>
              </w:rPr>
              <w:t>12,00 – 13,00 (12,00)</w:t>
            </w:r>
          </w:p>
        </w:tc>
        <w:tc>
          <w:tcPr>
            <w:tcW w:w="2156" w:type="dxa"/>
          </w:tcPr>
          <w:p w14:paraId="4DBAEECB" w14:textId="01A5A791" w:rsidR="00980339" w:rsidRPr="00980339" w:rsidRDefault="00980339" w:rsidP="004210B5">
            <w:pPr>
              <w:pStyle w:val="Titre"/>
              <w:rPr>
                <w:rFonts w:ascii="Comic Sans MS" w:eastAsia="Calibri" w:hAnsi="Comic Sans MS" w:cs="Times New Roman"/>
                <w:b/>
                <w:bCs/>
                <w:caps w:val="0"/>
                <w:color w:val="auto"/>
                <w:spacing w:val="0"/>
                <w:sz w:val="18"/>
                <w:szCs w:val="18"/>
              </w:rPr>
            </w:pPr>
            <w:r w:rsidRPr="00980339">
              <w:rPr>
                <w:rFonts w:ascii="Comic Sans MS" w:eastAsia="Calibri" w:hAnsi="Comic Sans MS" w:cs="Times New Roman"/>
                <w:b/>
                <w:bCs/>
                <w:caps w:val="0"/>
                <w:color w:val="auto"/>
                <w:spacing w:val="0"/>
                <w:sz w:val="18"/>
                <w:szCs w:val="18"/>
              </w:rPr>
              <w:t>12,00</w:t>
            </w:r>
          </w:p>
        </w:tc>
      </w:tr>
      <w:tr w:rsidR="00980339" w:rsidRPr="00097D95" w14:paraId="3BE3CB3E" w14:textId="1767CDCC" w:rsidTr="00980339">
        <w:tc>
          <w:tcPr>
            <w:tcW w:w="3714" w:type="dxa"/>
          </w:tcPr>
          <w:p w14:paraId="1574D0BD" w14:textId="77777777" w:rsidR="00980339" w:rsidRPr="000A5C61" w:rsidRDefault="00980339" w:rsidP="004210B5">
            <w:pPr>
              <w:pStyle w:val="Titre"/>
              <w:rPr>
                <w:rFonts w:eastAsiaTheme="minorEastAsia" w:cstheme="minorBidi"/>
                <w:b/>
                <w:bCs/>
                <w:caps w:val="0"/>
                <w:color w:val="auto"/>
                <w:spacing w:val="0"/>
                <w:sz w:val="20"/>
                <w:szCs w:val="20"/>
              </w:rPr>
            </w:pPr>
            <w:r w:rsidRPr="000A5C61">
              <w:rPr>
                <w:rFonts w:eastAsiaTheme="minorEastAsia" w:cstheme="minorBidi"/>
                <w:b/>
                <w:bCs/>
                <w:caps w:val="0"/>
                <w:color w:val="auto"/>
                <w:spacing w:val="0"/>
                <w:sz w:val="20"/>
                <w:szCs w:val="20"/>
              </w:rPr>
              <w:t xml:space="preserve">Fontane 35 mm+, </w:t>
            </w:r>
            <w:proofErr w:type="spellStart"/>
            <w:r w:rsidRPr="000A5C61">
              <w:rPr>
                <w:rFonts w:eastAsiaTheme="minorEastAsia" w:cstheme="minorBidi"/>
                <w:b/>
                <w:bCs/>
                <w:caps w:val="0"/>
                <w:color w:val="auto"/>
                <w:spacing w:val="0"/>
                <w:sz w:val="20"/>
                <w:szCs w:val="20"/>
              </w:rPr>
              <w:t>fritable</w:t>
            </w:r>
            <w:proofErr w:type="spellEnd"/>
          </w:p>
        </w:tc>
        <w:tc>
          <w:tcPr>
            <w:tcW w:w="1984" w:type="dxa"/>
          </w:tcPr>
          <w:p w14:paraId="58693443" w14:textId="16CC8827" w:rsidR="00980339" w:rsidRPr="000A5C61" w:rsidRDefault="00980339" w:rsidP="004210B5">
            <w:pPr>
              <w:pStyle w:val="Titre"/>
              <w:rPr>
                <w:rFonts w:ascii="Comic Sans MS" w:eastAsia="Calibri" w:hAnsi="Comic Sans MS" w:cs="Times New Roman"/>
                <w:caps w:val="0"/>
                <w:color w:val="auto"/>
                <w:spacing w:val="0"/>
                <w:sz w:val="18"/>
                <w:szCs w:val="18"/>
              </w:rPr>
            </w:pPr>
            <w:r w:rsidRPr="000A5C61">
              <w:rPr>
                <w:rFonts w:ascii="Comic Sans MS" w:eastAsia="Calibri" w:hAnsi="Comic Sans MS" w:cs="Times New Roman"/>
                <w:caps w:val="0"/>
                <w:color w:val="auto"/>
                <w:spacing w:val="0"/>
                <w:sz w:val="18"/>
                <w:szCs w:val="18"/>
              </w:rPr>
              <w:t>12,00 – 13,00 (12,00)</w:t>
            </w:r>
          </w:p>
        </w:tc>
        <w:tc>
          <w:tcPr>
            <w:tcW w:w="2097" w:type="dxa"/>
          </w:tcPr>
          <w:p w14:paraId="0C1AE215" w14:textId="7C02C7FB" w:rsidR="00980339" w:rsidRPr="00980339" w:rsidRDefault="00980339" w:rsidP="004210B5">
            <w:pPr>
              <w:pStyle w:val="Titre"/>
              <w:rPr>
                <w:rFonts w:ascii="Comic Sans MS" w:eastAsia="Calibri" w:hAnsi="Comic Sans MS" w:cs="Times New Roman"/>
                <w:caps w:val="0"/>
                <w:color w:val="auto"/>
                <w:spacing w:val="0"/>
                <w:sz w:val="18"/>
                <w:szCs w:val="18"/>
              </w:rPr>
            </w:pPr>
            <w:r w:rsidRPr="00980339">
              <w:rPr>
                <w:rFonts w:ascii="Comic Sans MS" w:eastAsia="Calibri" w:hAnsi="Comic Sans MS" w:cs="Times New Roman"/>
                <w:caps w:val="0"/>
                <w:color w:val="auto"/>
                <w:spacing w:val="0"/>
                <w:sz w:val="18"/>
                <w:szCs w:val="18"/>
              </w:rPr>
              <w:t>12,00</w:t>
            </w:r>
          </w:p>
        </w:tc>
        <w:tc>
          <w:tcPr>
            <w:tcW w:w="2156" w:type="dxa"/>
          </w:tcPr>
          <w:p w14:paraId="044EBBBE" w14:textId="336BBBFE" w:rsidR="00980339" w:rsidRPr="00980339" w:rsidRDefault="00980339" w:rsidP="004210B5">
            <w:pPr>
              <w:pStyle w:val="Titre"/>
              <w:rPr>
                <w:rFonts w:ascii="Comic Sans MS" w:eastAsia="Calibri" w:hAnsi="Comic Sans MS" w:cs="Times New Roman"/>
                <w:b/>
                <w:bCs/>
                <w:caps w:val="0"/>
                <w:color w:val="auto"/>
                <w:spacing w:val="0"/>
                <w:sz w:val="18"/>
                <w:szCs w:val="18"/>
              </w:rPr>
            </w:pPr>
            <w:r w:rsidRPr="00980339">
              <w:rPr>
                <w:rFonts w:ascii="Comic Sans MS" w:eastAsia="Calibri" w:hAnsi="Comic Sans MS" w:cs="Times New Roman"/>
                <w:b/>
                <w:bCs/>
                <w:caps w:val="0"/>
                <w:color w:val="auto"/>
                <w:spacing w:val="0"/>
                <w:sz w:val="18"/>
                <w:szCs w:val="18"/>
              </w:rPr>
              <w:t>12,00 – 13,00 (12,00)</w:t>
            </w:r>
          </w:p>
        </w:tc>
      </w:tr>
    </w:tbl>
    <w:p w14:paraId="0AD83DF6" w14:textId="77777777" w:rsidR="00704FBD" w:rsidRPr="0042105F" w:rsidRDefault="00704FBD" w:rsidP="00B91C9F">
      <w:pPr>
        <w:spacing w:after="0"/>
        <w:rPr>
          <w:rFonts w:asciiTheme="majorHAnsi" w:hAnsiTheme="majorHAnsi"/>
          <w:color w:val="000000" w:themeColor="text1"/>
          <w:sz w:val="16"/>
          <w:szCs w:val="16"/>
        </w:rPr>
      </w:pPr>
    </w:p>
    <w:p w14:paraId="53A35B8C" w14:textId="51A04FAA" w:rsidR="00B7584E" w:rsidRDefault="00401300" w:rsidP="009A5E47">
      <w:pPr>
        <w:spacing w:after="0"/>
        <w:rPr>
          <w:rFonts w:asciiTheme="majorHAnsi" w:hAnsiTheme="majorHAnsi"/>
          <w:color w:val="000000" w:themeColor="text1"/>
          <w:sz w:val="23"/>
          <w:szCs w:val="23"/>
        </w:rPr>
      </w:pPr>
      <w:r w:rsidRPr="009A5E47">
        <w:rPr>
          <w:rFonts w:asciiTheme="majorHAnsi" w:hAnsiTheme="majorHAnsi"/>
          <w:color w:val="000000" w:themeColor="text1"/>
          <w:sz w:val="23"/>
          <w:szCs w:val="23"/>
        </w:rPr>
        <w:t>S</w:t>
      </w:r>
      <w:r w:rsidR="00072571" w:rsidRPr="009A5E47">
        <w:rPr>
          <w:rFonts w:asciiTheme="majorHAnsi" w:hAnsiTheme="majorHAnsi"/>
          <w:color w:val="000000" w:themeColor="text1"/>
          <w:sz w:val="23"/>
          <w:szCs w:val="23"/>
        </w:rPr>
        <w:t xml:space="preserve">elon l’UNPT, </w:t>
      </w:r>
      <w:r w:rsidR="00072571" w:rsidRPr="009A5E47">
        <w:rPr>
          <w:rFonts w:asciiTheme="majorHAnsi" w:hAnsiTheme="majorHAnsi"/>
          <w:b/>
          <w:bCs/>
          <w:color w:val="000000" w:themeColor="text1"/>
          <w:sz w:val="23"/>
          <w:szCs w:val="23"/>
        </w:rPr>
        <w:t xml:space="preserve">l’avancement des arrachages est estimé à </w:t>
      </w:r>
      <w:r w:rsidR="009A5E47" w:rsidRPr="009A5E47">
        <w:rPr>
          <w:rFonts w:asciiTheme="majorHAnsi" w:hAnsiTheme="majorHAnsi"/>
          <w:b/>
          <w:bCs/>
          <w:color w:val="000000" w:themeColor="text1"/>
          <w:sz w:val="23"/>
          <w:szCs w:val="23"/>
        </w:rPr>
        <w:t xml:space="preserve">45 % des surfaces </w:t>
      </w:r>
      <w:r w:rsidR="009A5E47" w:rsidRPr="009A5E47">
        <w:rPr>
          <w:rFonts w:asciiTheme="majorHAnsi" w:hAnsiTheme="majorHAnsi"/>
          <w:color w:val="000000" w:themeColor="text1"/>
          <w:sz w:val="23"/>
          <w:szCs w:val="23"/>
        </w:rPr>
        <w:t xml:space="preserve">sur l’ensemble des régions de production, </w:t>
      </w:r>
      <w:r w:rsidR="00F12E86">
        <w:rPr>
          <w:rFonts w:asciiTheme="majorHAnsi" w:hAnsiTheme="majorHAnsi"/>
          <w:color w:val="000000" w:themeColor="text1"/>
          <w:sz w:val="23"/>
          <w:szCs w:val="23"/>
        </w:rPr>
        <w:t xml:space="preserve">variant de 25 % en Normandie à 95 % dans le Centre / Beauce. Dans les Flandres intérieures les arrachages hésitent car il fait (trop) sec (quelques mm de pluies enregistrés en septembre). Dans d’autres sous-régions du Nord/Pas-de-Calais les arrachages </w:t>
      </w:r>
      <w:r w:rsidR="00372555">
        <w:rPr>
          <w:rFonts w:asciiTheme="majorHAnsi" w:hAnsiTheme="majorHAnsi"/>
          <w:color w:val="000000" w:themeColor="text1"/>
          <w:sz w:val="23"/>
          <w:szCs w:val="23"/>
        </w:rPr>
        <w:t>ont lieu après irrigation (si possible). En Picardie des pluies récentes facilitent les travaux et les conditions sont plutôt bonnes et les rendements corrects mais avec beaucoup de vertes et des proportions variables de crevassées et/ou de cœur creux sur variétés sensibles.</w:t>
      </w:r>
      <w:r w:rsidR="00F12E86">
        <w:rPr>
          <w:rFonts w:asciiTheme="majorHAnsi" w:hAnsiTheme="majorHAnsi"/>
          <w:color w:val="000000" w:themeColor="text1"/>
          <w:sz w:val="23"/>
          <w:szCs w:val="23"/>
        </w:rPr>
        <w:t xml:space="preserve"> </w:t>
      </w:r>
      <w:r w:rsidR="00372555">
        <w:rPr>
          <w:rFonts w:asciiTheme="majorHAnsi" w:hAnsiTheme="majorHAnsi"/>
          <w:color w:val="000000" w:themeColor="text1"/>
          <w:sz w:val="23"/>
          <w:szCs w:val="23"/>
        </w:rPr>
        <w:t>Dans le Grand-Est/Champagne, l’irrigation est plus qu’utile pour arracher, les rendement</w:t>
      </w:r>
      <w:r w:rsidR="0042105F">
        <w:rPr>
          <w:rFonts w:asciiTheme="majorHAnsi" w:hAnsiTheme="majorHAnsi"/>
          <w:color w:val="000000" w:themeColor="text1"/>
          <w:sz w:val="23"/>
          <w:szCs w:val="23"/>
        </w:rPr>
        <w:t>s</w:t>
      </w:r>
      <w:r w:rsidR="00372555">
        <w:rPr>
          <w:rFonts w:asciiTheme="majorHAnsi" w:hAnsiTheme="majorHAnsi"/>
          <w:color w:val="000000" w:themeColor="text1"/>
          <w:sz w:val="23"/>
          <w:szCs w:val="23"/>
        </w:rPr>
        <w:t xml:space="preserve"> sont très hétérogènes et les volumes libres ne sont pas à vendre. Les conditions de sol sont optimales en Normandie et les arrache</w:t>
      </w:r>
      <w:r w:rsidR="0042105F">
        <w:rPr>
          <w:rFonts w:asciiTheme="majorHAnsi" w:hAnsiTheme="majorHAnsi"/>
          <w:color w:val="000000" w:themeColor="text1"/>
          <w:sz w:val="23"/>
          <w:szCs w:val="23"/>
        </w:rPr>
        <w:t>us</w:t>
      </w:r>
      <w:r w:rsidR="00372555">
        <w:rPr>
          <w:rFonts w:asciiTheme="majorHAnsi" w:hAnsiTheme="majorHAnsi"/>
          <w:color w:val="000000" w:themeColor="text1"/>
          <w:sz w:val="23"/>
          <w:szCs w:val="23"/>
        </w:rPr>
        <w:t xml:space="preserve">es tournent à plein </w:t>
      </w:r>
      <w:r w:rsidR="0042105F">
        <w:rPr>
          <w:rFonts w:asciiTheme="majorHAnsi" w:hAnsiTheme="majorHAnsi"/>
          <w:color w:val="000000" w:themeColor="text1"/>
          <w:sz w:val="23"/>
          <w:szCs w:val="23"/>
        </w:rPr>
        <w:t xml:space="preserve">de puis 1 semaine. </w:t>
      </w:r>
    </w:p>
    <w:p w14:paraId="37C6CE0C" w14:textId="60DB86B0" w:rsidR="00F12E86" w:rsidRPr="0042105F" w:rsidRDefault="00F12E86" w:rsidP="009A5E47">
      <w:pPr>
        <w:spacing w:after="0"/>
        <w:rPr>
          <w:rFonts w:asciiTheme="majorHAnsi" w:hAnsiTheme="majorHAnsi"/>
          <w:color w:val="000000" w:themeColor="text1"/>
          <w:sz w:val="16"/>
          <w:szCs w:val="16"/>
        </w:rPr>
      </w:pPr>
    </w:p>
    <w:p w14:paraId="60CAF018" w14:textId="16C7FC91" w:rsidR="00F12E86" w:rsidRPr="009A5E47" w:rsidRDefault="00F12E86" w:rsidP="00F12E86">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3"/>
          <w:szCs w:val="23"/>
        </w:rPr>
      </w:pPr>
      <w:r w:rsidRPr="00F12E86">
        <w:rPr>
          <w:rFonts w:asciiTheme="majorHAnsi" w:hAnsiTheme="majorHAnsi"/>
          <w:color w:val="000000" w:themeColor="text1"/>
          <w:sz w:val="23"/>
          <w:szCs w:val="23"/>
          <w:u w:val="single"/>
        </w:rPr>
        <w:t>Activité industrielle très soutenue en août (source : GIPT) :</w:t>
      </w:r>
      <w:r>
        <w:rPr>
          <w:rFonts w:asciiTheme="majorHAnsi" w:hAnsiTheme="majorHAnsi"/>
          <w:color w:val="000000" w:themeColor="text1"/>
          <w:sz w:val="23"/>
          <w:szCs w:val="23"/>
        </w:rPr>
        <w:t xml:space="preserve"> les usines françaises ont travaillé 122.900 tonnes de pommes de terre en août dernier, soit 55 % de plus que l’an dernier (+43.600 tonnes). Sur les 2 premiers mois de la saison, le tonnage travaillé atteint 184.000 tonnes, en hausse de 2 % par rapport à la même période de 2020. </w:t>
      </w:r>
    </w:p>
    <w:p w14:paraId="20A046AE" w14:textId="354ED859" w:rsidR="0042726A" w:rsidRDefault="0042726A" w:rsidP="00B91C9F">
      <w:pPr>
        <w:spacing w:after="0"/>
        <w:rPr>
          <w:rFonts w:asciiTheme="majorHAnsi" w:hAnsiTheme="majorHAnsi"/>
          <w:color w:val="000000" w:themeColor="text1"/>
          <w:sz w:val="23"/>
          <w:szCs w:val="23"/>
        </w:rPr>
      </w:pPr>
    </w:p>
    <w:p w14:paraId="602AA3DF" w14:textId="6F5A2833" w:rsidR="0042726A" w:rsidRPr="00970F8B" w:rsidRDefault="0042726A" w:rsidP="0042726A">
      <w:pPr>
        <w:pStyle w:val="Titre2"/>
      </w:pPr>
      <w:r>
        <w:lastRenderedPageBreak/>
        <w:t>Allemagne :</w:t>
      </w:r>
    </w:p>
    <w:p w14:paraId="5EDD78DB" w14:textId="77777777" w:rsidR="0042726A" w:rsidRDefault="0042726A" w:rsidP="0042726A">
      <w:pPr>
        <w:spacing w:after="0"/>
        <w:rPr>
          <w:rFonts w:asciiTheme="majorHAnsi" w:hAnsiTheme="majorHAnsi"/>
          <w:b/>
          <w:bCs/>
          <w:color w:val="000000" w:themeColor="text1"/>
          <w:sz w:val="24"/>
          <w:szCs w:val="24"/>
          <w:highlight w:val="yellow"/>
        </w:rPr>
        <w:sectPr w:rsidR="0042726A" w:rsidSect="006726A4">
          <w:type w:val="continuous"/>
          <w:pgSz w:w="11906" w:h="16838" w:code="9"/>
          <w:pgMar w:top="851" w:right="707" w:bottom="851" w:left="709" w:header="720" w:footer="0" w:gutter="0"/>
          <w:cols w:sep="1" w:space="709"/>
          <w:docGrid w:linePitch="360"/>
        </w:sectPr>
      </w:pPr>
    </w:p>
    <w:p w14:paraId="135FB7AC" w14:textId="75A4E83D" w:rsidR="009E6CE1" w:rsidRPr="0042105F" w:rsidRDefault="00337B3A" w:rsidP="00B91C9F">
      <w:pPr>
        <w:spacing w:after="0"/>
        <w:rPr>
          <w:rFonts w:asciiTheme="majorHAnsi" w:hAnsiTheme="majorHAnsi"/>
          <w:color w:val="000000" w:themeColor="text1"/>
          <w:sz w:val="23"/>
          <w:szCs w:val="23"/>
        </w:rPr>
      </w:pPr>
      <w:r w:rsidRPr="0042105F">
        <w:rPr>
          <w:rFonts w:asciiTheme="majorHAnsi" w:hAnsiTheme="majorHAnsi"/>
          <w:color w:val="000000" w:themeColor="text1"/>
          <w:sz w:val="23"/>
          <w:szCs w:val="23"/>
        </w:rPr>
        <w:t xml:space="preserve">Le </w:t>
      </w:r>
      <w:proofErr w:type="spellStart"/>
      <w:r w:rsidRPr="0042105F">
        <w:rPr>
          <w:rFonts w:asciiTheme="majorHAnsi" w:hAnsiTheme="majorHAnsi"/>
          <w:b/>
          <w:bCs/>
          <w:i/>
          <w:iCs/>
          <w:color w:val="000000" w:themeColor="text1"/>
          <w:sz w:val="23"/>
          <w:szCs w:val="23"/>
        </w:rPr>
        <w:t>Bundesministerium</w:t>
      </w:r>
      <w:proofErr w:type="spellEnd"/>
      <w:r w:rsidRPr="0042105F">
        <w:rPr>
          <w:rFonts w:asciiTheme="majorHAnsi" w:hAnsiTheme="majorHAnsi"/>
          <w:b/>
          <w:bCs/>
          <w:i/>
          <w:iCs/>
          <w:color w:val="000000" w:themeColor="text1"/>
          <w:sz w:val="23"/>
          <w:szCs w:val="23"/>
        </w:rPr>
        <w:t xml:space="preserve"> </w:t>
      </w:r>
      <w:proofErr w:type="spellStart"/>
      <w:r w:rsidRPr="0042105F">
        <w:rPr>
          <w:rFonts w:asciiTheme="majorHAnsi" w:hAnsiTheme="majorHAnsi"/>
          <w:b/>
          <w:bCs/>
          <w:i/>
          <w:iCs/>
          <w:color w:val="000000" w:themeColor="text1"/>
          <w:sz w:val="23"/>
          <w:szCs w:val="23"/>
        </w:rPr>
        <w:t>für</w:t>
      </w:r>
      <w:proofErr w:type="spellEnd"/>
      <w:r w:rsidRPr="0042105F">
        <w:rPr>
          <w:rFonts w:asciiTheme="majorHAnsi" w:hAnsiTheme="majorHAnsi"/>
          <w:b/>
          <w:bCs/>
          <w:i/>
          <w:iCs/>
          <w:color w:val="000000" w:themeColor="text1"/>
          <w:sz w:val="23"/>
          <w:szCs w:val="23"/>
        </w:rPr>
        <w:t xml:space="preserve"> </w:t>
      </w:r>
      <w:proofErr w:type="spellStart"/>
      <w:r w:rsidRPr="0042105F">
        <w:rPr>
          <w:rFonts w:asciiTheme="majorHAnsi" w:hAnsiTheme="majorHAnsi"/>
          <w:b/>
          <w:bCs/>
          <w:i/>
          <w:iCs/>
          <w:color w:val="000000" w:themeColor="text1"/>
          <w:sz w:val="23"/>
          <w:szCs w:val="23"/>
        </w:rPr>
        <w:t>Ernährung</w:t>
      </w:r>
      <w:proofErr w:type="spellEnd"/>
      <w:r w:rsidRPr="0042105F">
        <w:rPr>
          <w:rFonts w:asciiTheme="majorHAnsi" w:hAnsiTheme="majorHAnsi"/>
          <w:b/>
          <w:bCs/>
          <w:i/>
          <w:iCs/>
          <w:color w:val="000000" w:themeColor="text1"/>
          <w:sz w:val="23"/>
          <w:szCs w:val="23"/>
        </w:rPr>
        <w:t xml:space="preserve"> </w:t>
      </w:r>
      <w:proofErr w:type="spellStart"/>
      <w:r w:rsidRPr="0042105F">
        <w:rPr>
          <w:rFonts w:asciiTheme="majorHAnsi" w:hAnsiTheme="majorHAnsi"/>
          <w:b/>
          <w:bCs/>
          <w:i/>
          <w:iCs/>
          <w:color w:val="000000" w:themeColor="text1"/>
          <w:sz w:val="23"/>
          <w:szCs w:val="23"/>
        </w:rPr>
        <w:t>und</w:t>
      </w:r>
      <w:proofErr w:type="spellEnd"/>
      <w:r w:rsidRPr="0042105F">
        <w:rPr>
          <w:rFonts w:asciiTheme="majorHAnsi" w:hAnsiTheme="majorHAnsi"/>
          <w:b/>
          <w:bCs/>
          <w:i/>
          <w:iCs/>
          <w:color w:val="000000" w:themeColor="text1"/>
          <w:sz w:val="23"/>
          <w:szCs w:val="23"/>
        </w:rPr>
        <w:t xml:space="preserve"> </w:t>
      </w:r>
      <w:proofErr w:type="spellStart"/>
      <w:r w:rsidRPr="0042105F">
        <w:rPr>
          <w:rFonts w:asciiTheme="majorHAnsi" w:hAnsiTheme="majorHAnsi"/>
          <w:b/>
          <w:bCs/>
          <w:i/>
          <w:iCs/>
          <w:color w:val="000000" w:themeColor="text1"/>
          <w:sz w:val="23"/>
          <w:szCs w:val="23"/>
        </w:rPr>
        <w:t>Landwirtschaft</w:t>
      </w:r>
      <w:proofErr w:type="spellEnd"/>
      <w:r w:rsidRPr="0042105F">
        <w:rPr>
          <w:rFonts w:asciiTheme="majorHAnsi" w:hAnsiTheme="majorHAnsi"/>
          <w:b/>
          <w:bCs/>
          <w:i/>
          <w:iCs/>
          <w:color w:val="000000" w:themeColor="text1"/>
          <w:sz w:val="23"/>
          <w:szCs w:val="23"/>
        </w:rPr>
        <w:t xml:space="preserve"> </w:t>
      </w:r>
      <w:r w:rsidRPr="0042105F">
        <w:rPr>
          <w:rFonts w:asciiTheme="majorHAnsi" w:hAnsiTheme="majorHAnsi"/>
          <w:color w:val="000000" w:themeColor="text1"/>
          <w:sz w:val="23"/>
          <w:szCs w:val="23"/>
        </w:rPr>
        <w:t>(ministère fédéral pour l’alimentation et l’agriculture) s’attend à une récolte de 10,6 M</w:t>
      </w:r>
      <w:r w:rsidR="0042105F" w:rsidRPr="0042105F">
        <w:rPr>
          <w:rFonts w:asciiTheme="majorHAnsi" w:hAnsiTheme="majorHAnsi"/>
          <w:color w:val="000000" w:themeColor="text1"/>
          <w:sz w:val="23"/>
          <w:szCs w:val="23"/>
        </w:rPr>
        <w:t>t</w:t>
      </w:r>
      <w:r w:rsidRPr="0042105F">
        <w:rPr>
          <w:rFonts w:asciiTheme="majorHAnsi" w:hAnsiTheme="majorHAnsi"/>
          <w:color w:val="000000" w:themeColor="text1"/>
          <w:sz w:val="23"/>
          <w:szCs w:val="23"/>
        </w:rPr>
        <w:t xml:space="preserve"> (millions de tonnes), soit 9,6</w:t>
      </w:r>
      <w:r w:rsidR="0042105F" w:rsidRPr="0042105F">
        <w:rPr>
          <w:rFonts w:asciiTheme="majorHAnsi" w:hAnsiTheme="majorHAnsi"/>
          <w:color w:val="000000" w:themeColor="text1"/>
          <w:sz w:val="23"/>
          <w:szCs w:val="23"/>
        </w:rPr>
        <w:t xml:space="preserve"> </w:t>
      </w:r>
      <w:r w:rsidRPr="0042105F">
        <w:rPr>
          <w:rFonts w:asciiTheme="majorHAnsi" w:hAnsiTheme="majorHAnsi"/>
          <w:color w:val="000000" w:themeColor="text1"/>
          <w:sz w:val="23"/>
          <w:szCs w:val="23"/>
        </w:rPr>
        <w:t>% en moins que celle de 2020 et 0,4</w:t>
      </w:r>
      <w:r w:rsidR="0042105F" w:rsidRPr="0042105F">
        <w:rPr>
          <w:rFonts w:asciiTheme="majorHAnsi" w:hAnsiTheme="majorHAnsi"/>
          <w:color w:val="000000" w:themeColor="text1"/>
          <w:sz w:val="23"/>
          <w:szCs w:val="23"/>
        </w:rPr>
        <w:t xml:space="preserve"> </w:t>
      </w:r>
      <w:r w:rsidRPr="0042105F">
        <w:rPr>
          <w:rFonts w:asciiTheme="majorHAnsi" w:hAnsiTheme="majorHAnsi"/>
          <w:color w:val="000000" w:themeColor="text1"/>
          <w:sz w:val="23"/>
          <w:szCs w:val="23"/>
        </w:rPr>
        <w:t xml:space="preserve">% en moins que la moyenne pluriannuelle. Le rendement moyen serait de 41,0 t/ha, </w:t>
      </w:r>
      <w:r w:rsidR="00795A19">
        <w:rPr>
          <w:rFonts w:asciiTheme="majorHAnsi" w:hAnsiTheme="majorHAnsi"/>
          <w:color w:val="000000" w:themeColor="text1"/>
          <w:sz w:val="23"/>
          <w:szCs w:val="23"/>
        </w:rPr>
        <w:t>en</w:t>
      </w:r>
      <w:r w:rsidRPr="0042105F">
        <w:rPr>
          <w:rFonts w:asciiTheme="majorHAnsi" w:hAnsiTheme="majorHAnsi"/>
          <w:color w:val="000000" w:themeColor="text1"/>
          <w:sz w:val="23"/>
          <w:szCs w:val="23"/>
        </w:rPr>
        <w:t xml:space="preserve"> baisse de</w:t>
      </w:r>
      <w:r w:rsidR="0042105F" w:rsidRPr="0042105F">
        <w:rPr>
          <w:rFonts w:asciiTheme="majorHAnsi" w:hAnsiTheme="majorHAnsi"/>
          <w:color w:val="000000" w:themeColor="text1"/>
          <w:sz w:val="23"/>
          <w:szCs w:val="23"/>
        </w:rPr>
        <w:t xml:space="preserve"> </w:t>
      </w:r>
      <w:r w:rsidRPr="0042105F">
        <w:rPr>
          <w:rFonts w:asciiTheme="majorHAnsi" w:hAnsiTheme="majorHAnsi"/>
          <w:color w:val="000000" w:themeColor="text1"/>
          <w:sz w:val="23"/>
          <w:szCs w:val="23"/>
        </w:rPr>
        <w:t>4,2</w:t>
      </w:r>
      <w:r w:rsidR="0042105F" w:rsidRPr="0042105F">
        <w:rPr>
          <w:rFonts w:asciiTheme="majorHAnsi" w:hAnsiTheme="majorHAnsi"/>
          <w:color w:val="000000" w:themeColor="text1"/>
          <w:sz w:val="23"/>
          <w:szCs w:val="23"/>
        </w:rPr>
        <w:t xml:space="preserve"> </w:t>
      </w:r>
      <w:r w:rsidRPr="0042105F">
        <w:rPr>
          <w:rFonts w:asciiTheme="majorHAnsi" w:hAnsiTheme="majorHAnsi"/>
          <w:color w:val="000000" w:themeColor="text1"/>
          <w:sz w:val="23"/>
          <w:szCs w:val="23"/>
        </w:rPr>
        <w:t>% par rapport à 2020 et -2,3</w:t>
      </w:r>
      <w:r w:rsidR="0042105F" w:rsidRPr="0042105F">
        <w:rPr>
          <w:rFonts w:asciiTheme="majorHAnsi" w:hAnsiTheme="majorHAnsi"/>
          <w:color w:val="000000" w:themeColor="text1"/>
          <w:sz w:val="23"/>
          <w:szCs w:val="23"/>
        </w:rPr>
        <w:t xml:space="preserve"> </w:t>
      </w:r>
      <w:r w:rsidRPr="0042105F">
        <w:rPr>
          <w:rFonts w:asciiTheme="majorHAnsi" w:hAnsiTheme="majorHAnsi"/>
          <w:color w:val="000000" w:themeColor="text1"/>
          <w:sz w:val="23"/>
          <w:szCs w:val="23"/>
        </w:rPr>
        <w:t xml:space="preserve">% pour la moyenne pluriannuelle. La baisse de production est </w:t>
      </w:r>
      <w:r w:rsidR="00795A19">
        <w:rPr>
          <w:rFonts w:asciiTheme="majorHAnsi" w:hAnsiTheme="majorHAnsi"/>
          <w:color w:val="000000" w:themeColor="text1"/>
          <w:sz w:val="23"/>
          <w:szCs w:val="23"/>
        </w:rPr>
        <w:t>davantage</w:t>
      </w:r>
      <w:r w:rsidRPr="0042105F">
        <w:rPr>
          <w:rFonts w:asciiTheme="majorHAnsi" w:hAnsiTheme="majorHAnsi"/>
          <w:color w:val="000000" w:themeColor="text1"/>
          <w:sz w:val="23"/>
          <w:szCs w:val="23"/>
        </w:rPr>
        <w:t xml:space="preserve"> due aux </w:t>
      </w:r>
      <w:r w:rsidR="00795A19">
        <w:rPr>
          <w:rFonts w:asciiTheme="majorHAnsi" w:hAnsiTheme="majorHAnsi"/>
          <w:color w:val="000000" w:themeColor="text1"/>
          <w:sz w:val="23"/>
          <w:szCs w:val="23"/>
        </w:rPr>
        <w:t>moindres</w:t>
      </w:r>
      <w:r w:rsidRPr="0042105F">
        <w:rPr>
          <w:rFonts w:asciiTheme="majorHAnsi" w:hAnsiTheme="majorHAnsi"/>
          <w:color w:val="000000" w:themeColor="text1"/>
          <w:sz w:val="23"/>
          <w:szCs w:val="23"/>
        </w:rPr>
        <w:t xml:space="preserve"> surfaces q</w:t>
      </w:r>
      <w:r w:rsidR="00795A19">
        <w:rPr>
          <w:rFonts w:asciiTheme="majorHAnsi" w:hAnsiTheme="majorHAnsi"/>
          <w:color w:val="000000" w:themeColor="text1"/>
          <w:sz w:val="23"/>
          <w:szCs w:val="23"/>
        </w:rPr>
        <w:t>u’à la</w:t>
      </w:r>
      <w:r w:rsidRPr="0042105F">
        <w:rPr>
          <w:rFonts w:asciiTheme="majorHAnsi" w:hAnsiTheme="majorHAnsi"/>
          <w:color w:val="000000" w:themeColor="text1"/>
          <w:sz w:val="23"/>
          <w:szCs w:val="23"/>
        </w:rPr>
        <w:t xml:space="preserve"> </w:t>
      </w:r>
      <w:r w:rsidR="00795A19">
        <w:rPr>
          <w:rFonts w:asciiTheme="majorHAnsi" w:hAnsiTheme="majorHAnsi"/>
          <w:color w:val="000000" w:themeColor="text1"/>
          <w:sz w:val="23"/>
          <w:szCs w:val="23"/>
        </w:rPr>
        <w:t>baisse</w:t>
      </w:r>
      <w:r w:rsidRPr="0042105F">
        <w:rPr>
          <w:rFonts w:asciiTheme="majorHAnsi" w:hAnsiTheme="majorHAnsi"/>
          <w:color w:val="000000" w:themeColor="text1"/>
          <w:sz w:val="23"/>
          <w:szCs w:val="23"/>
        </w:rPr>
        <w:t xml:space="preserve"> de </w:t>
      </w:r>
      <w:r w:rsidR="0042105F" w:rsidRPr="0042105F">
        <w:rPr>
          <w:rFonts w:asciiTheme="majorHAnsi" w:hAnsiTheme="majorHAnsi"/>
          <w:color w:val="000000" w:themeColor="text1"/>
          <w:sz w:val="23"/>
          <w:szCs w:val="23"/>
        </w:rPr>
        <w:t>rendement</w:t>
      </w:r>
      <w:r w:rsidRPr="0042105F">
        <w:rPr>
          <w:rFonts w:asciiTheme="majorHAnsi" w:hAnsiTheme="majorHAnsi"/>
          <w:color w:val="000000" w:themeColor="text1"/>
          <w:sz w:val="23"/>
          <w:szCs w:val="23"/>
        </w:rPr>
        <w:t xml:space="preserve">. </w:t>
      </w:r>
      <w:r w:rsidR="009E6CE1" w:rsidRPr="0042105F">
        <w:rPr>
          <w:rFonts w:asciiTheme="majorHAnsi" w:hAnsiTheme="majorHAnsi"/>
          <w:color w:val="000000" w:themeColor="text1"/>
          <w:sz w:val="23"/>
          <w:szCs w:val="23"/>
        </w:rPr>
        <w:t xml:space="preserve">Les cours sur le </w:t>
      </w:r>
      <w:r w:rsidR="009E6CE1" w:rsidRPr="0042105F">
        <w:rPr>
          <w:rFonts w:asciiTheme="majorHAnsi" w:hAnsiTheme="majorHAnsi"/>
          <w:b/>
          <w:bCs/>
          <w:color w:val="000000" w:themeColor="text1"/>
          <w:sz w:val="23"/>
          <w:szCs w:val="23"/>
        </w:rPr>
        <w:t>frais</w:t>
      </w:r>
      <w:r w:rsidR="009E6CE1" w:rsidRPr="0042105F">
        <w:rPr>
          <w:rFonts w:asciiTheme="majorHAnsi" w:hAnsiTheme="majorHAnsi"/>
          <w:color w:val="000000" w:themeColor="text1"/>
          <w:sz w:val="23"/>
          <w:szCs w:val="23"/>
        </w:rPr>
        <w:t xml:space="preserve"> </w:t>
      </w:r>
      <w:r w:rsidR="00386EBE" w:rsidRPr="0042105F">
        <w:rPr>
          <w:rFonts w:asciiTheme="majorHAnsi" w:hAnsiTheme="majorHAnsi"/>
          <w:color w:val="000000" w:themeColor="text1"/>
          <w:sz w:val="23"/>
          <w:szCs w:val="23"/>
        </w:rPr>
        <w:t>ont un peu baissé</w:t>
      </w:r>
      <w:r w:rsidR="00B958B1" w:rsidRPr="0042105F">
        <w:rPr>
          <w:rFonts w:asciiTheme="majorHAnsi" w:hAnsiTheme="majorHAnsi"/>
          <w:color w:val="000000" w:themeColor="text1"/>
          <w:sz w:val="23"/>
          <w:szCs w:val="23"/>
        </w:rPr>
        <w:t xml:space="preserve"> alors que la récolte bat son plein</w:t>
      </w:r>
      <w:r w:rsidR="00386EBE" w:rsidRPr="0042105F">
        <w:rPr>
          <w:rFonts w:asciiTheme="majorHAnsi" w:hAnsiTheme="majorHAnsi"/>
          <w:color w:val="000000" w:themeColor="text1"/>
          <w:sz w:val="23"/>
          <w:szCs w:val="23"/>
        </w:rPr>
        <w:t xml:space="preserve"> (voire se termine dans déjà de nombreux cas !)</w:t>
      </w:r>
      <w:r w:rsidR="00B958B1" w:rsidRPr="0042105F">
        <w:rPr>
          <w:rFonts w:asciiTheme="majorHAnsi" w:hAnsiTheme="majorHAnsi"/>
          <w:color w:val="000000" w:themeColor="text1"/>
          <w:sz w:val="23"/>
          <w:szCs w:val="23"/>
        </w:rPr>
        <w:t xml:space="preserve">. </w:t>
      </w:r>
      <w:r w:rsidR="00386EBE" w:rsidRPr="0042105F">
        <w:rPr>
          <w:rFonts w:asciiTheme="majorHAnsi" w:hAnsiTheme="majorHAnsi"/>
          <w:color w:val="000000" w:themeColor="text1"/>
          <w:sz w:val="23"/>
          <w:szCs w:val="23"/>
        </w:rPr>
        <w:t xml:space="preserve">Les rendements sont moyens à bons, dépendant des </w:t>
      </w:r>
      <w:proofErr w:type="spellStart"/>
      <w:r w:rsidR="00386EBE" w:rsidRPr="0042105F">
        <w:rPr>
          <w:rFonts w:asciiTheme="majorHAnsi" w:hAnsiTheme="majorHAnsi"/>
          <w:color w:val="000000" w:themeColor="text1"/>
          <w:sz w:val="23"/>
          <w:szCs w:val="23"/>
        </w:rPr>
        <w:t>Länders</w:t>
      </w:r>
      <w:proofErr w:type="spellEnd"/>
      <w:r w:rsidR="00386EBE" w:rsidRPr="0042105F">
        <w:rPr>
          <w:rFonts w:asciiTheme="majorHAnsi" w:hAnsiTheme="majorHAnsi"/>
          <w:color w:val="000000" w:themeColor="text1"/>
          <w:sz w:val="23"/>
          <w:szCs w:val="23"/>
        </w:rPr>
        <w:t xml:space="preserve"> et des variétés. Dans certains cas, dans le Nord-ouest notamment, les faibles tubérisations </w:t>
      </w:r>
      <w:r w:rsidR="00795A19">
        <w:rPr>
          <w:rFonts w:asciiTheme="majorHAnsi" w:hAnsiTheme="majorHAnsi"/>
          <w:color w:val="000000" w:themeColor="text1"/>
          <w:sz w:val="23"/>
          <w:szCs w:val="23"/>
        </w:rPr>
        <w:t>pénalis</w:t>
      </w:r>
      <w:r w:rsidR="00386EBE" w:rsidRPr="0042105F">
        <w:rPr>
          <w:rFonts w:asciiTheme="majorHAnsi" w:hAnsiTheme="majorHAnsi"/>
          <w:color w:val="000000" w:themeColor="text1"/>
          <w:sz w:val="23"/>
          <w:szCs w:val="23"/>
        </w:rPr>
        <w:t>ent les rendements</w:t>
      </w:r>
      <w:r w:rsidR="00795A19">
        <w:rPr>
          <w:rFonts w:asciiTheme="majorHAnsi" w:hAnsiTheme="majorHAnsi"/>
          <w:color w:val="000000" w:themeColor="text1"/>
          <w:sz w:val="23"/>
          <w:szCs w:val="23"/>
        </w:rPr>
        <w:t xml:space="preserve"> e</w:t>
      </w:r>
      <w:r w:rsidR="00386EBE" w:rsidRPr="0042105F">
        <w:rPr>
          <w:rFonts w:asciiTheme="majorHAnsi" w:hAnsiTheme="majorHAnsi"/>
          <w:color w:val="000000" w:themeColor="text1"/>
          <w:sz w:val="23"/>
          <w:szCs w:val="23"/>
        </w:rPr>
        <w:t>t les trop gros calibres sont considérés comme de la tare. Les problèmes qualitatifs se confirment</w:t>
      </w:r>
      <w:r w:rsidR="00795A19">
        <w:rPr>
          <w:rFonts w:asciiTheme="majorHAnsi" w:hAnsiTheme="majorHAnsi"/>
          <w:color w:val="000000" w:themeColor="text1"/>
          <w:sz w:val="23"/>
          <w:szCs w:val="23"/>
        </w:rPr>
        <w:t xml:space="preserve"> : </w:t>
      </w:r>
      <w:r w:rsidR="00386EBE" w:rsidRPr="0042105F">
        <w:rPr>
          <w:rFonts w:asciiTheme="majorHAnsi" w:hAnsiTheme="majorHAnsi"/>
          <w:color w:val="000000" w:themeColor="text1"/>
          <w:sz w:val="23"/>
          <w:szCs w:val="23"/>
        </w:rPr>
        <w:t>vertes, dégâts de taupins</w:t>
      </w:r>
      <w:r w:rsidR="00795A19">
        <w:rPr>
          <w:rFonts w:asciiTheme="majorHAnsi" w:hAnsiTheme="majorHAnsi"/>
          <w:color w:val="000000" w:themeColor="text1"/>
          <w:sz w:val="23"/>
          <w:szCs w:val="23"/>
        </w:rPr>
        <w:t>…</w:t>
      </w:r>
      <w:r w:rsidR="005D3FAA" w:rsidRPr="0042105F">
        <w:rPr>
          <w:rFonts w:asciiTheme="majorHAnsi" w:hAnsiTheme="majorHAnsi"/>
          <w:color w:val="000000" w:themeColor="text1"/>
          <w:sz w:val="23"/>
          <w:szCs w:val="23"/>
        </w:rPr>
        <w:t xml:space="preserve"> </w:t>
      </w:r>
      <w:r w:rsidR="00BF37BE" w:rsidRPr="0042105F">
        <w:rPr>
          <w:rFonts w:asciiTheme="majorHAnsi" w:hAnsiTheme="majorHAnsi"/>
          <w:color w:val="000000" w:themeColor="text1"/>
          <w:sz w:val="23"/>
          <w:szCs w:val="23"/>
        </w:rPr>
        <w:t xml:space="preserve">Perspectives de ventes de surcalibres vers l’Europe du Sud et de l’Est. </w:t>
      </w:r>
      <w:r w:rsidR="00B958B1" w:rsidRPr="0042105F">
        <w:rPr>
          <w:rFonts w:asciiTheme="majorHAnsi" w:hAnsiTheme="majorHAnsi"/>
          <w:color w:val="000000" w:themeColor="text1"/>
          <w:sz w:val="23"/>
          <w:szCs w:val="23"/>
        </w:rPr>
        <w:t>E</w:t>
      </w:r>
      <w:r w:rsidR="009E6CE1" w:rsidRPr="0042105F">
        <w:rPr>
          <w:rFonts w:asciiTheme="majorHAnsi" w:hAnsiTheme="majorHAnsi"/>
          <w:color w:val="000000" w:themeColor="text1"/>
          <w:sz w:val="23"/>
          <w:szCs w:val="23"/>
        </w:rPr>
        <w:t xml:space="preserve">n </w:t>
      </w:r>
      <w:r w:rsidR="009E6CE1" w:rsidRPr="0042105F">
        <w:rPr>
          <w:rFonts w:asciiTheme="majorHAnsi" w:hAnsiTheme="majorHAnsi"/>
          <w:b/>
          <w:bCs/>
          <w:color w:val="000000" w:themeColor="text1"/>
          <w:sz w:val="23"/>
          <w:szCs w:val="23"/>
        </w:rPr>
        <w:t>industrie</w:t>
      </w:r>
      <w:r w:rsidR="009E6CE1" w:rsidRPr="0042105F">
        <w:rPr>
          <w:rFonts w:asciiTheme="majorHAnsi" w:hAnsiTheme="majorHAnsi"/>
          <w:color w:val="000000" w:themeColor="text1"/>
          <w:sz w:val="23"/>
          <w:szCs w:val="23"/>
        </w:rPr>
        <w:t xml:space="preserve">, </w:t>
      </w:r>
      <w:r w:rsidR="00B958B1" w:rsidRPr="0042105F">
        <w:rPr>
          <w:rFonts w:asciiTheme="majorHAnsi" w:hAnsiTheme="majorHAnsi"/>
          <w:color w:val="000000" w:themeColor="text1"/>
          <w:sz w:val="23"/>
          <w:szCs w:val="23"/>
        </w:rPr>
        <w:t xml:space="preserve">les cours </w:t>
      </w:r>
      <w:r w:rsidR="009E6CE1" w:rsidRPr="0042105F">
        <w:rPr>
          <w:rFonts w:asciiTheme="majorHAnsi" w:hAnsiTheme="majorHAnsi"/>
          <w:color w:val="000000" w:themeColor="text1"/>
          <w:sz w:val="23"/>
          <w:szCs w:val="23"/>
        </w:rPr>
        <w:t xml:space="preserve">sont </w:t>
      </w:r>
      <w:r w:rsidR="002F3EC5" w:rsidRPr="0042105F">
        <w:rPr>
          <w:rFonts w:asciiTheme="majorHAnsi" w:hAnsiTheme="majorHAnsi"/>
          <w:color w:val="000000" w:themeColor="text1"/>
          <w:sz w:val="23"/>
          <w:szCs w:val="23"/>
        </w:rPr>
        <w:t xml:space="preserve">à nouveau </w:t>
      </w:r>
      <w:r w:rsidR="009E6CE1" w:rsidRPr="0042105F">
        <w:rPr>
          <w:rFonts w:asciiTheme="majorHAnsi" w:hAnsiTheme="majorHAnsi"/>
          <w:color w:val="000000" w:themeColor="text1"/>
          <w:sz w:val="23"/>
          <w:szCs w:val="23"/>
        </w:rPr>
        <w:t>en baisse</w:t>
      </w:r>
      <w:r w:rsidR="000A5EBF" w:rsidRPr="0042105F">
        <w:rPr>
          <w:rFonts w:asciiTheme="majorHAnsi" w:hAnsiTheme="majorHAnsi"/>
          <w:color w:val="000000" w:themeColor="text1"/>
          <w:sz w:val="23"/>
          <w:szCs w:val="23"/>
        </w:rPr>
        <w:t xml:space="preserve">. </w:t>
      </w:r>
      <w:r w:rsidR="00BF37BE" w:rsidRPr="0042105F">
        <w:rPr>
          <w:rFonts w:asciiTheme="majorHAnsi" w:hAnsiTheme="majorHAnsi"/>
          <w:color w:val="000000" w:themeColor="text1"/>
          <w:sz w:val="23"/>
          <w:szCs w:val="23"/>
        </w:rPr>
        <w:t>L</w:t>
      </w:r>
      <w:r w:rsidR="000A5EBF" w:rsidRPr="0042105F">
        <w:rPr>
          <w:rFonts w:asciiTheme="majorHAnsi" w:hAnsiTheme="majorHAnsi"/>
          <w:color w:val="000000" w:themeColor="text1"/>
          <w:sz w:val="23"/>
          <w:szCs w:val="23"/>
        </w:rPr>
        <w:t>es transformateurs utilis</w:t>
      </w:r>
      <w:r w:rsidR="00BF37BE" w:rsidRPr="0042105F">
        <w:rPr>
          <w:rFonts w:asciiTheme="majorHAnsi" w:hAnsiTheme="majorHAnsi"/>
          <w:color w:val="000000" w:themeColor="text1"/>
          <w:sz w:val="23"/>
          <w:szCs w:val="23"/>
        </w:rPr>
        <w:t>e</w:t>
      </w:r>
      <w:r w:rsidR="000A5EBF" w:rsidRPr="0042105F">
        <w:rPr>
          <w:rFonts w:asciiTheme="majorHAnsi" w:hAnsiTheme="majorHAnsi"/>
          <w:color w:val="000000" w:themeColor="text1"/>
          <w:sz w:val="23"/>
          <w:szCs w:val="23"/>
        </w:rPr>
        <w:t>nt quasi exclusivement leurs contrats</w:t>
      </w:r>
      <w:r w:rsidR="00B958B1" w:rsidRPr="0042105F">
        <w:rPr>
          <w:rFonts w:asciiTheme="majorHAnsi" w:hAnsiTheme="majorHAnsi"/>
          <w:color w:val="000000" w:themeColor="text1"/>
          <w:sz w:val="23"/>
          <w:szCs w:val="23"/>
        </w:rPr>
        <w:t xml:space="preserve"> et les sur-tonnes</w:t>
      </w:r>
      <w:r w:rsidR="000A5EBF" w:rsidRPr="0042105F">
        <w:rPr>
          <w:rFonts w:asciiTheme="majorHAnsi" w:hAnsiTheme="majorHAnsi"/>
          <w:color w:val="000000" w:themeColor="text1"/>
          <w:sz w:val="23"/>
          <w:szCs w:val="23"/>
        </w:rPr>
        <w:t xml:space="preserve">. </w:t>
      </w:r>
      <w:r w:rsidR="00BF37BE" w:rsidRPr="0042105F">
        <w:rPr>
          <w:rFonts w:asciiTheme="majorHAnsi" w:hAnsiTheme="majorHAnsi"/>
          <w:color w:val="000000" w:themeColor="text1"/>
          <w:sz w:val="23"/>
          <w:szCs w:val="23"/>
        </w:rPr>
        <w:t>Fin des hâtives, récolte des secondes hâtives (</w:t>
      </w:r>
      <w:proofErr w:type="spellStart"/>
      <w:r w:rsidR="00BF37BE" w:rsidRPr="0042105F">
        <w:rPr>
          <w:rFonts w:asciiTheme="majorHAnsi" w:hAnsiTheme="majorHAnsi"/>
          <w:color w:val="000000" w:themeColor="text1"/>
          <w:sz w:val="23"/>
          <w:szCs w:val="23"/>
        </w:rPr>
        <w:t>Zorba</w:t>
      </w:r>
      <w:proofErr w:type="spellEnd"/>
      <w:r w:rsidR="00BF37BE" w:rsidRPr="0042105F">
        <w:rPr>
          <w:rFonts w:asciiTheme="majorHAnsi" w:hAnsiTheme="majorHAnsi"/>
          <w:color w:val="000000" w:themeColor="text1"/>
          <w:sz w:val="23"/>
          <w:szCs w:val="23"/>
        </w:rPr>
        <w:t xml:space="preserve"> et </w:t>
      </w:r>
      <w:proofErr w:type="spellStart"/>
      <w:r w:rsidR="00BF37BE" w:rsidRPr="0042105F">
        <w:rPr>
          <w:rFonts w:asciiTheme="majorHAnsi" w:hAnsiTheme="majorHAnsi"/>
          <w:color w:val="000000" w:themeColor="text1"/>
          <w:sz w:val="23"/>
          <w:szCs w:val="23"/>
        </w:rPr>
        <w:t>Inno</w:t>
      </w:r>
      <w:r w:rsidR="005310A1" w:rsidRPr="0042105F">
        <w:rPr>
          <w:rFonts w:asciiTheme="majorHAnsi" w:hAnsiTheme="majorHAnsi"/>
          <w:color w:val="000000" w:themeColor="text1"/>
          <w:sz w:val="23"/>
          <w:szCs w:val="23"/>
        </w:rPr>
        <w:t>vator</w:t>
      </w:r>
      <w:proofErr w:type="spellEnd"/>
      <w:r w:rsidR="00BF37BE" w:rsidRPr="0042105F">
        <w:rPr>
          <w:rFonts w:asciiTheme="majorHAnsi" w:hAnsiTheme="majorHAnsi"/>
          <w:color w:val="000000" w:themeColor="text1"/>
          <w:sz w:val="23"/>
          <w:szCs w:val="23"/>
        </w:rPr>
        <w:t xml:space="preserve">) en cours et début de la récolte de </w:t>
      </w:r>
      <w:r w:rsidR="005310A1" w:rsidRPr="0042105F">
        <w:rPr>
          <w:rFonts w:asciiTheme="majorHAnsi" w:hAnsiTheme="majorHAnsi"/>
          <w:color w:val="000000" w:themeColor="text1"/>
          <w:sz w:val="23"/>
          <w:szCs w:val="23"/>
        </w:rPr>
        <w:t xml:space="preserve">variétés de </w:t>
      </w:r>
      <w:r w:rsidR="00BF37BE" w:rsidRPr="0042105F">
        <w:rPr>
          <w:rFonts w:asciiTheme="majorHAnsi" w:hAnsiTheme="majorHAnsi"/>
          <w:color w:val="000000" w:themeColor="text1"/>
          <w:sz w:val="23"/>
          <w:szCs w:val="23"/>
        </w:rPr>
        <w:t xml:space="preserve">conservation. </w:t>
      </w:r>
    </w:p>
    <w:p w14:paraId="1899E74A" w14:textId="26F73800" w:rsidR="003242A3" w:rsidRPr="005310A1" w:rsidRDefault="005B4AEF" w:rsidP="00B91C9F">
      <w:pPr>
        <w:spacing w:after="0"/>
        <w:rPr>
          <w:rFonts w:asciiTheme="majorHAnsi" w:hAnsiTheme="majorHAnsi"/>
          <w:b/>
          <w:bCs/>
          <w:color w:val="000000" w:themeColor="text1"/>
          <w:sz w:val="23"/>
          <w:szCs w:val="23"/>
        </w:rPr>
      </w:pPr>
      <w:r w:rsidRPr="0042105F">
        <w:rPr>
          <w:rFonts w:asciiTheme="majorHAnsi" w:hAnsiTheme="majorHAnsi"/>
          <w:b/>
          <w:bCs/>
          <w:color w:val="000000" w:themeColor="text1"/>
          <w:sz w:val="23"/>
          <w:szCs w:val="23"/>
        </w:rPr>
        <w:t xml:space="preserve">Marché de la transformation : </w:t>
      </w:r>
      <w:r w:rsidR="0021373E" w:rsidRPr="0042105F">
        <w:rPr>
          <w:rFonts w:asciiTheme="majorHAnsi" w:hAnsiTheme="majorHAnsi"/>
          <w:color w:val="000000" w:themeColor="text1"/>
          <w:sz w:val="23"/>
          <w:szCs w:val="23"/>
        </w:rPr>
        <w:t>fin des cotations des hâtives. Cotations inchangées pour les variétés suivantes :</w:t>
      </w:r>
      <w:r w:rsidR="00B45629" w:rsidRPr="0042105F">
        <w:rPr>
          <w:rFonts w:asciiTheme="majorHAnsi" w:hAnsiTheme="majorHAnsi"/>
          <w:color w:val="000000" w:themeColor="text1"/>
          <w:sz w:val="23"/>
          <w:szCs w:val="23"/>
        </w:rPr>
        <w:t xml:space="preserve"> </w:t>
      </w:r>
      <w:proofErr w:type="spellStart"/>
      <w:r w:rsidR="00B45629" w:rsidRPr="0042105F">
        <w:rPr>
          <w:rFonts w:asciiTheme="majorHAnsi" w:hAnsiTheme="majorHAnsi"/>
          <w:color w:val="000000" w:themeColor="text1"/>
          <w:sz w:val="23"/>
          <w:szCs w:val="23"/>
        </w:rPr>
        <w:t>Zorba</w:t>
      </w:r>
      <w:proofErr w:type="spellEnd"/>
      <w:r w:rsidR="008A7606" w:rsidRPr="0042105F">
        <w:rPr>
          <w:rFonts w:asciiTheme="majorHAnsi" w:hAnsiTheme="majorHAnsi"/>
          <w:color w:val="000000" w:themeColor="text1"/>
          <w:sz w:val="23"/>
          <w:szCs w:val="23"/>
        </w:rPr>
        <w:t xml:space="preserve"> </w:t>
      </w:r>
      <w:r w:rsidR="002F3EC5" w:rsidRPr="0042105F">
        <w:rPr>
          <w:rFonts w:asciiTheme="majorHAnsi" w:hAnsiTheme="majorHAnsi"/>
          <w:color w:val="000000" w:themeColor="text1"/>
          <w:sz w:val="23"/>
          <w:szCs w:val="23"/>
        </w:rPr>
        <w:t xml:space="preserve">à </w:t>
      </w:r>
      <w:r w:rsidR="002F3EC5" w:rsidRPr="0042105F">
        <w:rPr>
          <w:rFonts w:asciiTheme="majorHAnsi" w:hAnsiTheme="majorHAnsi"/>
          <w:b/>
          <w:bCs/>
          <w:color w:val="000000" w:themeColor="text1"/>
          <w:sz w:val="23"/>
          <w:szCs w:val="23"/>
        </w:rPr>
        <w:t>12,</w:t>
      </w:r>
      <w:r w:rsidR="00B958B1" w:rsidRPr="0042105F">
        <w:rPr>
          <w:rFonts w:asciiTheme="majorHAnsi" w:hAnsiTheme="majorHAnsi"/>
          <w:b/>
          <w:bCs/>
          <w:color w:val="000000" w:themeColor="text1"/>
          <w:sz w:val="23"/>
          <w:szCs w:val="23"/>
        </w:rPr>
        <w:t>0</w:t>
      </w:r>
      <w:r w:rsidR="002F3EC5" w:rsidRPr="0042105F">
        <w:rPr>
          <w:rFonts w:asciiTheme="majorHAnsi" w:hAnsiTheme="majorHAnsi"/>
          <w:b/>
          <w:bCs/>
          <w:color w:val="000000" w:themeColor="text1"/>
          <w:sz w:val="23"/>
          <w:szCs w:val="23"/>
        </w:rPr>
        <w:t>0</w:t>
      </w:r>
      <w:r w:rsidR="002F3EC5" w:rsidRPr="0042105F">
        <w:rPr>
          <w:rFonts w:asciiTheme="majorHAnsi" w:hAnsiTheme="majorHAnsi"/>
          <w:color w:val="000000" w:themeColor="text1"/>
          <w:sz w:val="23"/>
          <w:szCs w:val="23"/>
        </w:rPr>
        <w:t xml:space="preserve">, </w:t>
      </w:r>
      <w:proofErr w:type="spellStart"/>
      <w:r w:rsidR="00E51CE0" w:rsidRPr="0042105F">
        <w:rPr>
          <w:rFonts w:asciiTheme="majorHAnsi" w:hAnsiTheme="majorHAnsi"/>
          <w:color w:val="000000" w:themeColor="text1"/>
          <w:sz w:val="23"/>
          <w:szCs w:val="23"/>
        </w:rPr>
        <w:t>Innovator</w:t>
      </w:r>
      <w:proofErr w:type="spellEnd"/>
      <w:r w:rsidR="002F3EC5" w:rsidRPr="0042105F">
        <w:rPr>
          <w:rFonts w:asciiTheme="majorHAnsi" w:hAnsiTheme="majorHAnsi"/>
          <w:color w:val="000000" w:themeColor="text1"/>
          <w:sz w:val="23"/>
          <w:szCs w:val="23"/>
        </w:rPr>
        <w:t xml:space="preserve"> à </w:t>
      </w:r>
      <w:r w:rsidR="002F3EC5" w:rsidRPr="0042105F">
        <w:rPr>
          <w:rFonts w:asciiTheme="majorHAnsi" w:hAnsiTheme="majorHAnsi"/>
          <w:b/>
          <w:bCs/>
          <w:color w:val="000000" w:themeColor="text1"/>
          <w:sz w:val="23"/>
          <w:szCs w:val="23"/>
        </w:rPr>
        <w:t>13,</w:t>
      </w:r>
      <w:r w:rsidR="00B958B1" w:rsidRPr="0042105F">
        <w:rPr>
          <w:rFonts w:asciiTheme="majorHAnsi" w:hAnsiTheme="majorHAnsi"/>
          <w:b/>
          <w:bCs/>
          <w:color w:val="000000" w:themeColor="text1"/>
          <w:sz w:val="23"/>
          <w:szCs w:val="23"/>
        </w:rPr>
        <w:t>0</w:t>
      </w:r>
      <w:r w:rsidR="002F3EC5" w:rsidRPr="0042105F">
        <w:rPr>
          <w:rFonts w:asciiTheme="majorHAnsi" w:hAnsiTheme="majorHAnsi"/>
          <w:b/>
          <w:bCs/>
          <w:color w:val="000000" w:themeColor="text1"/>
          <w:sz w:val="23"/>
          <w:szCs w:val="23"/>
        </w:rPr>
        <w:t>0</w:t>
      </w:r>
      <w:r w:rsidR="002F3EC5" w:rsidRPr="0042105F">
        <w:rPr>
          <w:rFonts w:asciiTheme="majorHAnsi" w:hAnsiTheme="majorHAnsi"/>
          <w:color w:val="000000" w:themeColor="text1"/>
          <w:sz w:val="23"/>
          <w:szCs w:val="23"/>
        </w:rPr>
        <w:t xml:space="preserve"> et Fontane/Challenger à </w:t>
      </w:r>
      <w:r w:rsidR="002F3EC5" w:rsidRPr="0042105F">
        <w:rPr>
          <w:rFonts w:asciiTheme="majorHAnsi" w:hAnsiTheme="majorHAnsi"/>
          <w:b/>
          <w:bCs/>
          <w:color w:val="000000" w:themeColor="text1"/>
          <w:sz w:val="23"/>
          <w:szCs w:val="23"/>
        </w:rPr>
        <w:t>12,00 €/</w:t>
      </w:r>
      <w:proofErr w:type="spellStart"/>
      <w:r w:rsidR="002F3EC5" w:rsidRPr="0042105F">
        <w:rPr>
          <w:rFonts w:asciiTheme="majorHAnsi" w:hAnsiTheme="majorHAnsi"/>
          <w:b/>
          <w:bCs/>
          <w:color w:val="000000" w:themeColor="text1"/>
          <w:sz w:val="23"/>
          <w:szCs w:val="23"/>
        </w:rPr>
        <w:t>qt</w:t>
      </w:r>
      <w:proofErr w:type="spellEnd"/>
      <w:r w:rsidR="002F3EC5" w:rsidRPr="0042105F">
        <w:rPr>
          <w:rFonts w:asciiTheme="majorHAnsi" w:hAnsiTheme="majorHAnsi"/>
          <w:color w:val="000000" w:themeColor="text1"/>
          <w:sz w:val="23"/>
          <w:szCs w:val="23"/>
        </w:rPr>
        <w:t>.</w:t>
      </w:r>
    </w:p>
    <w:p w14:paraId="169EE45E" w14:textId="31321E8C" w:rsidR="00C84A29" w:rsidRPr="0042105F" w:rsidRDefault="005F3A80" w:rsidP="007839CD">
      <w:pPr>
        <w:spacing w:after="0"/>
        <w:rPr>
          <w:rFonts w:asciiTheme="majorHAnsi" w:hAnsiTheme="majorHAnsi"/>
          <w:color w:val="000000" w:themeColor="text1"/>
          <w:sz w:val="23"/>
          <w:szCs w:val="23"/>
        </w:rPr>
      </w:pPr>
      <w:r w:rsidRPr="0042105F">
        <w:rPr>
          <w:rFonts w:asciiTheme="majorHAnsi" w:hAnsiTheme="majorHAnsi"/>
          <w:b/>
          <w:bCs/>
          <w:color w:val="000000" w:themeColor="text1"/>
          <w:sz w:val="23"/>
          <w:szCs w:val="23"/>
        </w:rPr>
        <w:t>Marchés du frais :</w:t>
      </w:r>
      <w:r w:rsidR="00337B3A" w:rsidRPr="0042105F">
        <w:rPr>
          <w:rFonts w:asciiTheme="majorHAnsi" w:hAnsiTheme="majorHAnsi"/>
          <w:b/>
          <w:bCs/>
          <w:color w:val="000000" w:themeColor="text1"/>
          <w:sz w:val="23"/>
          <w:szCs w:val="23"/>
        </w:rPr>
        <w:t xml:space="preserve"> </w:t>
      </w:r>
      <w:proofErr w:type="gramStart"/>
      <w:r w:rsidR="00337B3A" w:rsidRPr="0042105F">
        <w:rPr>
          <w:rFonts w:asciiTheme="majorHAnsi" w:hAnsiTheme="majorHAnsi"/>
          <w:b/>
          <w:bCs/>
          <w:color w:val="000000" w:themeColor="text1"/>
          <w:sz w:val="23"/>
          <w:szCs w:val="23"/>
        </w:rPr>
        <w:t>conso frais</w:t>
      </w:r>
      <w:proofErr w:type="gramEnd"/>
      <w:r w:rsidR="005B4AEF" w:rsidRPr="0042105F">
        <w:rPr>
          <w:rFonts w:asciiTheme="majorHAnsi" w:hAnsiTheme="majorHAnsi"/>
          <w:color w:val="000000" w:themeColor="text1"/>
          <w:sz w:val="23"/>
          <w:szCs w:val="23"/>
        </w:rPr>
        <w:t xml:space="preserve"> d</w:t>
      </w:r>
      <w:r w:rsidR="00F1205D" w:rsidRPr="0042105F">
        <w:rPr>
          <w:rFonts w:asciiTheme="majorHAnsi" w:hAnsiTheme="majorHAnsi"/>
          <w:color w:val="000000" w:themeColor="text1"/>
          <w:sz w:val="23"/>
          <w:szCs w:val="23"/>
        </w:rPr>
        <w:t xml:space="preserve">e </w:t>
      </w:r>
      <w:r w:rsidR="00F1205D" w:rsidRPr="0042105F">
        <w:rPr>
          <w:rFonts w:asciiTheme="majorHAnsi" w:hAnsiTheme="majorHAnsi"/>
          <w:color w:val="000000" w:themeColor="text1"/>
          <w:sz w:val="23"/>
          <w:szCs w:val="23"/>
          <w:u w:val="single"/>
        </w:rPr>
        <w:t>Rhénanie -</w:t>
      </w:r>
      <w:r w:rsidR="005B4AEF" w:rsidRPr="0042105F">
        <w:rPr>
          <w:rFonts w:asciiTheme="majorHAnsi" w:hAnsiTheme="majorHAnsi"/>
          <w:color w:val="000000" w:themeColor="text1"/>
          <w:sz w:val="23"/>
          <w:szCs w:val="23"/>
          <w:u w:val="single"/>
        </w:rPr>
        <w:t xml:space="preserve"> Palatinat</w:t>
      </w:r>
      <w:r w:rsidR="005B4AEF" w:rsidRPr="0042105F">
        <w:rPr>
          <w:rFonts w:asciiTheme="majorHAnsi" w:hAnsiTheme="majorHAnsi"/>
          <w:color w:val="000000" w:themeColor="text1"/>
          <w:sz w:val="23"/>
          <w:szCs w:val="23"/>
        </w:rPr>
        <w:t xml:space="preserve"> </w:t>
      </w:r>
      <w:r w:rsidR="00337B3A" w:rsidRPr="0042105F">
        <w:rPr>
          <w:rFonts w:asciiTheme="majorHAnsi" w:hAnsiTheme="majorHAnsi"/>
          <w:color w:val="000000" w:themeColor="text1"/>
          <w:sz w:val="23"/>
          <w:szCs w:val="23"/>
        </w:rPr>
        <w:t>en légères baisses</w:t>
      </w:r>
      <w:r w:rsidR="00FC2F8B" w:rsidRPr="0042105F">
        <w:rPr>
          <w:rFonts w:asciiTheme="majorHAnsi" w:hAnsiTheme="majorHAnsi"/>
          <w:color w:val="000000" w:themeColor="text1"/>
          <w:sz w:val="23"/>
          <w:szCs w:val="23"/>
        </w:rPr>
        <w:t xml:space="preserve"> </w:t>
      </w:r>
      <w:r w:rsidR="00273633" w:rsidRPr="0042105F">
        <w:rPr>
          <w:rFonts w:asciiTheme="majorHAnsi" w:hAnsiTheme="majorHAnsi"/>
          <w:color w:val="000000" w:themeColor="text1"/>
          <w:sz w:val="23"/>
          <w:szCs w:val="23"/>
        </w:rPr>
        <w:t>à</w:t>
      </w:r>
      <w:r w:rsidR="005B4AEF" w:rsidRPr="0042105F">
        <w:rPr>
          <w:rFonts w:asciiTheme="majorHAnsi" w:hAnsiTheme="majorHAnsi"/>
          <w:color w:val="000000" w:themeColor="text1"/>
          <w:sz w:val="23"/>
          <w:szCs w:val="23"/>
        </w:rPr>
        <w:t xml:space="preserve"> </w:t>
      </w:r>
      <w:r w:rsidR="002F3EC5" w:rsidRPr="0042105F">
        <w:rPr>
          <w:rFonts w:asciiTheme="majorHAnsi" w:hAnsiTheme="majorHAnsi"/>
          <w:b/>
          <w:bCs/>
          <w:color w:val="000000" w:themeColor="text1"/>
          <w:sz w:val="23"/>
          <w:szCs w:val="23"/>
        </w:rPr>
        <w:t>1</w:t>
      </w:r>
      <w:r w:rsidR="00337B3A" w:rsidRPr="0042105F">
        <w:rPr>
          <w:rFonts w:asciiTheme="majorHAnsi" w:hAnsiTheme="majorHAnsi"/>
          <w:b/>
          <w:bCs/>
          <w:color w:val="000000" w:themeColor="text1"/>
          <w:sz w:val="23"/>
          <w:szCs w:val="23"/>
        </w:rPr>
        <w:t>8</w:t>
      </w:r>
      <w:r w:rsidR="001B3B34" w:rsidRPr="0042105F">
        <w:rPr>
          <w:rFonts w:asciiTheme="majorHAnsi" w:hAnsiTheme="majorHAnsi"/>
          <w:b/>
          <w:bCs/>
          <w:color w:val="000000" w:themeColor="text1"/>
          <w:sz w:val="23"/>
          <w:szCs w:val="23"/>
        </w:rPr>
        <w:t>,00</w:t>
      </w:r>
      <w:r w:rsidR="005B4AEF" w:rsidRPr="0042105F">
        <w:rPr>
          <w:rFonts w:asciiTheme="majorHAnsi" w:hAnsiTheme="majorHAnsi"/>
          <w:b/>
          <w:bCs/>
          <w:color w:val="000000" w:themeColor="text1"/>
          <w:sz w:val="23"/>
          <w:szCs w:val="23"/>
        </w:rPr>
        <w:t xml:space="preserve"> </w:t>
      </w:r>
      <w:r w:rsidR="00B958B1" w:rsidRPr="0042105F">
        <w:rPr>
          <w:rFonts w:asciiTheme="majorHAnsi" w:hAnsiTheme="majorHAnsi"/>
          <w:color w:val="000000" w:themeColor="text1"/>
          <w:sz w:val="23"/>
          <w:szCs w:val="23"/>
        </w:rPr>
        <w:t xml:space="preserve">pour les chairs fermes </w:t>
      </w:r>
      <w:r w:rsidR="005B4AEF" w:rsidRPr="0042105F">
        <w:rPr>
          <w:rFonts w:asciiTheme="majorHAnsi" w:hAnsiTheme="majorHAnsi"/>
          <w:color w:val="000000" w:themeColor="text1"/>
          <w:sz w:val="23"/>
          <w:szCs w:val="23"/>
        </w:rPr>
        <w:t>et</w:t>
      </w:r>
      <w:r w:rsidR="00B958B1" w:rsidRPr="0042105F">
        <w:rPr>
          <w:rFonts w:asciiTheme="majorHAnsi" w:hAnsiTheme="majorHAnsi"/>
          <w:b/>
          <w:bCs/>
          <w:color w:val="000000" w:themeColor="text1"/>
          <w:sz w:val="23"/>
          <w:szCs w:val="23"/>
        </w:rPr>
        <w:t xml:space="preserve"> </w:t>
      </w:r>
      <w:r w:rsidR="00B958B1" w:rsidRPr="0042105F">
        <w:rPr>
          <w:rFonts w:asciiTheme="majorHAnsi" w:hAnsiTheme="majorHAnsi"/>
          <w:color w:val="000000" w:themeColor="text1"/>
          <w:sz w:val="23"/>
          <w:szCs w:val="23"/>
        </w:rPr>
        <w:t>à</w:t>
      </w:r>
      <w:r w:rsidR="005B4AEF" w:rsidRPr="0042105F">
        <w:rPr>
          <w:rFonts w:asciiTheme="majorHAnsi" w:hAnsiTheme="majorHAnsi"/>
          <w:b/>
          <w:bCs/>
          <w:color w:val="000000" w:themeColor="text1"/>
          <w:sz w:val="23"/>
          <w:szCs w:val="23"/>
        </w:rPr>
        <w:t xml:space="preserve"> </w:t>
      </w:r>
      <w:r w:rsidR="002F3EC5" w:rsidRPr="0042105F">
        <w:rPr>
          <w:rFonts w:asciiTheme="majorHAnsi" w:hAnsiTheme="majorHAnsi"/>
          <w:b/>
          <w:bCs/>
          <w:color w:val="000000" w:themeColor="text1"/>
          <w:sz w:val="23"/>
          <w:szCs w:val="23"/>
        </w:rPr>
        <w:t>1</w:t>
      </w:r>
      <w:r w:rsidR="00337B3A" w:rsidRPr="0042105F">
        <w:rPr>
          <w:rFonts w:asciiTheme="majorHAnsi" w:hAnsiTheme="majorHAnsi"/>
          <w:b/>
          <w:bCs/>
          <w:color w:val="000000" w:themeColor="text1"/>
          <w:sz w:val="23"/>
          <w:szCs w:val="23"/>
        </w:rPr>
        <w:t>6</w:t>
      </w:r>
      <w:r w:rsidR="005B4AEF" w:rsidRPr="0042105F">
        <w:rPr>
          <w:rFonts w:asciiTheme="majorHAnsi" w:hAnsiTheme="majorHAnsi"/>
          <w:b/>
          <w:bCs/>
          <w:color w:val="000000" w:themeColor="text1"/>
          <w:sz w:val="23"/>
          <w:szCs w:val="23"/>
        </w:rPr>
        <w:t>,00 €/q</w:t>
      </w:r>
      <w:r w:rsidR="00F1205D" w:rsidRPr="0042105F">
        <w:rPr>
          <w:rFonts w:asciiTheme="majorHAnsi" w:hAnsiTheme="majorHAnsi"/>
          <w:color w:val="000000" w:themeColor="text1"/>
          <w:sz w:val="23"/>
          <w:szCs w:val="23"/>
        </w:rPr>
        <w:t xml:space="preserve">, </w:t>
      </w:r>
      <w:r w:rsidR="00B958B1" w:rsidRPr="0042105F">
        <w:rPr>
          <w:rFonts w:asciiTheme="majorHAnsi" w:hAnsiTheme="majorHAnsi"/>
          <w:color w:val="000000" w:themeColor="text1"/>
          <w:sz w:val="23"/>
          <w:szCs w:val="23"/>
        </w:rPr>
        <w:t>pour l</w:t>
      </w:r>
      <w:r w:rsidR="00F1205D" w:rsidRPr="0042105F">
        <w:rPr>
          <w:rFonts w:asciiTheme="majorHAnsi" w:hAnsiTheme="majorHAnsi"/>
          <w:color w:val="000000" w:themeColor="text1"/>
          <w:sz w:val="23"/>
          <w:szCs w:val="23"/>
        </w:rPr>
        <w:t xml:space="preserve">es chair </w:t>
      </w:r>
      <w:r w:rsidR="00273633" w:rsidRPr="0042105F">
        <w:rPr>
          <w:rFonts w:asciiTheme="majorHAnsi" w:hAnsiTheme="majorHAnsi"/>
          <w:color w:val="000000" w:themeColor="text1"/>
          <w:sz w:val="23"/>
          <w:szCs w:val="23"/>
        </w:rPr>
        <w:t>tendr</w:t>
      </w:r>
      <w:r w:rsidR="00F1205D" w:rsidRPr="0042105F">
        <w:rPr>
          <w:rFonts w:asciiTheme="majorHAnsi" w:hAnsiTheme="majorHAnsi"/>
          <w:color w:val="000000" w:themeColor="text1"/>
          <w:sz w:val="23"/>
          <w:szCs w:val="23"/>
        </w:rPr>
        <w:t>es</w:t>
      </w:r>
      <w:r w:rsidR="00F1205D" w:rsidRPr="0042105F">
        <w:rPr>
          <w:rFonts w:asciiTheme="majorHAnsi" w:hAnsiTheme="majorHAnsi"/>
          <w:b/>
          <w:bCs/>
          <w:color w:val="000000" w:themeColor="text1"/>
          <w:sz w:val="23"/>
          <w:szCs w:val="23"/>
        </w:rPr>
        <w:t xml:space="preserve">. </w:t>
      </w:r>
      <w:r w:rsidR="00F1205D" w:rsidRPr="0042105F">
        <w:rPr>
          <w:rFonts w:asciiTheme="majorHAnsi" w:hAnsiTheme="majorHAnsi"/>
          <w:color w:val="000000" w:themeColor="text1"/>
          <w:sz w:val="23"/>
          <w:szCs w:val="23"/>
        </w:rPr>
        <w:t xml:space="preserve">En </w:t>
      </w:r>
      <w:r w:rsidR="00F1205D" w:rsidRPr="0042105F">
        <w:rPr>
          <w:rFonts w:asciiTheme="majorHAnsi" w:hAnsiTheme="majorHAnsi"/>
          <w:color w:val="000000" w:themeColor="text1"/>
          <w:sz w:val="23"/>
          <w:szCs w:val="23"/>
          <w:u w:val="single"/>
        </w:rPr>
        <w:t>Rhénanie</w:t>
      </w:r>
      <w:r w:rsidR="00F1205D" w:rsidRPr="0042105F">
        <w:rPr>
          <w:rFonts w:asciiTheme="majorHAnsi" w:hAnsiTheme="majorHAnsi"/>
          <w:color w:val="000000" w:themeColor="text1"/>
          <w:sz w:val="23"/>
          <w:szCs w:val="23"/>
        </w:rPr>
        <w:t xml:space="preserve">, sacs de 25 kg à la ferme </w:t>
      </w:r>
      <w:r w:rsidR="00001A7D" w:rsidRPr="0042105F">
        <w:rPr>
          <w:rFonts w:asciiTheme="majorHAnsi" w:hAnsiTheme="majorHAnsi"/>
          <w:color w:val="000000" w:themeColor="text1"/>
          <w:sz w:val="23"/>
          <w:szCs w:val="23"/>
        </w:rPr>
        <w:t>stables</w:t>
      </w:r>
      <w:r w:rsidR="00F1205D" w:rsidRPr="0042105F">
        <w:rPr>
          <w:rFonts w:asciiTheme="majorHAnsi" w:hAnsiTheme="majorHAnsi"/>
          <w:color w:val="000000" w:themeColor="text1"/>
          <w:sz w:val="23"/>
          <w:szCs w:val="23"/>
        </w:rPr>
        <w:t xml:space="preserve"> à</w:t>
      </w:r>
      <w:r w:rsidR="00F1205D" w:rsidRPr="0042105F">
        <w:rPr>
          <w:rFonts w:asciiTheme="majorHAnsi" w:hAnsiTheme="majorHAnsi"/>
          <w:b/>
          <w:bCs/>
          <w:color w:val="000000" w:themeColor="text1"/>
          <w:sz w:val="23"/>
          <w:szCs w:val="23"/>
        </w:rPr>
        <w:t xml:space="preserve"> </w:t>
      </w:r>
      <w:r w:rsidR="002F3EC5" w:rsidRPr="0042105F">
        <w:rPr>
          <w:rFonts w:asciiTheme="majorHAnsi" w:hAnsiTheme="majorHAnsi"/>
          <w:b/>
          <w:bCs/>
          <w:color w:val="000000" w:themeColor="text1"/>
          <w:sz w:val="23"/>
          <w:szCs w:val="23"/>
        </w:rPr>
        <w:t>9,5</w:t>
      </w:r>
      <w:r w:rsidR="00F1205D" w:rsidRPr="0042105F">
        <w:rPr>
          <w:rFonts w:asciiTheme="majorHAnsi" w:hAnsiTheme="majorHAnsi"/>
          <w:b/>
          <w:bCs/>
          <w:color w:val="000000" w:themeColor="text1"/>
          <w:sz w:val="23"/>
          <w:szCs w:val="23"/>
        </w:rPr>
        <w:t>0 €/25 kg</w:t>
      </w:r>
      <w:r w:rsidR="007839CD" w:rsidRPr="0042105F">
        <w:rPr>
          <w:rFonts w:asciiTheme="majorHAnsi" w:hAnsiTheme="majorHAnsi"/>
          <w:b/>
          <w:bCs/>
          <w:color w:val="000000" w:themeColor="text1"/>
          <w:sz w:val="23"/>
          <w:szCs w:val="23"/>
        </w:rPr>
        <w:t xml:space="preserve"> </w:t>
      </w:r>
      <w:r w:rsidR="007839CD" w:rsidRPr="0042105F">
        <w:rPr>
          <w:rFonts w:asciiTheme="majorHAnsi" w:hAnsiTheme="majorHAnsi"/>
          <w:color w:val="000000" w:themeColor="text1"/>
          <w:sz w:val="23"/>
          <w:szCs w:val="23"/>
        </w:rPr>
        <w:t>(chair ferme)</w:t>
      </w:r>
      <w:r w:rsidR="00581E4B" w:rsidRPr="0042105F">
        <w:rPr>
          <w:rFonts w:asciiTheme="majorHAnsi" w:hAnsiTheme="majorHAnsi"/>
          <w:color w:val="000000" w:themeColor="text1"/>
          <w:sz w:val="23"/>
          <w:szCs w:val="23"/>
        </w:rPr>
        <w:t xml:space="preserve"> </w:t>
      </w:r>
      <w:r w:rsidR="005E4D05" w:rsidRPr="0042105F">
        <w:rPr>
          <w:rFonts w:asciiTheme="majorHAnsi" w:hAnsiTheme="majorHAnsi"/>
          <w:color w:val="000000" w:themeColor="text1"/>
          <w:sz w:val="23"/>
          <w:szCs w:val="23"/>
        </w:rPr>
        <w:t>à</w:t>
      </w:r>
      <w:r w:rsidR="00581E4B" w:rsidRPr="0042105F">
        <w:rPr>
          <w:rFonts w:asciiTheme="majorHAnsi" w:hAnsiTheme="majorHAnsi"/>
          <w:color w:val="000000" w:themeColor="text1"/>
          <w:sz w:val="23"/>
          <w:szCs w:val="23"/>
        </w:rPr>
        <w:t xml:space="preserve"> </w:t>
      </w:r>
      <w:r w:rsidR="002F3EC5" w:rsidRPr="0042105F">
        <w:rPr>
          <w:rFonts w:asciiTheme="majorHAnsi" w:hAnsiTheme="majorHAnsi"/>
          <w:b/>
          <w:bCs/>
          <w:color w:val="000000" w:themeColor="text1"/>
          <w:sz w:val="23"/>
          <w:szCs w:val="23"/>
        </w:rPr>
        <w:t>8,5</w:t>
      </w:r>
      <w:r w:rsidR="00581E4B" w:rsidRPr="0042105F">
        <w:rPr>
          <w:rFonts w:asciiTheme="majorHAnsi" w:hAnsiTheme="majorHAnsi"/>
          <w:b/>
          <w:bCs/>
          <w:color w:val="000000" w:themeColor="text1"/>
          <w:sz w:val="23"/>
          <w:szCs w:val="23"/>
        </w:rPr>
        <w:t>0 €/</w:t>
      </w:r>
      <w:r w:rsidR="00132085" w:rsidRPr="0042105F">
        <w:rPr>
          <w:rFonts w:asciiTheme="majorHAnsi" w:hAnsiTheme="majorHAnsi"/>
          <w:b/>
          <w:bCs/>
          <w:color w:val="000000" w:themeColor="text1"/>
          <w:sz w:val="23"/>
          <w:szCs w:val="23"/>
        </w:rPr>
        <w:t>25 kg</w:t>
      </w:r>
      <w:r w:rsidR="00581E4B" w:rsidRPr="0042105F">
        <w:rPr>
          <w:rFonts w:asciiTheme="majorHAnsi" w:hAnsiTheme="majorHAnsi"/>
          <w:color w:val="000000" w:themeColor="text1"/>
          <w:sz w:val="23"/>
          <w:szCs w:val="23"/>
        </w:rPr>
        <w:t xml:space="preserve"> pour les chair</w:t>
      </w:r>
      <w:r w:rsidR="00782CD8" w:rsidRPr="0042105F">
        <w:rPr>
          <w:rFonts w:asciiTheme="majorHAnsi" w:hAnsiTheme="majorHAnsi"/>
          <w:color w:val="000000" w:themeColor="text1"/>
          <w:sz w:val="23"/>
          <w:szCs w:val="23"/>
        </w:rPr>
        <w:t>s</w:t>
      </w:r>
      <w:r w:rsidR="00581E4B" w:rsidRPr="0042105F">
        <w:rPr>
          <w:rFonts w:asciiTheme="majorHAnsi" w:hAnsiTheme="majorHAnsi"/>
          <w:color w:val="000000" w:themeColor="text1"/>
          <w:sz w:val="23"/>
          <w:szCs w:val="23"/>
        </w:rPr>
        <w:t xml:space="preserve"> tendre</w:t>
      </w:r>
      <w:r w:rsidR="001B3B34" w:rsidRPr="0042105F">
        <w:rPr>
          <w:rFonts w:asciiTheme="majorHAnsi" w:hAnsiTheme="majorHAnsi"/>
          <w:color w:val="000000" w:themeColor="text1"/>
          <w:sz w:val="23"/>
          <w:szCs w:val="23"/>
        </w:rPr>
        <w:t>s</w:t>
      </w:r>
      <w:r w:rsidR="00337B3A" w:rsidRPr="0042105F">
        <w:rPr>
          <w:rFonts w:asciiTheme="majorHAnsi" w:hAnsiTheme="majorHAnsi"/>
          <w:color w:val="000000" w:themeColor="text1"/>
          <w:sz w:val="23"/>
          <w:szCs w:val="23"/>
        </w:rPr>
        <w:t xml:space="preserve"> (cours inchangés)</w:t>
      </w:r>
      <w:r w:rsidR="007839CD" w:rsidRPr="0042105F">
        <w:rPr>
          <w:rFonts w:asciiTheme="majorHAnsi" w:hAnsiTheme="majorHAnsi"/>
          <w:color w:val="000000" w:themeColor="text1"/>
          <w:sz w:val="23"/>
          <w:szCs w:val="23"/>
        </w:rPr>
        <w:t xml:space="preserve">. </w:t>
      </w:r>
    </w:p>
    <w:p w14:paraId="234477D8" w14:textId="7F369C8B" w:rsidR="00970F8B" w:rsidRPr="005D3FAA" w:rsidRDefault="005B4AEF" w:rsidP="00147535">
      <w:pPr>
        <w:spacing w:after="0"/>
        <w:rPr>
          <w:rFonts w:asciiTheme="majorHAnsi" w:hAnsiTheme="majorHAnsi"/>
          <w:color w:val="000000" w:themeColor="text1"/>
          <w:sz w:val="23"/>
          <w:szCs w:val="23"/>
        </w:rPr>
      </w:pPr>
      <w:r w:rsidRPr="0042105F">
        <w:rPr>
          <w:rFonts w:asciiTheme="majorHAnsi" w:hAnsiTheme="majorHAnsi"/>
          <w:b/>
          <w:bCs/>
          <w:color w:val="000000" w:themeColor="text1"/>
          <w:sz w:val="23"/>
          <w:szCs w:val="23"/>
          <w:u w:val="single"/>
        </w:rPr>
        <w:t>Pommes de terre bio</w:t>
      </w:r>
      <w:r w:rsidRPr="0042105F">
        <w:rPr>
          <w:rFonts w:asciiTheme="majorHAnsi" w:hAnsiTheme="majorHAnsi"/>
          <w:color w:val="000000" w:themeColor="text1"/>
          <w:sz w:val="23"/>
          <w:szCs w:val="23"/>
        </w:rPr>
        <w:t xml:space="preserve"> : </w:t>
      </w:r>
      <w:r w:rsidR="005D3FAA" w:rsidRPr="0042105F">
        <w:rPr>
          <w:rFonts w:asciiTheme="majorHAnsi" w:hAnsiTheme="majorHAnsi"/>
          <w:color w:val="000000" w:themeColor="text1"/>
          <w:sz w:val="23"/>
          <w:szCs w:val="23"/>
        </w:rPr>
        <w:t>cours inchangés</w:t>
      </w:r>
      <w:r w:rsidR="000D445A" w:rsidRPr="0042105F">
        <w:rPr>
          <w:rFonts w:asciiTheme="majorHAnsi" w:hAnsiTheme="majorHAnsi"/>
          <w:color w:val="000000" w:themeColor="text1"/>
          <w:sz w:val="23"/>
          <w:szCs w:val="23"/>
        </w:rPr>
        <w:t xml:space="preserve"> dans une fourchette entre</w:t>
      </w:r>
      <w:r w:rsidR="000D445A" w:rsidRPr="0042105F">
        <w:rPr>
          <w:rFonts w:asciiTheme="majorHAnsi" w:hAnsiTheme="majorHAnsi"/>
          <w:b/>
          <w:bCs/>
          <w:color w:val="000000" w:themeColor="text1"/>
          <w:sz w:val="23"/>
          <w:szCs w:val="23"/>
        </w:rPr>
        <w:t xml:space="preserve"> 55</w:t>
      </w:r>
      <w:r w:rsidR="005310A1" w:rsidRPr="0042105F">
        <w:rPr>
          <w:rFonts w:asciiTheme="majorHAnsi" w:hAnsiTheme="majorHAnsi"/>
          <w:b/>
          <w:bCs/>
          <w:color w:val="000000" w:themeColor="text1"/>
          <w:sz w:val="23"/>
          <w:szCs w:val="23"/>
        </w:rPr>
        <w:t>,00</w:t>
      </w:r>
      <w:r w:rsidR="000D445A" w:rsidRPr="0042105F">
        <w:rPr>
          <w:rFonts w:asciiTheme="majorHAnsi" w:hAnsiTheme="majorHAnsi"/>
          <w:b/>
          <w:bCs/>
          <w:color w:val="000000" w:themeColor="text1"/>
          <w:sz w:val="23"/>
          <w:szCs w:val="23"/>
        </w:rPr>
        <w:t xml:space="preserve"> et 57</w:t>
      </w:r>
      <w:r w:rsidR="005310A1" w:rsidRPr="0042105F">
        <w:rPr>
          <w:rFonts w:asciiTheme="majorHAnsi" w:hAnsiTheme="majorHAnsi"/>
          <w:b/>
          <w:bCs/>
          <w:color w:val="000000" w:themeColor="text1"/>
          <w:sz w:val="23"/>
          <w:szCs w:val="23"/>
        </w:rPr>
        <w:t>,00</w:t>
      </w:r>
      <w:r w:rsidR="000D445A" w:rsidRPr="0042105F">
        <w:rPr>
          <w:rFonts w:asciiTheme="majorHAnsi" w:hAnsiTheme="majorHAnsi"/>
          <w:b/>
          <w:bCs/>
          <w:color w:val="000000" w:themeColor="text1"/>
          <w:sz w:val="23"/>
          <w:szCs w:val="23"/>
        </w:rPr>
        <w:t xml:space="preserve"> €/</w:t>
      </w:r>
      <w:proofErr w:type="spellStart"/>
      <w:r w:rsidR="000D445A" w:rsidRPr="0042105F">
        <w:rPr>
          <w:rFonts w:asciiTheme="majorHAnsi" w:hAnsiTheme="majorHAnsi"/>
          <w:b/>
          <w:bCs/>
          <w:color w:val="000000" w:themeColor="text1"/>
          <w:sz w:val="23"/>
          <w:szCs w:val="23"/>
        </w:rPr>
        <w:t>qt</w:t>
      </w:r>
      <w:proofErr w:type="spellEnd"/>
      <w:r w:rsidR="000D445A" w:rsidRPr="0042105F">
        <w:rPr>
          <w:rFonts w:asciiTheme="majorHAnsi" w:hAnsiTheme="majorHAnsi"/>
          <w:color w:val="000000" w:themeColor="text1"/>
          <w:sz w:val="23"/>
          <w:szCs w:val="23"/>
        </w:rPr>
        <w:t xml:space="preserve">. </w:t>
      </w:r>
      <w:r w:rsidR="005D3FAA" w:rsidRPr="0042105F">
        <w:rPr>
          <w:rFonts w:asciiTheme="majorHAnsi" w:hAnsiTheme="majorHAnsi"/>
          <w:color w:val="000000" w:themeColor="text1"/>
          <w:sz w:val="23"/>
          <w:szCs w:val="23"/>
        </w:rPr>
        <w:t>Les bios – dont 70</w:t>
      </w:r>
      <w:r w:rsidR="0042105F" w:rsidRPr="0042105F">
        <w:rPr>
          <w:rFonts w:asciiTheme="majorHAnsi" w:hAnsiTheme="majorHAnsi"/>
          <w:color w:val="000000" w:themeColor="text1"/>
          <w:sz w:val="23"/>
          <w:szCs w:val="23"/>
        </w:rPr>
        <w:t xml:space="preserve"> </w:t>
      </w:r>
      <w:r w:rsidR="005D3FAA" w:rsidRPr="0042105F">
        <w:rPr>
          <w:rFonts w:asciiTheme="majorHAnsi" w:hAnsiTheme="majorHAnsi"/>
          <w:color w:val="000000" w:themeColor="text1"/>
          <w:sz w:val="23"/>
          <w:szCs w:val="23"/>
        </w:rPr>
        <w:t>% des volumes en août étaient vendus en grande surfaces – représentent (pour août 2021) 7,6% de toutes les ventes de pommes de terre. En hausse par rapport à la même période l’an passé.</w:t>
      </w:r>
      <w:r w:rsidR="00D41028" w:rsidRPr="0042105F">
        <w:rPr>
          <w:rFonts w:asciiTheme="majorHAnsi" w:hAnsiTheme="majorHAnsi"/>
          <w:color w:val="000000" w:themeColor="text1"/>
          <w:sz w:val="23"/>
          <w:szCs w:val="23"/>
        </w:rPr>
        <w:t xml:space="preserve"> Au cours des 8 premiers mois de l’année, les ventes de pdt bios ont augmenté de 6</w:t>
      </w:r>
      <w:r w:rsidR="0042105F" w:rsidRPr="0042105F">
        <w:rPr>
          <w:rFonts w:asciiTheme="majorHAnsi" w:hAnsiTheme="majorHAnsi"/>
          <w:color w:val="000000" w:themeColor="text1"/>
          <w:sz w:val="23"/>
          <w:szCs w:val="23"/>
        </w:rPr>
        <w:t xml:space="preserve"> </w:t>
      </w:r>
      <w:r w:rsidR="00D41028" w:rsidRPr="0042105F">
        <w:rPr>
          <w:rFonts w:asciiTheme="majorHAnsi" w:hAnsiTheme="majorHAnsi"/>
          <w:color w:val="000000" w:themeColor="text1"/>
          <w:sz w:val="23"/>
          <w:szCs w:val="23"/>
        </w:rPr>
        <w:t>% par rapport à la même période en 2020. Le chiffre d’affaire</w:t>
      </w:r>
      <w:r w:rsidR="0042105F" w:rsidRPr="0042105F">
        <w:rPr>
          <w:rFonts w:asciiTheme="majorHAnsi" w:hAnsiTheme="majorHAnsi"/>
          <w:color w:val="000000" w:themeColor="text1"/>
          <w:sz w:val="23"/>
          <w:szCs w:val="23"/>
        </w:rPr>
        <w:t>s</w:t>
      </w:r>
      <w:r w:rsidR="00D41028" w:rsidRPr="0042105F">
        <w:rPr>
          <w:rFonts w:asciiTheme="majorHAnsi" w:hAnsiTheme="majorHAnsi"/>
          <w:color w:val="000000" w:themeColor="text1"/>
          <w:sz w:val="23"/>
          <w:szCs w:val="23"/>
        </w:rPr>
        <w:t xml:space="preserve"> était en baisse de 6</w:t>
      </w:r>
      <w:r w:rsidR="0042105F" w:rsidRPr="0042105F">
        <w:rPr>
          <w:rFonts w:asciiTheme="majorHAnsi" w:hAnsiTheme="majorHAnsi"/>
          <w:color w:val="000000" w:themeColor="text1"/>
          <w:sz w:val="23"/>
          <w:szCs w:val="23"/>
        </w:rPr>
        <w:t xml:space="preserve"> </w:t>
      </w:r>
      <w:r w:rsidR="00D41028" w:rsidRPr="0042105F">
        <w:rPr>
          <w:rFonts w:asciiTheme="majorHAnsi" w:hAnsiTheme="majorHAnsi"/>
          <w:color w:val="000000" w:themeColor="text1"/>
          <w:sz w:val="23"/>
          <w:szCs w:val="23"/>
        </w:rPr>
        <w:t xml:space="preserve">%, </w:t>
      </w:r>
      <w:proofErr w:type="gramStart"/>
      <w:r w:rsidR="00D41028" w:rsidRPr="0042105F">
        <w:rPr>
          <w:rFonts w:asciiTheme="majorHAnsi" w:hAnsiTheme="majorHAnsi"/>
          <w:color w:val="000000" w:themeColor="text1"/>
          <w:sz w:val="23"/>
          <w:szCs w:val="23"/>
        </w:rPr>
        <w:t>suite à des</w:t>
      </w:r>
      <w:proofErr w:type="gramEnd"/>
      <w:r w:rsidR="00D41028" w:rsidRPr="0042105F">
        <w:rPr>
          <w:rFonts w:asciiTheme="majorHAnsi" w:hAnsiTheme="majorHAnsi"/>
          <w:color w:val="000000" w:themeColor="text1"/>
          <w:sz w:val="23"/>
          <w:szCs w:val="23"/>
        </w:rPr>
        <w:t xml:space="preserve"> prix plus bas. En août, les consommateurs ont acheté 35</w:t>
      </w:r>
      <w:r w:rsidR="0042105F" w:rsidRPr="0042105F">
        <w:rPr>
          <w:rFonts w:asciiTheme="majorHAnsi" w:hAnsiTheme="majorHAnsi"/>
          <w:color w:val="000000" w:themeColor="text1"/>
          <w:sz w:val="23"/>
          <w:szCs w:val="23"/>
        </w:rPr>
        <w:t xml:space="preserve"> </w:t>
      </w:r>
      <w:r w:rsidR="00D41028" w:rsidRPr="0042105F">
        <w:rPr>
          <w:rFonts w:asciiTheme="majorHAnsi" w:hAnsiTheme="majorHAnsi"/>
          <w:color w:val="000000" w:themeColor="text1"/>
          <w:sz w:val="23"/>
          <w:szCs w:val="23"/>
        </w:rPr>
        <w:t>% de pdt bio en plus qu’au 8</w:t>
      </w:r>
      <w:r w:rsidR="00D41028" w:rsidRPr="0042105F">
        <w:rPr>
          <w:rFonts w:asciiTheme="majorHAnsi" w:hAnsiTheme="majorHAnsi"/>
          <w:color w:val="000000" w:themeColor="text1"/>
          <w:sz w:val="23"/>
          <w:szCs w:val="23"/>
          <w:vertAlign w:val="superscript"/>
        </w:rPr>
        <w:t>ième</w:t>
      </w:r>
      <w:r w:rsidR="00D41028" w:rsidRPr="0042105F">
        <w:rPr>
          <w:rFonts w:asciiTheme="majorHAnsi" w:hAnsiTheme="majorHAnsi"/>
          <w:color w:val="000000" w:themeColor="text1"/>
          <w:sz w:val="23"/>
          <w:szCs w:val="23"/>
        </w:rPr>
        <w:t xml:space="preserve"> mois de 2020, grâce à la météo plus fraiche. En septembre, les ventes étaient moindres que 12 mois auparavant. On signale de nombreuses actions (rabais) </w:t>
      </w:r>
      <w:r w:rsidR="00795A19">
        <w:rPr>
          <w:rFonts w:asciiTheme="majorHAnsi" w:hAnsiTheme="majorHAnsi"/>
          <w:color w:val="000000" w:themeColor="text1"/>
          <w:sz w:val="23"/>
          <w:szCs w:val="23"/>
        </w:rPr>
        <w:t>dues</w:t>
      </w:r>
      <w:r w:rsidR="00D41028" w:rsidRPr="0042105F">
        <w:rPr>
          <w:rFonts w:asciiTheme="majorHAnsi" w:hAnsiTheme="majorHAnsi"/>
          <w:color w:val="000000" w:themeColor="text1"/>
          <w:sz w:val="23"/>
          <w:szCs w:val="23"/>
        </w:rPr>
        <w:t xml:space="preserve"> soit une plus grande concurrence entre chaines, mais aussi </w:t>
      </w:r>
      <w:r w:rsidR="00795A19">
        <w:rPr>
          <w:rFonts w:asciiTheme="majorHAnsi" w:hAnsiTheme="majorHAnsi"/>
          <w:color w:val="000000" w:themeColor="text1"/>
          <w:sz w:val="23"/>
          <w:szCs w:val="23"/>
        </w:rPr>
        <w:t xml:space="preserve">à </w:t>
      </w:r>
      <w:r w:rsidR="00D41028" w:rsidRPr="0042105F">
        <w:rPr>
          <w:rFonts w:asciiTheme="majorHAnsi" w:hAnsiTheme="majorHAnsi"/>
          <w:color w:val="000000" w:themeColor="text1"/>
          <w:sz w:val="23"/>
          <w:szCs w:val="23"/>
        </w:rPr>
        <w:t xml:space="preserve">une volonté de vendre les lots à problèmes </w:t>
      </w:r>
      <w:r w:rsidR="00795A19">
        <w:rPr>
          <w:rFonts w:asciiTheme="majorHAnsi" w:hAnsiTheme="majorHAnsi"/>
          <w:color w:val="000000" w:themeColor="text1"/>
          <w:sz w:val="23"/>
          <w:szCs w:val="23"/>
        </w:rPr>
        <w:t>de qualité.</w:t>
      </w:r>
    </w:p>
    <w:p w14:paraId="2547705D" w14:textId="0DCCFDB6" w:rsidR="005B4AEF" w:rsidRPr="00BC3EE7" w:rsidRDefault="005B4AEF" w:rsidP="00147535">
      <w:pPr>
        <w:spacing w:after="0"/>
        <w:rPr>
          <w:rFonts w:asciiTheme="majorHAnsi" w:hAnsiTheme="majorHAnsi"/>
          <w:color w:val="000000" w:themeColor="text1"/>
          <w:sz w:val="16"/>
          <w:szCs w:val="16"/>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1709"/>
        <w:gridCol w:w="1126"/>
        <w:gridCol w:w="7"/>
        <w:gridCol w:w="1412"/>
        <w:gridCol w:w="7"/>
        <w:gridCol w:w="1411"/>
        <w:gridCol w:w="7"/>
        <w:gridCol w:w="1693"/>
        <w:gridCol w:w="7"/>
      </w:tblGrid>
      <w:tr w:rsidR="00A01461" w:rsidRPr="0042105F" w14:paraId="75FCB488" w14:textId="77777777" w:rsidTr="00704FBD">
        <w:tc>
          <w:tcPr>
            <w:tcW w:w="5677" w:type="dxa"/>
            <w:gridSpan w:val="4"/>
            <w:shd w:val="clear" w:color="auto" w:fill="auto"/>
            <w:vAlign w:val="center"/>
          </w:tcPr>
          <w:p w14:paraId="40AE6C10" w14:textId="77777777" w:rsidR="00A01461" w:rsidRPr="0042105F" w:rsidRDefault="00A01461" w:rsidP="00A01461">
            <w:pPr>
              <w:pStyle w:val="En-tte"/>
              <w:tabs>
                <w:tab w:val="left" w:pos="708"/>
              </w:tabs>
              <w:jc w:val="center"/>
              <w:rPr>
                <w:rFonts w:asciiTheme="majorHAnsi" w:hAnsiTheme="majorHAnsi"/>
                <w:b/>
                <w:bCs/>
                <w:color w:val="000000" w:themeColor="text1"/>
                <w:sz w:val="20"/>
                <w:u w:val="single"/>
              </w:rPr>
            </w:pPr>
            <w:bookmarkStart w:id="4" w:name="_Hlk9925858"/>
          </w:p>
        </w:tc>
        <w:tc>
          <w:tcPr>
            <w:tcW w:w="1419" w:type="dxa"/>
            <w:gridSpan w:val="2"/>
            <w:shd w:val="clear" w:color="auto" w:fill="auto"/>
            <w:vAlign w:val="center"/>
          </w:tcPr>
          <w:p w14:paraId="7E747834" w14:textId="02350CAA" w:rsidR="00A01461" w:rsidRPr="0042105F" w:rsidRDefault="00757C06" w:rsidP="00A01461">
            <w:pPr>
              <w:pStyle w:val="Titre"/>
              <w:jc w:val="center"/>
              <w:rPr>
                <w:b/>
                <w:bCs/>
                <w:color w:val="000000" w:themeColor="text1"/>
                <w:sz w:val="20"/>
                <w:szCs w:val="20"/>
              </w:rPr>
            </w:pPr>
            <w:r w:rsidRPr="0042105F">
              <w:rPr>
                <w:b/>
                <w:bCs/>
                <w:color w:val="000000" w:themeColor="text1"/>
                <w:sz w:val="20"/>
                <w:szCs w:val="20"/>
              </w:rPr>
              <w:t>10</w:t>
            </w:r>
            <w:r w:rsidR="00A01461" w:rsidRPr="0042105F">
              <w:rPr>
                <w:b/>
                <w:bCs/>
                <w:color w:val="000000" w:themeColor="text1"/>
                <w:sz w:val="20"/>
                <w:szCs w:val="20"/>
              </w:rPr>
              <w:t>/09 (S3</w:t>
            </w:r>
            <w:r w:rsidRPr="0042105F">
              <w:rPr>
                <w:b/>
                <w:bCs/>
                <w:color w:val="000000" w:themeColor="text1"/>
                <w:sz w:val="20"/>
                <w:szCs w:val="20"/>
              </w:rPr>
              <w:t>6</w:t>
            </w:r>
            <w:r w:rsidR="00A01461" w:rsidRPr="0042105F">
              <w:rPr>
                <w:b/>
                <w:bCs/>
                <w:color w:val="000000" w:themeColor="text1"/>
                <w:sz w:val="20"/>
                <w:szCs w:val="20"/>
              </w:rPr>
              <w:t>)</w:t>
            </w:r>
          </w:p>
        </w:tc>
        <w:tc>
          <w:tcPr>
            <w:tcW w:w="1418" w:type="dxa"/>
            <w:gridSpan w:val="2"/>
            <w:shd w:val="clear" w:color="auto" w:fill="auto"/>
            <w:vAlign w:val="center"/>
          </w:tcPr>
          <w:p w14:paraId="55344D4A" w14:textId="49ED0F24" w:rsidR="00A01461" w:rsidRPr="0042105F" w:rsidRDefault="00A01461" w:rsidP="00A01461">
            <w:pPr>
              <w:pStyle w:val="Titre"/>
              <w:jc w:val="center"/>
              <w:rPr>
                <w:b/>
                <w:bCs/>
                <w:color w:val="000000" w:themeColor="text1"/>
                <w:sz w:val="20"/>
                <w:szCs w:val="20"/>
              </w:rPr>
            </w:pPr>
            <w:r w:rsidRPr="0042105F">
              <w:rPr>
                <w:b/>
                <w:bCs/>
                <w:color w:val="000000" w:themeColor="text1"/>
                <w:sz w:val="20"/>
                <w:szCs w:val="20"/>
              </w:rPr>
              <w:t>1</w:t>
            </w:r>
            <w:r w:rsidR="00757C06" w:rsidRPr="0042105F">
              <w:rPr>
                <w:b/>
                <w:bCs/>
                <w:color w:val="000000" w:themeColor="text1"/>
                <w:sz w:val="20"/>
                <w:szCs w:val="20"/>
              </w:rPr>
              <w:t>7</w:t>
            </w:r>
            <w:r w:rsidRPr="0042105F">
              <w:rPr>
                <w:b/>
                <w:bCs/>
                <w:color w:val="000000" w:themeColor="text1"/>
                <w:sz w:val="20"/>
                <w:szCs w:val="20"/>
              </w:rPr>
              <w:t>/09 (S3</w:t>
            </w:r>
            <w:r w:rsidR="00757C06" w:rsidRPr="0042105F">
              <w:rPr>
                <w:b/>
                <w:bCs/>
                <w:color w:val="000000" w:themeColor="text1"/>
                <w:sz w:val="20"/>
                <w:szCs w:val="20"/>
              </w:rPr>
              <w:t>7</w:t>
            </w:r>
            <w:r w:rsidRPr="0042105F">
              <w:rPr>
                <w:b/>
                <w:bCs/>
                <w:color w:val="000000" w:themeColor="text1"/>
                <w:sz w:val="20"/>
                <w:szCs w:val="20"/>
              </w:rPr>
              <w:t>)</w:t>
            </w:r>
          </w:p>
        </w:tc>
        <w:tc>
          <w:tcPr>
            <w:tcW w:w="1700" w:type="dxa"/>
            <w:gridSpan w:val="2"/>
            <w:shd w:val="clear" w:color="auto" w:fill="auto"/>
            <w:vAlign w:val="center"/>
          </w:tcPr>
          <w:p w14:paraId="5285E706" w14:textId="5944F558" w:rsidR="00A01461" w:rsidRPr="0042105F" w:rsidRDefault="00757C06" w:rsidP="00A01461">
            <w:pPr>
              <w:pStyle w:val="Titre"/>
              <w:jc w:val="center"/>
              <w:rPr>
                <w:b/>
                <w:bCs/>
                <w:color w:val="000000" w:themeColor="text1"/>
                <w:sz w:val="20"/>
                <w:szCs w:val="20"/>
              </w:rPr>
            </w:pPr>
            <w:r w:rsidRPr="0042105F">
              <w:rPr>
                <w:b/>
                <w:bCs/>
                <w:color w:val="000000" w:themeColor="text1"/>
                <w:sz w:val="20"/>
                <w:szCs w:val="20"/>
              </w:rPr>
              <w:t>24</w:t>
            </w:r>
            <w:r w:rsidR="00A01461" w:rsidRPr="0042105F">
              <w:rPr>
                <w:b/>
                <w:bCs/>
                <w:color w:val="000000" w:themeColor="text1"/>
                <w:sz w:val="20"/>
                <w:szCs w:val="20"/>
              </w:rPr>
              <w:t>/09 (S3</w:t>
            </w:r>
            <w:r w:rsidRPr="0042105F">
              <w:rPr>
                <w:b/>
                <w:bCs/>
                <w:color w:val="000000" w:themeColor="text1"/>
                <w:sz w:val="20"/>
                <w:szCs w:val="20"/>
              </w:rPr>
              <w:t>8</w:t>
            </w:r>
            <w:r w:rsidR="00A01461" w:rsidRPr="0042105F">
              <w:rPr>
                <w:b/>
                <w:bCs/>
                <w:color w:val="000000" w:themeColor="text1"/>
                <w:sz w:val="20"/>
                <w:szCs w:val="20"/>
              </w:rPr>
              <w:t>)</w:t>
            </w:r>
          </w:p>
        </w:tc>
      </w:tr>
      <w:tr w:rsidR="000D445A" w:rsidRPr="0042105F" w14:paraId="6A230CFD" w14:textId="77777777" w:rsidTr="00704FBD">
        <w:trPr>
          <w:trHeight w:hRule="exact" w:val="284"/>
        </w:trPr>
        <w:tc>
          <w:tcPr>
            <w:tcW w:w="10214" w:type="dxa"/>
            <w:gridSpan w:val="10"/>
            <w:shd w:val="clear" w:color="auto" w:fill="auto"/>
          </w:tcPr>
          <w:p w14:paraId="7AA6C010" w14:textId="77777777" w:rsidR="000D445A" w:rsidRPr="0042105F" w:rsidRDefault="000D445A" w:rsidP="000D445A">
            <w:pPr>
              <w:pStyle w:val="En-tte"/>
              <w:tabs>
                <w:tab w:val="left" w:pos="708"/>
              </w:tabs>
              <w:jc w:val="center"/>
              <w:rPr>
                <w:rFonts w:asciiTheme="majorHAnsi" w:hAnsiTheme="majorHAnsi"/>
                <w:b/>
                <w:bCs/>
                <w:sz w:val="20"/>
                <w:u w:val="single"/>
              </w:rPr>
            </w:pPr>
            <w:r w:rsidRPr="0042105F">
              <w:rPr>
                <w:rFonts w:asciiTheme="majorHAnsi" w:hAnsiTheme="majorHAnsi"/>
                <w:b/>
                <w:bCs/>
                <w:sz w:val="20"/>
                <w:u w:val="single"/>
              </w:rPr>
              <w:t xml:space="preserve">Prix REKA Rhénanie : prix producteurs*, </w:t>
            </w:r>
            <w:proofErr w:type="spellStart"/>
            <w:r w:rsidRPr="0042105F">
              <w:rPr>
                <w:rFonts w:asciiTheme="majorHAnsi" w:hAnsiTheme="majorHAnsi"/>
                <w:b/>
                <w:bCs/>
                <w:sz w:val="20"/>
                <w:u w:val="single"/>
              </w:rPr>
              <w:t>hTVA</w:t>
            </w:r>
            <w:proofErr w:type="spellEnd"/>
          </w:p>
        </w:tc>
      </w:tr>
      <w:tr w:rsidR="00757C06" w:rsidRPr="0042105F" w14:paraId="5BBEA353" w14:textId="77777777" w:rsidTr="00704FBD">
        <w:trPr>
          <w:trHeight w:hRule="exact" w:val="284"/>
        </w:trPr>
        <w:tc>
          <w:tcPr>
            <w:tcW w:w="4544" w:type="dxa"/>
            <w:gridSpan w:val="2"/>
            <w:tcBorders>
              <w:right w:val="nil"/>
            </w:tcBorders>
            <w:shd w:val="clear" w:color="auto" w:fill="auto"/>
            <w:vAlign w:val="center"/>
          </w:tcPr>
          <w:p w14:paraId="46EE417F" w14:textId="09619D67"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Avancées, départ ferme (€/25 kg) chair ferme</w:t>
            </w:r>
          </w:p>
        </w:tc>
        <w:tc>
          <w:tcPr>
            <w:tcW w:w="1133" w:type="dxa"/>
            <w:gridSpan w:val="2"/>
            <w:shd w:val="clear" w:color="auto" w:fill="auto"/>
            <w:vAlign w:val="center"/>
          </w:tcPr>
          <w:p w14:paraId="5DB62465" w14:textId="43C14C18" w:rsidR="00757C06" w:rsidRPr="0042105F" w:rsidRDefault="00757C06" w:rsidP="00757C06">
            <w:pPr>
              <w:pStyle w:val="En-tte"/>
              <w:tabs>
                <w:tab w:val="left" w:pos="708"/>
              </w:tabs>
              <w:ind w:hanging="777"/>
              <w:rPr>
                <w:rFonts w:asciiTheme="majorHAnsi" w:hAnsiTheme="majorHAnsi"/>
                <w:b/>
                <w:sz w:val="20"/>
              </w:rPr>
            </w:pPr>
            <w:r w:rsidRPr="0042105F">
              <w:rPr>
                <w:rFonts w:asciiTheme="majorHAnsi" w:hAnsiTheme="majorHAnsi"/>
                <w:color w:val="000000" w:themeColor="text1"/>
                <w:sz w:val="20"/>
              </w:rPr>
              <w:t>10,00</w:t>
            </w:r>
          </w:p>
        </w:tc>
        <w:tc>
          <w:tcPr>
            <w:tcW w:w="1419" w:type="dxa"/>
            <w:gridSpan w:val="2"/>
            <w:shd w:val="clear" w:color="auto" w:fill="auto"/>
            <w:vAlign w:val="center"/>
          </w:tcPr>
          <w:p w14:paraId="2F9F1268" w14:textId="601ACC43"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9,50</w:t>
            </w:r>
          </w:p>
        </w:tc>
        <w:tc>
          <w:tcPr>
            <w:tcW w:w="1418" w:type="dxa"/>
            <w:gridSpan w:val="2"/>
            <w:shd w:val="clear" w:color="auto" w:fill="auto"/>
            <w:vAlign w:val="center"/>
          </w:tcPr>
          <w:p w14:paraId="0491DFD9" w14:textId="4BF67E75"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9,50</w:t>
            </w:r>
          </w:p>
        </w:tc>
        <w:tc>
          <w:tcPr>
            <w:tcW w:w="1700" w:type="dxa"/>
            <w:gridSpan w:val="2"/>
            <w:shd w:val="clear" w:color="auto" w:fill="auto"/>
            <w:vAlign w:val="center"/>
          </w:tcPr>
          <w:p w14:paraId="6B4546EB" w14:textId="6AFAF90B"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9,50</w:t>
            </w:r>
          </w:p>
        </w:tc>
      </w:tr>
      <w:tr w:rsidR="00757C06" w:rsidRPr="0042105F" w14:paraId="672A3EAF" w14:textId="77777777" w:rsidTr="00704FBD">
        <w:trPr>
          <w:trHeight w:hRule="exact" w:val="284"/>
        </w:trPr>
        <w:tc>
          <w:tcPr>
            <w:tcW w:w="4544" w:type="dxa"/>
            <w:gridSpan w:val="2"/>
            <w:tcBorders>
              <w:right w:val="nil"/>
            </w:tcBorders>
            <w:shd w:val="clear" w:color="auto" w:fill="auto"/>
            <w:vAlign w:val="center"/>
          </w:tcPr>
          <w:p w14:paraId="49B391AA" w14:textId="486C2D47"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Avancées, départ ferme (€/25 kg) en palettes</w:t>
            </w:r>
          </w:p>
        </w:tc>
        <w:tc>
          <w:tcPr>
            <w:tcW w:w="1133" w:type="dxa"/>
            <w:gridSpan w:val="2"/>
            <w:shd w:val="clear" w:color="auto" w:fill="auto"/>
            <w:vAlign w:val="center"/>
          </w:tcPr>
          <w:p w14:paraId="08E80A91" w14:textId="5BF63AE2" w:rsidR="00757C06" w:rsidRPr="0042105F" w:rsidRDefault="00757C06" w:rsidP="00757C06">
            <w:pPr>
              <w:pStyle w:val="En-tte"/>
              <w:tabs>
                <w:tab w:val="left" w:pos="708"/>
              </w:tabs>
              <w:ind w:hanging="777"/>
              <w:rPr>
                <w:rFonts w:asciiTheme="majorHAnsi" w:hAnsiTheme="majorHAnsi"/>
                <w:b/>
                <w:sz w:val="20"/>
              </w:rPr>
            </w:pPr>
            <w:r w:rsidRPr="0042105F">
              <w:rPr>
                <w:rFonts w:asciiTheme="majorHAnsi" w:hAnsiTheme="majorHAnsi"/>
                <w:color w:val="000000" w:themeColor="text1"/>
                <w:sz w:val="20"/>
              </w:rPr>
              <w:t>9,00</w:t>
            </w:r>
          </w:p>
        </w:tc>
        <w:tc>
          <w:tcPr>
            <w:tcW w:w="1419" w:type="dxa"/>
            <w:gridSpan w:val="2"/>
            <w:shd w:val="clear" w:color="auto" w:fill="auto"/>
            <w:vAlign w:val="center"/>
          </w:tcPr>
          <w:p w14:paraId="48EA0E0E" w14:textId="19EB01E2"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8,50</w:t>
            </w:r>
          </w:p>
        </w:tc>
        <w:tc>
          <w:tcPr>
            <w:tcW w:w="1418" w:type="dxa"/>
            <w:gridSpan w:val="2"/>
            <w:shd w:val="clear" w:color="auto" w:fill="auto"/>
            <w:vAlign w:val="center"/>
          </w:tcPr>
          <w:p w14:paraId="5629FD76" w14:textId="7FF3917B"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8,50</w:t>
            </w:r>
          </w:p>
        </w:tc>
        <w:tc>
          <w:tcPr>
            <w:tcW w:w="1700" w:type="dxa"/>
            <w:gridSpan w:val="2"/>
            <w:shd w:val="clear" w:color="auto" w:fill="auto"/>
            <w:vAlign w:val="center"/>
          </w:tcPr>
          <w:p w14:paraId="23ED718F" w14:textId="4FA726A1"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8,50</w:t>
            </w:r>
          </w:p>
        </w:tc>
      </w:tr>
      <w:tr w:rsidR="00757C06" w:rsidRPr="0042105F" w14:paraId="304E982E" w14:textId="77777777" w:rsidTr="00704FBD">
        <w:trPr>
          <w:gridAfter w:val="1"/>
          <w:wAfter w:w="7" w:type="dxa"/>
          <w:trHeight w:hRule="exact" w:val="284"/>
        </w:trPr>
        <w:tc>
          <w:tcPr>
            <w:tcW w:w="2835" w:type="dxa"/>
            <w:vMerge w:val="restart"/>
            <w:shd w:val="clear" w:color="auto" w:fill="auto"/>
            <w:vAlign w:val="center"/>
          </w:tcPr>
          <w:p w14:paraId="1133F74E" w14:textId="6B8F79AB"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Rhénanie – Palatinat, €/q</w:t>
            </w:r>
          </w:p>
        </w:tc>
        <w:tc>
          <w:tcPr>
            <w:tcW w:w="2835" w:type="dxa"/>
            <w:gridSpan w:val="2"/>
            <w:shd w:val="clear" w:color="auto" w:fill="auto"/>
            <w:vAlign w:val="center"/>
          </w:tcPr>
          <w:p w14:paraId="11A31CB8" w14:textId="5B865686" w:rsidR="00757C06" w:rsidRPr="0042105F" w:rsidRDefault="00757C06" w:rsidP="00757C06">
            <w:pPr>
              <w:pStyle w:val="En-tte"/>
              <w:tabs>
                <w:tab w:val="left" w:pos="708"/>
              </w:tabs>
              <w:jc w:val="right"/>
              <w:rPr>
                <w:rFonts w:asciiTheme="majorHAnsi" w:hAnsiTheme="majorHAnsi"/>
                <w:b/>
                <w:sz w:val="20"/>
              </w:rPr>
            </w:pPr>
            <w:r w:rsidRPr="0042105F">
              <w:rPr>
                <w:rFonts w:asciiTheme="majorHAnsi" w:hAnsiTheme="majorHAnsi"/>
                <w:b/>
                <w:sz w:val="20"/>
              </w:rPr>
              <w:t>Chairs fermes</w:t>
            </w:r>
          </w:p>
        </w:tc>
        <w:tc>
          <w:tcPr>
            <w:tcW w:w="1419" w:type="dxa"/>
            <w:gridSpan w:val="2"/>
            <w:shd w:val="clear" w:color="auto" w:fill="auto"/>
            <w:vAlign w:val="center"/>
          </w:tcPr>
          <w:p w14:paraId="399166DB" w14:textId="17EF9CF0"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19,00</w:t>
            </w:r>
          </w:p>
        </w:tc>
        <w:tc>
          <w:tcPr>
            <w:tcW w:w="1418" w:type="dxa"/>
            <w:gridSpan w:val="2"/>
            <w:shd w:val="clear" w:color="auto" w:fill="auto"/>
            <w:vAlign w:val="center"/>
          </w:tcPr>
          <w:p w14:paraId="1A23B940" w14:textId="4C0F95E7"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19,00</w:t>
            </w:r>
          </w:p>
        </w:tc>
        <w:tc>
          <w:tcPr>
            <w:tcW w:w="1700" w:type="dxa"/>
            <w:gridSpan w:val="2"/>
            <w:shd w:val="clear" w:color="auto" w:fill="auto"/>
            <w:vAlign w:val="center"/>
          </w:tcPr>
          <w:p w14:paraId="67868FFC" w14:textId="49BF488A"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19,00</w:t>
            </w:r>
          </w:p>
        </w:tc>
      </w:tr>
      <w:tr w:rsidR="00757C06" w:rsidRPr="0042105F" w14:paraId="20ACA1FB" w14:textId="77777777" w:rsidTr="00704FBD">
        <w:trPr>
          <w:gridAfter w:val="1"/>
          <w:wAfter w:w="7" w:type="dxa"/>
          <w:trHeight w:hRule="exact" w:val="284"/>
        </w:trPr>
        <w:tc>
          <w:tcPr>
            <w:tcW w:w="2835" w:type="dxa"/>
            <w:vMerge/>
            <w:shd w:val="clear" w:color="auto" w:fill="auto"/>
            <w:vAlign w:val="center"/>
          </w:tcPr>
          <w:p w14:paraId="5230EA30" w14:textId="77777777" w:rsidR="00757C06" w:rsidRPr="0042105F" w:rsidRDefault="00757C06" w:rsidP="00757C06">
            <w:pPr>
              <w:pStyle w:val="En-tte"/>
              <w:tabs>
                <w:tab w:val="left" w:pos="708"/>
              </w:tabs>
              <w:rPr>
                <w:rFonts w:asciiTheme="majorHAnsi" w:hAnsiTheme="majorHAnsi"/>
                <w:b/>
                <w:sz w:val="20"/>
              </w:rPr>
            </w:pPr>
          </w:p>
        </w:tc>
        <w:tc>
          <w:tcPr>
            <w:tcW w:w="2835" w:type="dxa"/>
            <w:gridSpan w:val="2"/>
            <w:shd w:val="clear" w:color="auto" w:fill="auto"/>
            <w:vAlign w:val="center"/>
          </w:tcPr>
          <w:p w14:paraId="3995063C" w14:textId="0B2C37BE" w:rsidR="00757C06" w:rsidRPr="0042105F" w:rsidRDefault="00757C06" w:rsidP="00757C06">
            <w:pPr>
              <w:pStyle w:val="En-tte"/>
              <w:tabs>
                <w:tab w:val="left" w:pos="708"/>
              </w:tabs>
              <w:jc w:val="right"/>
              <w:rPr>
                <w:rFonts w:asciiTheme="majorHAnsi" w:hAnsiTheme="majorHAnsi"/>
                <w:b/>
                <w:sz w:val="20"/>
              </w:rPr>
            </w:pPr>
            <w:r w:rsidRPr="0042105F">
              <w:rPr>
                <w:rFonts w:asciiTheme="majorHAnsi" w:hAnsiTheme="majorHAnsi"/>
                <w:b/>
                <w:sz w:val="20"/>
              </w:rPr>
              <w:t>Chaires tendres</w:t>
            </w:r>
          </w:p>
        </w:tc>
        <w:tc>
          <w:tcPr>
            <w:tcW w:w="1419" w:type="dxa"/>
            <w:gridSpan w:val="2"/>
            <w:shd w:val="clear" w:color="auto" w:fill="auto"/>
            <w:vAlign w:val="center"/>
          </w:tcPr>
          <w:p w14:paraId="251CFAA0" w14:textId="69F90B89"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17,00</w:t>
            </w:r>
          </w:p>
        </w:tc>
        <w:tc>
          <w:tcPr>
            <w:tcW w:w="1418" w:type="dxa"/>
            <w:gridSpan w:val="2"/>
            <w:shd w:val="clear" w:color="auto" w:fill="auto"/>
            <w:vAlign w:val="center"/>
          </w:tcPr>
          <w:p w14:paraId="63C782E5" w14:textId="35C27F43"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17,00</w:t>
            </w:r>
          </w:p>
        </w:tc>
        <w:tc>
          <w:tcPr>
            <w:tcW w:w="1700" w:type="dxa"/>
            <w:gridSpan w:val="2"/>
            <w:shd w:val="clear" w:color="auto" w:fill="auto"/>
            <w:vAlign w:val="center"/>
          </w:tcPr>
          <w:p w14:paraId="77F582EC" w14:textId="7C8D4B00"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17,00</w:t>
            </w:r>
          </w:p>
        </w:tc>
      </w:tr>
      <w:tr w:rsidR="00757C06" w:rsidRPr="0042105F" w14:paraId="3881EC31" w14:textId="77777777" w:rsidTr="00704FBD">
        <w:trPr>
          <w:gridAfter w:val="1"/>
          <w:wAfter w:w="7" w:type="dxa"/>
          <w:trHeight w:hRule="exact" w:val="284"/>
        </w:trPr>
        <w:tc>
          <w:tcPr>
            <w:tcW w:w="2835" w:type="dxa"/>
            <w:vMerge w:val="restart"/>
            <w:shd w:val="clear" w:color="auto" w:fill="auto"/>
            <w:vAlign w:val="center"/>
          </w:tcPr>
          <w:p w14:paraId="4B76C797" w14:textId="0AA39CDC"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Industrie frites</w:t>
            </w:r>
          </w:p>
        </w:tc>
        <w:tc>
          <w:tcPr>
            <w:tcW w:w="2835" w:type="dxa"/>
            <w:gridSpan w:val="2"/>
            <w:shd w:val="clear" w:color="auto" w:fill="auto"/>
          </w:tcPr>
          <w:p w14:paraId="6C9929FB" w14:textId="00B89B23" w:rsidR="00757C06" w:rsidRPr="0042105F" w:rsidRDefault="00757C06" w:rsidP="00757C06">
            <w:pPr>
              <w:pStyle w:val="En-tte"/>
              <w:tabs>
                <w:tab w:val="left" w:pos="708"/>
              </w:tabs>
              <w:jc w:val="right"/>
              <w:rPr>
                <w:rFonts w:asciiTheme="majorHAnsi" w:hAnsiTheme="majorHAnsi"/>
                <w:b/>
                <w:sz w:val="20"/>
              </w:rPr>
            </w:pPr>
            <w:r w:rsidRPr="0042105F">
              <w:rPr>
                <w:rFonts w:asciiTheme="majorHAnsi" w:hAnsiTheme="majorHAnsi"/>
                <w:b/>
                <w:sz w:val="20"/>
              </w:rPr>
              <w:t>Hâtives industrie</w:t>
            </w:r>
          </w:p>
        </w:tc>
        <w:tc>
          <w:tcPr>
            <w:tcW w:w="1419" w:type="dxa"/>
            <w:gridSpan w:val="2"/>
            <w:shd w:val="clear" w:color="auto" w:fill="auto"/>
          </w:tcPr>
          <w:p w14:paraId="4AEC6BC2" w14:textId="6428BEBD"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 xml:space="preserve">11,50 </w:t>
            </w:r>
          </w:p>
        </w:tc>
        <w:tc>
          <w:tcPr>
            <w:tcW w:w="1418" w:type="dxa"/>
            <w:gridSpan w:val="2"/>
            <w:shd w:val="clear" w:color="auto" w:fill="auto"/>
          </w:tcPr>
          <w:p w14:paraId="6AEEC8C4" w14:textId="12053CF0"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 xml:space="preserve">11,00 </w:t>
            </w:r>
          </w:p>
        </w:tc>
        <w:tc>
          <w:tcPr>
            <w:tcW w:w="1700" w:type="dxa"/>
            <w:gridSpan w:val="2"/>
            <w:shd w:val="clear" w:color="auto" w:fill="auto"/>
          </w:tcPr>
          <w:p w14:paraId="6598F87E" w14:textId="15562563" w:rsidR="00757C06" w:rsidRPr="0042105F" w:rsidRDefault="00D41028" w:rsidP="00757C06">
            <w:pPr>
              <w:pStyle w:val="En-tte"/>
              <w:tabs>
                <w:tab w:val="left" w:pos="708"/>
              </w:tabs>
              <w:jc w:val="center"/>
              <w:rPr>
                <w:rFonts w:asciiTheme="majorHAnsi" w:hAnsiTheme="majorHAnsi"/>
                <w:b/>
                <w:bCs/>
                <w:color w:val="000000" w:themeColor="text1"/>
                <w:sz w:val="20"/>
              </w:rPr>
            </w:pPr>
            <w:proofErr w:type="gramStart"/>
            <w:r w:rsidRPr="0042105F">
              <w:rPr>
                <w:rFonts w:asciiTheme="majorHAnsi" w:hAnsiTheme="majorHAnsi"/>
                <w:b/>
                <w:bCs/>
                <w:color w:val="000000" w:themeColor="text1"/>
                <w:sz w:val="20"/>
              </w:rPr>
              <w:t>fin</w:t>
            </w:r>
            <w:proofErr w:type="gramEnd"/>
          </w:p>
        </w:tc>
      </w:tr>
      <w:tr w:rsidR="00757C06" w:rsidRPr="0042105F" w14:paraId="67F64C8E" w14:textId="77777777" w:rsidTr="00704FBD">
        <w:trPr>
          <w:gridAfter w:val="1"/>
          <w:wAfter w:w="7" w:type="dxa"/>
          <w:trHeight w:hRule="exact" w:val="284"/>
        </w:trPr>
        <w:tc>
          <w:tcPr>
            <w:tcW w:w="2835" w:type="dxa"/>
            <w:vMerge/>
            <w:shd w:val="clear" w:color="auto" w:fill="auto"/>
          </w:tcPr>
          <w:p w14:paraId="4B1BB842" w14:textId="6DAEE1FC" w:rsidR="00757C06" w:rsidRPr="0042105F" w:rsidRDefault="00757C06" w:rsidP="00757C06">
            <w:pPr>
              <w:pStyle w:val="En-tte"/>
              <w:tabs>
                <w:tab w:val="left" w:pos="708"/>
              </w:tabs>
              <w:rPr>
                <w:rFonts w:asciiTheme="majorHAnsi" w:hAnsiTheme="majorHAnsi"/>
                <w:b/>
                <w:sz w:val="20"/>
              </w:rPr>
            </w:pPr>
          </w:p>
        </w:tc>
        <w:tc>
          <w:tcPr>
            <w:tcW w:w="2835" w:type="dxa"/>
            <w:gridSpan w:val="2"/>
            <w:shd w:val="clear" w:color="auto" w:fill="auto"/>
          </w:tcPr>
          <w:p w14:paraId="6B4ED549" w14:textId="073E8F37" w:rsidR="00757C06" w:rsidRPr="0042105F" w:rsidRDefault="00757C06" w:rsidP="00757C06">
            <w:pPr>
              <w:pStyle w:val="En-tte"/>
              <w:tabs>
                <w:tab w:val="left" w:pos="708"/>
              </w:tabs>
              <w:jc w:val="right"/>
              <w:rPr>
                <w:rFonts w:asciiTheme="majorHAnsi" w:hAnsiTheme="majorHAnsi"/>
                <w:b/>
                <w:sz w:val="20"/>
              </w:rPr>
            </w:pPr>
            <w:proofErr w:type="spellStart"/>
            <w:r w:rsidRPr="0042105F">
              <w:rPr>
                <w:rFonts w:asciiTheme="majorHAnsi" w:hAnsiTheme="majorHAnsi"/>
                <w:b/>
                <w:sz w:val="20"/>
              </w:rPr>
              <w:t>Zorba</w:t>
            </w:r>
            <w:proofErr w:type="spellEnd"/>
          </w:p>
        </w:tc>
        <w:tc>
          <w:tcPr>
            <w:tcW w:w="1419" w:type="dxa"/>
            <w:gridSpan w:val="2"/>
            <w:shd w:val="clear" w:color="auto" w:fill="auto"/>
          </w:tcPr>
          <w:p w14:paraId="4A594848" w14:textId="7DF95819"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12,50</w:t>
            </w:r>
          </w:p>
        </w:tc>
        <w:tc>
          <w:tcPr>
            <w:tcW w:w="1418" w:type="dxa"/>
            <w:gridSpan w:val="2"/>
            <w:shd w:val="clear" w:color="auto" w:fill="auto"/>
          </w:tcPr>
          <w:p w14:paraId="5E36C83F" w14:textId="10EF582B"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12,00</w:t>
            </w:r>
          </w:p>
        </w:tc>
        <w:tc>
          <w:tcPr>
            <w:tcW w:w="1700" w:type="dxa"/>
            <w:gridSpan w:val="2"/>
            <w:shd w:val="clear" w:color="auto" w:fill="auto"/>
          </w:tcPr>
          <w:p w14:paraId="76AD0DC6" w14:textId="36B5E615"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12,00</w:t>
            </w:r>
          </w:p>
        </w:tc>
      </w:tr>
      <w:tr w:rsidR="00757C06" w:rsidRPr="0042105F" w14:paraId="0E007F53" w14:textId="77777777" w:rsidTr="00704FBD">
        <w:trPr>
          <w:gridAfter w:val="1"/>
          <w:wAfter w:w="7" w:type="dxa"/>
          <w:trHeight w:hRule="exact" w:val="284"/>
        </w:trPr>
        <w:tc>
          <w:tcPr>
            <w:tcW w:w="2835" w:type="dxa"/>
            <w:vMerge/>
            <w:shd w:val="clear" w:color="auto" w:fill="auto"/>
          </w:tcPr>
          <w:p w14:paraId="345E0ACF" w14:textId="0CBC2E6A" w:rsidR="00757C06" w:rsidRPr="0042105F" w:rsidRDefault="00757C06" w:rsidP="00757C06">
            <w:pPr>
              <w:pStyle w:val="En-tte"/>
              <w:tabs>
                <w:tab w:val="left" w:pos="708"/>
              </w:tabs>
              <w:rPr>
                <w:rFonts w:asciiTheme="majorHAnsi" w:hAnsiTheme="majorHAnsi"/>
                <w:b/>
                <w:sz w:val="20"/>
              </w:rPr>
            </w:pPr>
          </w:p>
        </w:tc>
        <w:tc>
          <w:tcPr>
            <w:tcW w:w="2835" w:type="dxa"/>
            <w:gridSpan w:val="2"/>
            <w:shd w:val="clear" w:color="auto" w:fill="auto"/>
          </w:tcPr>
          <w:p w14:paraId="6EE3C584" w14:textId="14983225" w:rsidR="00757C06" w:rsidRPr="0042105F" w:rsidRDefault="00757C06" w:rsidP="00757C06">
            <w:pPr>
              <w:pStyle w:val="En-tte"/>
              <w:tabs>
                <w:tab w:val="left" w:pos="708"/>
              </w:tabs>
              <w:jc w:val="right"/>
              <w:rPr>
                <w:rFonts w:asciiTheme="majorHAnsi" w:hAnsiTheme="majorHAnsi"/>
                <w:b/>
                <w:sz w:val="20"/>
              </w:rPr>
            </w:pPr>
            <w:proofErr w:type="spellStart"/>
            <w:r w:rsidRPr="0042105F">
              <w:rPr>
                <w:rFonts w:asciiTheme="majorHAnsi" w:hAnsiTheme="majorHAnsi"/>
                <w:b/>
                <w:sz w:val="20"/>
              </w:rPr>
              <w:t>Innovator</w:t>
            </w:r>
            <w:proofErr w:type="spellEnd"/>
          </w:p>
        </w:tc>
        <w:tc>
          <w:tcPr>
            <w:tcW w:w="1419" w:type="dxa"/>
            <w:gridSpan w:val="2"/>
            <w:shd w:val="clear" w:color="auto" w:fill="auto"/>
          </w:tcPr>
          <w:p w14:paraId="331D424E" w14:textId="735B17BD"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13,50</w:t>
            </w:r>
          </w:p>
        </w:tc>
        <w:tc>
          <w:tcPr>
            <w:tcW w:w="1418" w:type="dxa"/>
            <w:gridSpan w:val="2"/>
            <w:shd w:val="clear" w:color="auto" w:fill="auto"/>
          </w:tcPr>
          <w:p w14:paraId="04856CCD" w14:textId="1558BA6B"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13,00</w:t>
            </w:r>
          </w:p>
        </w:tc>
        <w:tc>
          <w:tcPr>
            <w:tcW w:w="1700" w:type="dxa"/>
            <w:gridSpan w:val="2"/>
            <w:shd w:val="clear" w:color="auto" w:fill="auto"/>
          </w:tcPr>
          <w:p w14:paraId="0DABAC5F" w14:textId="2679C806"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13,00</w:t>
            </w:r>
          </w:p>
        </w:tc>
      </w:tr>
      <w:tr w:rsidR="00757C06" w:rsidRPr="0042105F" w14:paraId="4006D7DE" w14:textId="77777777" w:rsidTr="00704FBD">
        <w:trPr>
          <w:gridAfter w:val="1"/>
          <w:wAfter w:w="7" w:type="dxa"/>
          <w:trHeight w:hRule="exact" w:val="284"/>
        </w:trPr>
        <w:tc>
          <w:tcPr>
            <w:tcW w:w="2835" w:type="dxa"/>
            <w:vMerge/>
            <w:shd w:val="clear" w:color="auto" w:fill="auto"/>
          </w:tcPr>
          <w:p w14:paraId="0F5A171A" w14:textId="77777777" w:rsidR="00757C06" w:rsidRPr="0042105F" w:rsidRDefault="00757C06" w:rsidP="00757C06">
            <w:pPr>
              <w:pStyle w:val="En-tte"/>
              <w:tabs>
                <w:tab w:val="left" w:pos="708"/>
              </w:tabs>
              <w:rPr>
                <w:rFonts w:asciiTheme="majorHAnsi" w:hAnsiTheme="majorHAnsi"/>
                <w:b/>
                <w:sz w:val="20"/>
              </w:rPr>
            </w:pPr>
          </w:p>
        </w:tc>
        <w:tc>
          <w:tcPr>
            <w:tcW w:w="2835" w:type="dxa"/>
            <w:gridSpan w:val="2"/>
            <w:shd w:val="clear" w:color="auto" w:fill="auto"/>
          </w:tcPr>
          <w:p w14:paraId="0E34ED1B" w14:textId="0C4D469F" w:rsidR="00757C06" w:rsidRPr="0042105F" w:rsidRDefault="00757C06" w:rsidP="00757C06">
            <w:pPr>
              <w:pStyle w:val="En-tte"/>
              <w:tabs>
                <w:tab w:val="left" w:pos="708"/>
              </w:tabs>
              <w:jc w:val="right"/>
              <w:rPr>
                <w:rFonts w:asciiTheme="majorHAnsi" w:hAnsiTheme="majorHAnsi"/>
                <w:b/>
                <w:sz w:val="20"/>
              </w:rPr>
            </w:pPr>
            <w:r w:rsidRPr="0042105F">
              <w:rPr>
                <w:rFonts w:asciiTheme="majorHAnsi" w:hAnsiTheme="majorHAnsi"/>
                <w:b/>
                <w:sz w:val="20"/>
              </w:rPr>
              <w:t>Fontane/Challenger</w:t>
            </w:r>
          </w:p>
        </w:tc>
        <w:tc>
          <w:tcPr>
            <w:tcW w:w="1419" w:type="dxa"/>
            <w:gridSpan w:val="2"/>
            <w:shd w:val="clear" w:color="auto" w:fill="auto"/>
          </w:tcPr>
          <w:p w14:paraId="1F78E22D" w14:textId="453FFD8B"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12,00</w:t>
            </w:r>
          </w:p>
        </w:tc>
        <w:tc>
          <w:tcPr>
            <w:tcW w:w="1418" w:type="dxa"/>
            <w:gridSpan w:val="2"/>
            <w:shd w:val="clear" w:color="auto" w:fill="auto"/>
          </w:tcPr>
          <w:p w14:paraId="7B89A91E" w14:textId="5655EE3B"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12,00</w:t>
            </w:r>
          </w:p>
        </w:tc>
        <w:tc>
          <w:tcPr>
            <w:tcW w:w="1700" w:type="dxa"/>
            <w:gridSpan w:val="2"/>
            <w:shd w:val="clear" w:color="auto" w:fill="auto"/>
          </w:tcPr>
          <w:p w14:paraId="6B29DCC1" w14:textId="0FF6C63B"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12,00</w:t>
            </w:r>
          </w:p>
        </w:tc>
      </w:tr>
      <w:tr w:rsidR="00A01461" w:rsidRPr="0042105F" w14:paraId="4A986252" w14:textId="77777777" w:rsidTr="00704FBD">
        <w:trPr>
          <w:trHeight w:hRule="exact" w:val="284"/>
        </w:trPr>
        <w:tc>
          <w:tcPr>
            <w:tcW w:w="10214" w:type="dxa"/>
            <w:gridSpan w:val="10"/>
            <w:shd w:val="clear" w:color="auto" w:fill="auto"/>
          </w:tcPr>
          <w:p w14:paraId="22F5CBCE" w14:textId="77777777" w:rsidR="00A01461" w:rsidRPr="0042105F" w:rsidRDefault="00A01461" w:rsidP="00A01461">
            <w:pPr>
              <w:pStyle w:val="En-tte"/>
              <w:tabs>
                <w:tab w:val="left" w:pos="708"/>
              </w:tabs>
              <w:jc w:val="center"/>
              <w:rPr>
                <w:rFonts w:asciiTheme="majorHAnsi" w:hAnsiTheme="majorHAnsi"/>
                <w:color w:val="000000" w:themeColor="text1"/>
                <w:sz w:val="20"/>
              </w:rPr>
            </w:pPr>
            <w:r w:rsidRPr="0042105F">
              <w:rPr>
                <w:rFonts w:asciiTheme="majorHAnsi" w:hAnsiTheme="majorHAnsi"/>
                <w:sz w:val="20"/>
                <w:u w:val="single"/>
              </w:rPr>
              <w:t>Prix AMI GmbH</w:t>
            </w:r>
          </w:p>
        </w:tc>
      </w:tr>
      <w:tr w:rsidR="00757C06" w:rsidRPr="0042105F" w14:paraId="1B3764DF" w14:textId="77777777" w:rsidTr="00704FBD">
        <w:trPr>
          <w:trHeight w:hRule="exact" w:val="284"/>
        </w:trPr>
        <w:tc>
          <w:tcPr>
            <w:tcW w:w="5677" w:type="dxa"/>
            <w:gridSpan w:val="4"/>
            <w:shd w:val="clear" w:color="auto" w:fill="auto"/>
          </w:tcPr>
          <w:p w14:paraId="3B9BE557" w14:textId="77777777"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Indice de l’AMI (divers « frites », 40 mm +)</w:t>
            </w:r>
          </w:p>
        </w:tc>
        <w:tc>
          <w:tcPr>
            <w:tcW w:w="1419" w:type="dxa"/>
            <w:gridSpan w:val="2"/>
            <w:shd w:val="clear" w:color="auto" w:fill="auto"/>
          </w:tcPr>
          <w:p w14:paraId="66BA1591" w14:textId="66BF1F3C"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12,05</w:t>
            </w:r>
          </w:p>
        </w:tc>
        <w:tc>
          <w:tcPr>
            <w:tcW w:w="1418" w:type="dxa"/>
            <w:gridSpan w:val="2"/>
            <w:shd w:val="clear" w:color="auto" w:fill="auto"/>
          </w:tcPr>
          <w:p w14:paraId="0BDA4926" w14:textId="1B65DD8C"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11,16</w:t>
            </w:r>
          </w:p>
        </w:tc>
        <w:tc>
          <w:tcPr>
            <w:tcW w:w="1700" w:type="dxa"/>
            <w:gridSpan w:val="2"/>
            <w:shd w:val="clear" w:color="auto" w:fill="auto"/>
          </w:tcPr>
          <w:p w14:paraId="5034F8BE" w14:textId="024591C0"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11,1</w:t>
            </w:r>
            <w:r w:rsidR="00D41028" w:rsidRPr="0042105F">
              <w:rPr>
                <w:rFonts w:asciiTheme="majorHAnsi" w:hAnsiTheme="majorHAnsi"/>
                <w:b/>
                <w:bCs/>
                <w:color w:val="000000" w:themeColor="text1"/>
                <w:sz w:val="20"/>
              </w:rPr>
              <w:t>0</w:t>
            </w:r>
          </w:p>
        </w:tc>
      </w:tr>
      <w:tr w:rsidR="00757C06" w:rsidRPr="0042105F" w14:paraId="42EBF2CE" w14:textId="77777777" w:rsidTr="00704FBD">
        <w:trPr>
          <w:trHeight w:hRule="exact" w:val="284"/>
        </w:trPr>
        <w:tc>
          <w:tcPr>
            <w:tcW w:w="5677" w:type="dxa"/>
            <w:gridSpan w:val="4"/>
            <w:shd w:val="clear" w:color="auto" w:fill="auto"/>
          </w:tcPr>
          <w:p w14:paraId="492BA48E" w14:textId="72271E28"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Chair ferme</w:t>
            </w:r>
          </w:p>
        </w:tc>
        <w:tc>
          <w:tcPr>
            <w:tcW w:w="1419" w:type="dxa"/>
            <w:gridSpan w:val="2"/>
            <w:shd w:val="clear" w:color="auto" w:fill="auto"/>
          </w:tcPr>
          <w:p w14:paraId="2A54BCD8" w14:textId="12447949"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19,17</w:t>
            </w:r>
          </w:p>
        </w:tc>
        <w:tc>
          <w:tcPr>
            <w:tcW w:w="1418" w:type="dxa"/>
            <w:gridSpan w:val="2"/>
            <w:shd w:val="clear" w:color="auto" w:fill="auto"/>
          </w:tcPr>
          <w:p w14:paraId="0FDD7B78" w14:textId="222A13C4"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15,00</w:t>
            </w:r>
          </w:p>
        </w:tc>
        <w:tc>
          <w:tcPr>
            <w:tcW w:w="1700" w:type="dxa"/>
            <w:gridSpan w:val="2"/>
            <w:shd w:val="clear" w:color="auto" w:fill="auto"/>
          </w:tcPr>
          <w:p w14:paraId="3ED66BA2" w14:textId="4E51BA04"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w:t>
            </w:r>
            <w:r w:rsidR="006849B2" w:rsidRPr="0042105F">
              <w:rPr>
                <w:rFonts w:asciiTheme="majorHAnsi" w:hAnsiTheme="majorHAnsi"/>
                <w:b/>
                <w:bCs/>
                <w:color w:val="000000" w:themeColor="text1"/>
                <w:sz w:val="20"/>
              </w:rPr>
              <w:t>4,33</w:t>
            </w:r>
          </w:p>
        </w:tc>
      </w:tr>
      <w:tr w:rsidR="00757C06" w:rsidRPr="0042105F" w14:paraId="394BDDA3" w14:textId="77777777" w:rsidTr="00704FBD">
        <w:trPr>
          <w:trHeight w:hRule="exact" w:val="284"/>
        </w:trPr>
        <w:tc>
          <w:tcPr>
            <w:tcW w:w="5677" w:type="dxa"/>
            <w:gridSpan w:val="4"/>
            <w:shd w:val="clear" w:color="auto" w:fill="auto"/>
          </w:tcPr>
          <w:p w14:paraId="1EEC8538" w14:textId="5939C366" w:rsidR="00757C06" w:rsidRPr="0042105F" w:rsidRDefault="00757C06" w:rsidP="00757C06">
            <w:pPr>
              <w:pStyle w:val="En-tte"/>
              <w:tabs>
                <w:tab w:val="left" w:pos="708"/>
              </w:tabs>
              <w:rPr>
                <w:rFonts w:asciiTheme="majorHAnsi" w:hAnsiTheme="majorHAnsi"/>
                <w:b/>
                <w:sz w:val="18"/>
                <w:szCs w:val="18"/>
              </w:rPr>
            </w:pPr>
            <w:r w:rsidRPr="0042105F">
              <w:rPr>
                <w:rFonts w:asciiTheme="majorHAnsi" w:hAnsiTheme="majorHAnsi"/>
                <w:b/>
                <w:sz w:val="20"/>
              </w:rPr>
              <w:t>Chair tendre</w:t>
            </w:r>
            <w:r w:rsidRPr="0042105F">
              <w:rPr>
                <w:rFonts w:asciiTheme="majorHAnsi" w:hAnsiTheme="majorHAnsi"/>
                <w:b/>
                <w:sz w:val="18"/>
                <w:szCs w:val="18"/>
              </w:rPr>
              <w:t xml:space="preserve"> (« principalement à chair ferme et farineuses »</w:t>
            </w:r>
          </w:p>
        </w:tc>
        <w:tc>
          <w:tcPr>
            <w:tcW w:w="1419" w:type="dxa"/>
            <w:gridSpan w:val="2"/>
            <w:shd w:val="clear" w:color="auto" w:fill="auto"/>
          </w:tcPr>
          <w:p w14:paraId="72BF6525" w14:textId="4B6FD440"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17,67</w:t>
            </w:r>
          </w:p>
        </w:tc>
        <w:tc>
          <w:tcPr>
            <w:tcW w:w="1418" w:type="dxa"/>
            <w:gridSpan w:val="2"/>
            <w:shd w:val="clear" w:color="auto" w:fill="auto"/>
          </w:tcPr>
          <w:p w14:paraId="3398384D" w14:textId="3BBF3701"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13,67</w:t>
            </w:r>
          </w:p>
        </w:tc>
        <w:tc>
          <w:tcPr>
            <w:tcW w:w="1700" w:type="dxa"/>
            <w:gridSpan w:val="2"/>
            <w:shd w:val="clear" w:color="auto" w:fill="auto"/>
          </w:tcPr>
          <w:p w14:paraId="71B49F30" w14:textId="5E93E455"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13,</w:t>
            </w:r>
            <w:r w:rsidR="006849B2" w:rsidRPr="0042105F">
              <w:rPr>
                <w:rFonts w:asciiTheme="majorHAnsi" w:hAnsiTheme="majorHAnsi"/>
                <w:b/>
                <w:bCs/>
                <w:color w:val="000000" w:themeColor="text1"/>
                <w:sz w:val="20"/>
              </w:rPr>
              <w:t>54</w:t>
            </w:r>
          </w:p>
        </w:tc>
      </w:tr>
      <w:tr w:rsidR="00757C06" w:rsidRPr="0042105F" w14:paraId="777F3A13" w14:textId="77777777" w:rsidTr="00704FBD">
        <w:trPr>
          <w:trHeight w:hRule="exact" w:val="284"/>
        </w:trPr>
        <w:tc>
          <w:tcPr>
            <w:tcW w:w="5677" w:type="dxa"/>
            <w:gridSpan w:val="4"/>
            <w:shd w:val="clear" w:color="auto" w:fill="auto"/>
          </w:tcPr>
          <w:p w14:paraId="6B2A72E9" w14:textId="77777777"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 xml:space="preserve">Pdt aliment. </w:t>
            </w:r>
            <w:proofErr w:type="gramStart"/>
            <w:r w:rsidRPr="0042105F">
              <w:rPr>
                <w:rFonts w:asciiTheme="majorHAnsi" w:hAnsiTheme="majorHAnsi"/>
                <w:b/>
                <w:sz w:val="20"/>
              </w:rPr>
              <w:t>bétail</w:t>
            </w:r>
            <w:proofErr w:type="gramEnd"/>
          </w:p>
        </w:tc>
        <w:tc>
          <w:tcPr>
            <w:tcW w:w="1419" w:type="dxa"/>
            <w:gridSpan w:val="2"/>
            <w:shd w:val="clear" w:color="auto" w:fill="auto"/>
          </w:tcPr>
          <w:p w14:paraId="568732FA" w14:textId="7A14F0DD" w:rsidR="00757C06" w:rsidRPr="0042105F" w:rsidRDefault="00757C06" w:rsidP="00757C06">
            <w:pPr>
              <w:pStyle w:val="En-tte"/>
              <w:tabs>
                <w:tab w:val="left" w:pos="708"/>
              </w:tabs>
              <w:jc w:val="center"/>
              <w:rPr>
                <w:rFonts w:asciiTheme="majorHAnsi" w:hAnsiTheme="majorHAnsi"/>
                <w:sz w:val="20"/>
              </w:rPr>
            </w:pPr>
            <w:r w:rsidRPr="0042105F">
              <w:rPr>
                <w:rFonts w:asciiTheme="majorHAnsi" w:hAnsiTheme="majorHAnsi"/>
                <w:color w:val="000000" w:themeColor="text1"/>
                <w:sz w:val="20"/>
              </w:rPr>
              <w:t>1,00 – 3,00</w:t>
            </w:r>
          </w:p>
        </w:tc>
        <w:tc>
          <w:tcPr>
            <w:tcW w:w="1418" w:type="dxa"/>
            <w:gridSpan w:val="2"/>
            <w:shd w:val="clear" w:color="auto" w:fill="auto"/>
          </w:tcPr>
          <w:p w14:paraId="1BBB9509" w14:textId="2F76EB4E"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1,00 – 3,00</w:t>
            </w:r>
          </w:p>
        </w:tc>
        <w:tc>
          <w:tcPr>
            <w:tcW w:w="1700" w:type="dxa"/>
            <w:gridSpan w:val="2"/>
            <w:shd w:val="clear" w:color="auto" w:fill="auto"/>
          </w:tcPr>
          <w:p w14:paraId="0651498C" w14:textId="711BBE40"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1,00 – 3,00</w:t>
            </w:r>
          </w:p>
        </w:tc>
      </w:tr>
      <w:tr w:rsidR="00757C06" w:rsidRPr="0042105F" w14:paraId="16392934" w14:textId="77777777" w:rsidTr="00704FBD">
        <w:trPr>
          <w:trHeight w:hRule="exact" w:val="284"/>
        </w:trPr>
        <w:tc>
          <w:tcPr>
            <w:tcW w:w="5677" w:type="dxa"/>
            <w:gridSpan w:val="4"/>
            <w:shd w:val="clear" w:color="auto" w:fill="auto"/>
          </w:tcPr>
          <w:p w14:paraId="66E3F046" w14:textId="0CAC8E37" w:rsidR="00757C06" w:rsidRPr="0042105F" w:rsidRDefault="00757C06" w:rsidP="00757C06">
            <w:pPr>
              <w:pStyle w:val="En-tte"/>
              <w:tabs>
                <w:tab w:val="left" w:pos="708"/>
              </w:tabs>
              <w:rPr>
                <w:rFonts w:asciiTheme="majorHAnsi" w:hAnsiTheme="majorHAnsi"/>
                <w:b/>
                <w:sz w:val="20"/>
              </w:rPr>
            </w:pPr>
            <w:r w:rsidRPr="0042105F">
              <w:rPr>
                <w:rFonts w:asciiTheme="majorHAnsi" w:hAnsiTheme="majorHAnsi"/>
                <w:b/>
                <w:sz w:val="20"/>
              </w:rPr>
              <w:t>Bio (toutes var. confondues), rendues préparateur</w:t>
            </w:r>
          </w:p>
        </w:tc>
        <w:tc>
          <w:tcPr>
            <w:tcW w:w="1419" w:type="dxa"/>
            <w:gridSpan w:val="2"/>
            <w:shd w:val="clear" w:color="auto" w:fill="auto"/>
          </w:tcPr>
          <w:p w14:paraId="5185938E" w14:textId="78DEFCFA"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55 – 57,00</w:t>
            </w:r>
          </w:p>
        </w:tc>
        <w:tc>
          <w:tcPr>
            <w:tcW w:w="1418" w:type="dxa"/>
            <w:gridSpan w:val="2"/>
            <w:shd w:val="clear" w:color="auto" w:fill="auto"/>
          </w:tcPr>
          <w:p w14:paraId="0C7A9E88" w14:textId="06383137" w:rsidR="00757C06" w:rsidRPr="0042105F" w:rsidRDefault="00757C06" w:rsidP="00757C06">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55 – 57,00</w:t>
            </w:r>
          </w:p>
        </w:tc>
        <w:tc>
          <w:tcPr>
            <w:tcW w:w="1700" w:type="dxa"/>
            <w:gridSpan w:val="2"/>
            <w:shd w:val="clear" w:color="auto" w:fill="auto"/>
          </w:tcPr>
          <w:p w14:paraId="5720891E" w14:textId="571704AC" w:rsidR="00757C06" w:rsidRPr="0042105F" w:rsidRDefault="00757C06" w:rsidP="00757C06">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55 – 57,00</w:t>
            </w:r>
          </w:p>
        </w:tc>
      </w:tr>
      <w:tr w:rsidR="000D445A" w:rsidRPr="0042105F" w14:paraId="771B2055" w14:textId="77777777" w:rsidTr="00704FBD">
        <w:trPr>
          <w:trHeight w:hRule="exact" w:val="284"/>
        </w:trPr>
        <w:tc>
          <w:tcPr>
            <w:tcW w:w="5677" w:type="dxa"/>
            <w:gridSpan w:val="4"/>
            <w:shd w:val="clear" w:color="auto" w:fill="auto"/>
            <w:vAlign w:val="center"/>
          </w:tcPr>
          <w:p w14:paraId="09E646B4" w14:textId="102476DE" w:rsidR="000D445A" w:rsidRPr="0042105F" w:rsidRDefault="000D445A" w:rsidP="000D445A">
            <w:pPr>
              <w:pStyle w:val="En-tte"/>
              <w:tabs>
                <w:tab w:val="left" w:pos="708"/>
              </w:tabs>
              <w:ind w:right="255"/>
              <w:rPr>
                <w:rFonts w:asciiTheme="majorHAnsi" w:hAnsiTheme="majorHAnsi"/>
                <w:b/>
                <w:color w:val="FFFFFF" w:themeColor="background1"/>
                <w:sz w:val="20"/>
              </w:rPr>
            </w:pPr>
            <w:r w:rsidRPr="0042105F">
              <w:rPr>
                <w:rFonts w:asciiTheme="majorHAnsi" w:hAnsiTheme="majorHAnsi"/>
                <w:b/>
                <w:sz w:val="18"/>
                <w:szCs w:val="18"/>
              </w:rPr>
              <w:t>Pdt bio, prix de vente « gros » et « magasins spécialisés</w:t>
            </w:r>
            <w:r w:rsidRPr="0042105F">
              <w:rPr>
                <w:rFonts w:asciiTheme="majorHAnsi" w:hAnsiTheme="majorHAnsi"/>
                <w:b/>
                <w:sz w:val="20"/>
              </w:rPr>
              <w:t> »</w:t>
            </w:r>
          </w:p>
        </w:tc>
        <w:tc>
          <w:tcPr>
            <w:tcW w:w="1419" w:type="dxa"/>
            <w:gridSpan w:val="2"/>
            <w:shd w:val="clear" w:color="auto" w:fill="auto"/>
            <w:vAlign w:val="center"/>
          </w:tcPr>
          <w:p w14:paraId="520EFE3E" w14:textId="0BD030F4" w:rsidR="000D445A" w:rsidRPr="0042105F" w:rsidRDefault="000D445A"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Sem 33</w:t>
            </w:r>
          </w:p>
        </w:tc>
        <w:tc>
          <w:tcPr>
            <w:tcW w:w="1418" w:type="dxa"/>
            <w:gridSpan w:val="2"/>
            <w:shd w:val="clear" w:color="auto" w:fill="auto"/>
            <w:vAlign w:val="center"/>
          </w:tcPr>
          <w:p w14:paraId="5335AE4C" w14:textId="16C3AB43" w:rsidR="000D445A" w:rsidRPr="0042105F" w:rsidRDefault="000D445A"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Sem 35</w:t>
            </w:r>
          </w:p>
        </w:tc>
        <w:tc>
          <w:tcPr>
            <w:tcW w:w="1700" w:type="dxa"/>
            <w:gridSpan w:val="2"/>
            <w:shd w:val="clear" w:color="auto" w:fill="auto"/>
            <w:vAlign w:val="center"/>
          </w:tcPr>
          <w:p w14:paraId="024DA0B6" w14:textId="62016958"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Sem 37</w:t>
            </w:r>
          </w:p>
        </w:tc>
      </w:tr>
      <w:tr w:rsidR="000D445A" w:rsidRPr="0042105F" w14:paraId="71524AC1" w14:textId="77777777" w:rsidTr="00704FBD">
        <w:trPr>
          <w:trHeight w:hRule="exact" w:val="284"/>
        </w:trPr>
        <w:tc>
          <w:tcPr>
            <w:tcW w:w="5677" w:type="dxa"/>
            <w:gridSpan w:val="4"/>
            <w:shd w:val="clear" w:color="auto" w:fill="auto"/>
            <w:vAlign w:val="center"/>
          </w:tcPr>
          <w:p w14:paraId="66B46240" w14:textId="77E343BA" w:rsidR="000D445A" w:rsidRPr="0042105F" w:rsidRDefault="000D445A" w:rsidP="000D445A">
            <w:pPr>
              <w:pStyle w:val="En-tte"/>
              <w:tabs>
                <w:tab w:val="left" w:pos="708"/>
              </w:tabs>
              <w:ind w:right="255"/>
              <w:rPr>
                <w:rFonts w:asciiTheme="majorHAnsi" w:hAnsiTheme="majorHAnsi"/>
                <w:b/>
                <w:sz w:val="20"/>
              </w:rPr>
            </w:pPr>
            <w:r w:rsidRPr="0042105F">
              <w:rPr>
                <w:rFonts w:asciiTheme="majorHAnsi" w:hAnsiTheme="majorHAnsi"/>
                <w:b/>
                <w:sz w:val="20"/>
              </w:rPr>
              <w:t xml:space="preserve">Toutes var., </w:t>
            </w:r>
            <w:proofErr w:type="spellStart"/>
            <w:r w:rsidRPr="0042105F">
              <w:rPr>
                <w:rFonts w:asciiTheme="majorHAnsi" w:hAnsiTheme="majorHAnsi"/>
                <w:b/>
                <w:sz w:val="20"/>
              </w:rPr>
              <w:t>comm</w:t>
            </w:r>
            <w:proofErr w:type="spellEnd"/>
            <w:r w:rsidRPr="0042105F">
              <w:rPr>
                <w:rFonts w:asciiTheme="majorHAnsi" w:hAnsiTheme="majorHAnsi"/>
                <w:b/>
                <w:sz w:val="20"/>
              </w:rPr>
              <w:t>. détail, €/kg (caisse 12,50 kg)</w:t>
            </w:r>
          </w:p>
        </w:tc>
        <w:tc>
          <w:tcPr>
            <w:tcW w:w="1419" w:type="dxa"/>
            <w:gridSpan w:val="2"/>
            <w:shd w:val="clear" w:color="auto" w:fill="auto"/>
            <w:vAlign w:val="center"/>
          </w:tcPr>
          <w:p w14:paraId="312A2E75" w14:textId="3DD2BEC9"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1,46</w:t>
            </w:r>
          </w:p>
        </w:tc>
        <w:tc>
          <w:tcPr>
            <w:tcW w:w="1418" w:type="dxa"/>
            <w:gridSpan w:val="2"/>
            <w:shd w:val="clear" w:color="auto" w:fill="auto"/>
            <w:vAlign w:val="center"/>
          </w:tcPr>
          <w:p w14:paraId="3A4505FC" w14:textId="3D798E0B"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1,44</w:t>
            </w:r>
          </w:p>
        </w:tc>
        <w:tc>
          <w:tcPr>
            <w:tcW w:w="1700" w:type="dxa"/>
            <w:gridSpan w:val="2"/>
            <w:shd w:val="clear" w:color="auto" w:fill="auto"/>
            <w:vAlign w:val="center"/>
          </w:tcPr>
          <w:p w14:paraId="05037954" w14:textId="018F9926"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1,45</w:t>
            </w:r>
          </w:p>
        </w:tc>
      </w:tr>
      <w:tr w:rsidR="000D445A" w:rsidRPr="0042105F" w14:paraId="03F919EA" w14:textId="77777777" w:rsidTr="00704FBD">
        <w:trPr>
          <w:trHeight w:hRule="exact" w:val="284"/>
        </w:trPr>
        <w:tc>
          <w:tcPr>
            <w:tcW w:w="5677" w:type="dxa"/>
            <w:gridSpan w:val="4"/>
            <w:shd w:val="clear" w:color="auto" w:fill="auto"/>
            <w:vAlign w:val="center"/>
          </w:tcPr>
          <w:p w14:paraId="6F32AD85" w14:textId="29807B0A" w:rsidR="000D445A" w:rsidRPr="0042105F" w:rsidRDefault="000D445A" w:rsidP="000D445A">
            <w:pPr>
              <w:tabs>
                <w:tab w:val="left" w:pos="851"/>
                <w:tab w:val="center" w:pos="4536"/>
                <w:tab w:val="left" w:pos="4600"/>
                <w:tab w:val="right" w:pos="9072"/>
              </w:tabs>
              <w:spacing w:after="0"/>
              <w:ind w:right="78"/>
              <w:rPr>
                <w:rFonts w:asciiTheme="majorHAnsi" w:hAnsiTheme="majorHAnsi"/>
                <w:b/>
                <w:sz w:val="20"/>
              </w:rPr>
            </w:pPr>
            <w:r w:rsidRPr="0042105F">
              <w:rPr>
                <w:rFonts w:asciiTheme="majorHAnsi" w:hAnsiTheme="majorHAnsi"/>
                <w:b/>
                <w:sz w:val="20"/>
              </w:rPr>
              <w:t xml:space="preserve">Chair ferme, </w:t>
            </w:r>
            <w:proofErr w:type="spellStart"/>
            <w:r w:rsidRPr="0042105F">
              <w:rPr>
                <w:rFonts w:asciiTheme="majorHAnsi" w:hAnsiTheme="majorHAnsi"/>
                <w:b/>
                <w:sz w:val="20"/>
              </w:rPr>
              <w:t>comm</w:t>
            </w:r>
            <w:proofErr w:type="spellEnd"/>
            <w:r w:rsidRPr="0042105F">
              <w:rPr>
                <w:rFonts w:asciiTheme="majorHAnsi" w:hAnsiTheme="majorHAnsi"/>
                <w:b/>
                <w:sz w:val="20"/>
              </w:rPr>
              <w:t xml:space="preserve">. détail, €/kg (caisse 12,50 kg) </w:t>
            </w:r>
          </w:p>
        </w:tc>
        <w:tc>
          <w:tcPr>
            <w:tcW w:w="1419" w:type="dxa"/>
            <w:gridSpan w:val="2"/>
            <w:shd w:val="clear" w:color="auto" w:fill="auto"/>
            <w:vAlign w:val="center"/>
          </w:tcPr>
          <w:p w14:paraId="0637B265" w14:textId="08D6D855"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1,46</w:t>
            </w:r>
          </w:p>
        </w:tc>
        <w:tc>
          <w:tcPr>
            <w:tcW w:w="1418" w:type="dxa"/>
            <w:gridSpan w:val="2"/>
            <w:shd w:val="clear" w:color="auto" w:fill="auto"/>
            <w:vAlign w:val="center"/>
          </w:tcPr>
          <w:p w14:paraId="21C36F89" w14:textId="732D998D"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1,42</w:t>
            </w:r>
          </w:p>
        </w:tc>
        <w:tc>
          <w:tcPr>
            <w:tcW w:w="1700" w:type="dxa"/>
            <w:gridSpan w:val="2"/>
            <w:shd w:val="clear" w:color="auto" w:fill="auto"/>
            <w:vAlign w:val="center"/>
          </w:tcPr>
          <w:p w14:paraId="619AA000" w14:textId="2DA5691A"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1,41</w:t>
            </w:r>
          </w:p>
        </w:tc>
      </w:tr>
      <w:tr w:rsidR="000D445A" w:rsidRPr="0042105F" w14:paraId="6CEBFDB4" w14:textId="77777777" w:rsidTr="00704FBD">
        <w:trPr>
          <w:trHeight w:hRule="exact" w:val="284"/>
        </w:trPr>
        <w:tc>
          <w:tcPr>
            <w:tcW w:w="5677" w:type="dxa"/>
            <w:gridSpan w:val="4"/>
            <w:shd w:val="clear" w:color="auto" w:fill="auto"/>
            <w:vAlign w:val="center"/>
          </w:tcPr>
          <w:p w14:paraId="546F0114" w14:textId="484B4C05" w:rsidR="000D445A" w:rsidRPr="0042105F" w:rsidRDefault="000D445A" w:rsidP="000D445A">
            <w:pPr>
              <w:tabs>
                <w:tab w:val="left" w:pos="851"/>
                <w:tab w:val="center" w:pos="4536"/>
                <w:tab w:val="left" w:pos="4600"/>
                <w:tab w:val="right" w:pos="9072"/>
              </w:tabs>
              <w:spacing w:after="0"/>
              <w:ind w:right="64"/>
              <w:rPr>
                <w:rFonts w:asciiTheme="majorHAnsi" w:hAnsiTheme="majorHAnsi"/>
                <w:b/>
                <w:sz w:val="20"/>
              </w:rPr>
            </w:pPr>
            <w:r w:rsidRPr="0042105F">
              <w:rPr>
                <w:rFonts w:asciiTheme="majorHAnsi" w:hAnsiTheme="majorHAnsi"/>
                <w:b/>
                <w:sz w:val="20"/>
              </w:rPr>
              <w:t xml:space="preserve">Chair tendre, </w:t>
            </w:r>
            <w:proofErr w:type="spellStart"/>
            <w:r w:rsidRPr="0042105F">
              <w:rPr>
                <w:rFonts w:asciiTheme="majorHAnsi" w:hAnsiTheme="majorHAnsi"/>
                <w:b/>
                <w:sz w:val="20"/>
              </w:rPr>
              <w:t>comm</w:t>
            </w:r>
            <w:proofErr w:type="spellEnd"/>
            <w:r w:rsidRPr="0042105F">
              <w:rPr>
                <w:rFonts w:asciiTheme="majorHAnsi" w:hAnsiTheme="majorHAnsi"/>
                <w:b/>
                <w:sz w:val="20"/>
              </w:rPr>
              <w:t xml:space="preserve">. détail, €/kg (caisse 12,50 kg) </w:t>
            </w:r>
          </w:p>
        </w:tc>
        <w:tc>
          <w:tcPr>
            <w:tcW w:w="1419" w:type="dxa"/>
            <w:gridSpan w:val="2"/>
            <w:shd w:val="clear" w:color="auto" w:fill="auto"/>
            <w:vAlign w:val="center"/>
          </w:tcPr>
          <w:p w14:paraId="4189404C" w14:textId="45D8149B"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1,45</w:t>
            </w:r>
          </w:p>
        </w:tc>
        <w:tc>
          <w:tcPr>
            <w:tcW w:w="1418" w:type="dxa"/>
            <w:gridSpan w:val="2"/>
            <w:shd w:val="clear" w:color="auto" w:fill="auto"/>
            <w:vAlign w:val="center"/>
          </w:tcPr>
          <w:p w14:paraId="497469E4" w14:textId="1AAE65B2"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1,44</w:t>
            </w:r>
          </w:p>
        </w:tc>
        <w:tc>
          <w:tcPr>
            <w:tcW w:w="1700" w:type="dxa"/>
            <w:gridSpan w:val="2"/>
            <w:shd w:val="clear" w:color="auto" w:fill="auto"/>
            <w:vAlign w:val="center"/>
          </w:tcPr>
          <w:p w14:paraId="120F3835" w14:textId="33AF2586"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1,51</w:t>
            </w:r>
          </w:p>
        </w:tc>
      </w:tr>
      <w:tr w:rsidR="000D445A" w:rsidRPr="0042105F" w14:paraId="12303CFB" w14:textId="77777777" w:rsidTr="00704FBD">
        <w:trPr>
          <w:trHeight w:hRule="exact" w:val="284"/>
        </w:trPr>
        <w:tc>
          <w:tcPr>
            <w:tcW w:w="5677" w:type="dxa"/>
            <w:gridSpan w:val="4"/>
            <w:shd w:val="clear" w:color="auto" w:fill="auto"/>
            <w:vAlign w:val="center"/>
          </w:tcPr>
          <w:p w14:paraId="7405F81C" w14:textId="22AD3E0D" w:rsidR="000D445A" w:rsidRPr="0042105F" w:rsidRDefault="000D445A" w:rsidP="000D445A">
            <w:pPr>
              <w:tabs>
                <w:tab w:val="left" w:pos="851"/>
                <w:tab w:val="center" w:pos="4536"/>
                <w:tab w:val="left" w:pos="4600"/>
                <w:tab w:val="right" w:pos="9072"/>
              </w:tabs>
              <w:spacing w:after="0"/>
              <w:ind w:right="78"/>
              <w:rPr>
                <w:rFonts w:asciiTheme="majorHAnsi" w:hAnsiTheme="majorHAnsi"/>
                <w:b/>
                <w:sz w:val="20"/>
              </w:rPr>
            </w:pPr>
            <w:r w:rsidRPr="0042105F">
              <w:rPr>
                <w:rFonts w:asciiTheme="majorHAnsi" w:hAnsiTheme="majorHAnsi"/>
                <w:b/>
                <w:sz w:val="20"/>
              </w:rPr>
              <w:t xml:space="preserve">Toutes var., </w:t>
            </w:r>
            <w:proofErr w:type="spellStart"/>
            <w:r w:rsidRPr="0042105F">
              <w:rPr>
                <w:rFonts w:asciiTheme="majorHAnsi" w:hAnsiTheme="majorHAnsi"/>
                <w:b/>
                <w:sz w:val="20"/>
              </w:rPr>
              <w:t>comm</w:t>
            </w:r>
            <w:proofErr w:type="spellEnd"/>
            <w:r w:rsidRPr="0042105F">
              <w:rPr>
                <w:rFonts w:asciiTheme="majorHAnsi" w:hAnsiTheme="majorHAnsi"/>
                <w:b/>
                <w:sz w:val="20"/>
              </w:rPr>
              <w:t>. gros, €/kg (caisse 12,50 kg)</w:t>
            </w:r>
          </w:p>
        </w:tc>
        <w:tc>
          <w:tcPr>
            <w:tcW w:w="1419" w:type="dxa"/>
            <w:gridSpan w:val="2"/>
            <w:shd w:val="clear" w:color="auto" w:fill="auto"/>
            <w:vAlign w:val="center"/>
          </w:tcPr>
          <w:p w14:paraId="240C3FE3" w14:textId="61D8E452"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1,35</w:t>
            </w:r>
          </w:p>
        </w:tc>
        <w:tc>
          <w:tcPr>
            <w:tcW w:w="1418" w:type="dxa"/>
            <w:gridSpan w:val="2"/>
            <w:shd w:val="clear" w:color="auto" w:fill="auto"/>
            <w:vAlign w:val="center"/>
          </w:tcPr>
          <w:p w14:paraId="04FBA8BB" w14:textId="432DD293"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1,11</w:t>
            </w:r>
          </w:p>
        </w:tc>
        <w:tc>
          <w:tcPr>
            <w:tcW w:w="1700" w:type="dxa"/>
            <w:gridSpan w:val="2"/>
            <w:shd w:val="clear" w:color="auto" w:fill="auto"/>
            <w:vAlign w:val="center"/>
          </w:tcPr>
          <w:p w14:paraId="4584C96D" w14:textId="5FE8DBED"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1,06</w:t>
            </w:r>
          </w:p>
        </w:tc>
      </w:tr>
      <w:tr w:rsidR="000D445A" w:rsidRPr="0042105F" w14:paraId="19C1E774" w14:textId="77777777" w:rsidTr="00704FBD">
        <w:trPr>
          <w:trHeight w:hRule="exact" w:val="284"/>
        </w:trPr>
        <w:tc>
          <w:tcPr>
            <w:tcW w:w="5677" w:type="dxa"/>
            <w:gridSpan w:val="4"/>
            <w:shd w:val="clear" w:color="auto" w:fill="auto"/>
            <w:vAlign w:val="center"/>
          </w:tcPr>
          <w:p w14:paraId="6C288C06" w14:textId="7FD998CA" w:rsidR="000D445A" w:rsidRPr="0042105F" w:rsidRDefault="000D445A" w:rsidP="000D445A">
            <w:pPr>
              <w:tabs>
                <w:tab w:val="left" w:pos="851"/>
                <w:tab w:val="center" w:pos="4536"/>
                <w:tab w:val="left" w:pos="4600"/>
                <w:tab w:val="right" w:pos="9072"/>
              </w:tabs>
              <w:spacing w:after="0"/>
              <w:ind w:right="78"/>
              <w:rPr>
                <w:rFonts w:asciiTheme="majorHAnsi" w:hAnsiTheme="majorHAnsi"/>
                <w:b/>
                <w:sz w:val="20"/>
              </w:rPr>
            </w:pPr>
            <w:r w:rsidRPr="0042105F">
              <w:rPr>
                <w:rFonts w:asciiTheme="majorHAnsi" w:hAnsiTheme="majorHAnsi"/>
                <w:b/>
                <w:sz w:val="20"/>
              </w:rPr>
              <w:t xml:space="preserve">Chair ferme, </w:t>
            </w:r>
            <w:proofErr w:type="spellStart"/>
            <w:r w:rsidRPr="0042105F">
              <w:rPr>
                <w:rFonts w:asciiTheme="majorHAnsi" w:hAnsiTheme="majorHAnsi"/>
                <w:b/>
                <w:sz w:val="20"/>
              </w:rPr>
              <w:t>comm</w:t>
            </w:r>
            <w:proofErr w:type="spellEnd"/>
            <w:r w:rsidRPr="0042105F">
              <w:rPr>
                <w:rFonts w:asciiTheme="majorHAnsi" w:hAnsiTheme="majorHAnsi"/>
                <w:b/>
                <w:sz w:val="20"/>
              </w:rPr>
              <w:t xml:space="preserve">. gros, €/kg (caisse 12,50 kg) </w:t>
            </w:r>
          </w:p>
        </w:tc>
        <w:tc>
          <w:tcPr>
            <w:tcW w:w="1419" w:type="dxa"/>
            <w:gridSpan w:val="2"/>
            <w:shd w:val="clear" w:color="auto" w:fill="auto"/>
            <w:vAlign w:val="center"/>
          </w:tcPr>
          <w:p w14:paraId="6A90B8CA" w14:textId="670BC599"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1,36</w:t>
            </w:r>
          </w:p>
        </w:tc>
        <w:tc>
          <w:tcPr>
            <w:tcW w:w="1418" w:type="dxa"/>
            <w:gridSpan w:val="2"/>
            <w:shd w:val="clear" w:color="auto" w:fill="auto"/>
            <w:vAlign w:val="center"/>
          </w:tcPr>
          <w:p w14:paraId="4D0E0BE7" w14:textId="5A9CD5AC"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1,12</w:t>
            </w:r>
          </w:p>
        </w:tc>
        <w:tc>
          <w:tcPr>
            <w:tcW w:w="1700" w:type="dxa"/>
            <w:gridSpan w:val="2"/>
            <w:shd w:val="clear" w:color="auto" w:fill="auto"/>
            <w:vAlign w:val="center"/>
          </w:tcPr>
          <w:p w14:paraId="2EEB73B0" w14:textId="52859551"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1,05</w:t>
            </w:r>
          </w:p>
        </w:tc>
      </w:tr>
      <w:tr w:rsidR="000D445A" w:rsidRPr="005F3A80" w14:paraId="06E7E53C" w14:textId="77777777" w:rsidTr="00704FBD">
        <w:trPr>
          <w:trHeight w:hRule="exact" w:val="284"/>
        </w:trPr>
        <w:tc>
          <w:tcPr>
            <w:tcW w:w="5677" w:type="dxa"/>
            <w:gridSpan w:val="4"/>
            <w:shd w:val="clear" w:color="auto" w:fill="auto"/>
            <w:vAlign w:val="center"/>
          </w:tcPr>
          <w:p w14:paraId="25C67ADC" w14:textId="542CC09E" w:rsidR="000D445A" w:rsidRPr="0042105F" w:rsidRDefault="000D445A" w:rsidP="000D445A">
            <w:pPr>
              <w:tabs>
                <w:tab w:val="left" w:pos="851"/>
                <w:tab w:val="center" w:pos="4536"/>
                <w:tab w:val="left" w:pos="4600"/>
                <w:tab w:val="right" w:pos="9072"/>
              </w:tabs>
              <w:spacing w:after="0"/>
              <w:ind w:right="78"/>
              <w:rPr>
                <w:rFonts w:asciiTheme="majorHAnsi" w:hAnsiTheme="majorHAnsi"/>
                <w:b/>
                <w:sz w:val="20"/>
              </w:rPr>
            </w:pPr>
            <w:r w:rsidRPr="0042105F">
              <w:rPr>
                <w:rFonts w:asciiTheme="majorHAnsi" w:hAnsiTheme="majorHAnsi"/>
                <w:b/>
                <w:sz w:val="20"/>
              </w:rPr>
              <w:t xml:space="preserve">Chair tendre, </w:t>
            </w:r>
            <w:proofErr w:type="spellStart"/>
            <w:r w:rsidRPr="0042105F">
              <w:rPr>
                <w:rFonts w:asciiTheme="majorHAnsi" w:hAnsiTheme="majorHAnsi"/>
                <w:b/>
                <w:sz w:val="20"/>
              </w:rPr>
              <w:t>comm</w:t>
            </w:r>
            <w:proofErr w:type="spellEnd"/>
            <w:r w:rsidRPr="0042105F">
              <w:rPr>
                <w:rFonts w:asciiTheme="majorHAnsi" w:hAnsiTheme="majorHAnsi"/>
                <w:b/>
                <w:sz w:val="20"/>
              </w:rPr>
              <w:t xml:space="preserve">. gros, €/kg (caisse 12,50 kg) </w:t>
            </w:r>
          </w:p>
        </w:tc>
        <w:tc>
          <w:tcPr>
            <w:tcW w:w="1419" w:type="dxa"/>
            <w:gridSpan w:val="2"/>
            <w:shd w:val="clear" w:color="auto" w:fill="auto"/>
            <w:vAlign w:val="center"/>
          </w:tcPr>
          <w:p w14:paraId="4A641779" w14:textId="0F032AC8"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1,34</w:t>
            </w:r>
          </w:p>
        </w:tc>
        <w:tc>
          <w:tcPr>
            <w:tcW w:w="1418" w:type="dxa"/>
            <w:gridSpan w:val="2"/>
            <w:shd w:val="clear" w:color="auto" w:fill="auto"/>
            <w:vAlign w:val="center"/>
          </w:tcPr>
          <w:p w14:paraId="7CE556B8" w14:textId="4689A9A6" w:rsidR="000D445A" w:rsidRPr="0042105F" w:rsidRDefault="000D445A" w:rsidP="000D445A">
            <w:pPr>
              <w:pStyle w:val="En-tte"/>
              <w:tabs>
                <w:tab w:val="left" w:pos="708"/>
              </w:tabs>
              <w:jc w:val="center"/>
              <w:rPr>
                <w:rFonts w:asciiTheme="majorHAnsi" w:hAnsiTheme="majorHAnsi"/>
                <w:color w:val="000000" w:themeColor="text1"/>
                <w:sz w:val="20"/>
              </w:rPr>
            </w:pPr>
            <w:r w:rsidRPr="0042105F">
              <w:rPr>
                <w:rFonts w:asciiTheme="majorHAnsi" w:hAnsiTheme="majorHAnsi"/>
                <w:color w:val="000000" w:themeColor="text1"/>
                <w:sz w:val="20"/>
              </w:rPr>
              <w:t>1,08</w:t>
            </w:r>
          </w:p>
        </w:tc>
        <w:tc>
          <w:tcPr>
            <w:tcW w:w="1700" w:type="dxa"/>
            <w:gridSpan w:val="2"/>
            <w:shd w:val="clear" w:color="auto" w:fill="auto"/>
            <w:vAlign w:val="center"/>
          </w:tcPr>
          <w:p w14:paraId="053CC1EA" w14:textId="389DB49B" w:rsidR="000D445A" w:rsidRPr="0042105F" w:rsidRDefault="00B958B1" w:rsidP="000D445A">
            <w:pPr>
              <w:pStyle w:val="En-tte"/>
              <w:tabs>
                <w:tab w:val="left" w:pos="708"/>
              </w:tabs>
              <w:jc w:val="center"/>
              <w:rPr>
                <w:rFonts w:asciiTheme="majorHAnsi" w:hAnsiTheme="majorHAnsi"/>
                <w:b/>
                <w:bCs/>
                <w:color w:val="000000" w:themeColor="text1"/>
                <w:sz w:val="20"/>
              </w:rPr>
            </w:pPr>
            <w:r w:rsidRPr="0042105F">
              <w:rPr>
                <w:rFonts w:asciiTheme="majorHAnsi" w:hAnsiTheme="majorHAnsi"/>
                <w:b/>
                <w:bCs/>
                <w:color w:val="000000" w:themeColor="text1"/>
                <w:sz w:val="20"/>
              </w:rPr>
              <w:t>1,04</w:t>
            </w:r>
          </w:p>
        </w:tc>
      </w:tr>
    </w:tbl>
    <w:bookmarkEnd w:id="4"/>
    <w:p w14:paraId="7D0AB3A3" w14:textId="2ACF697D" w:rsidR="005B4AEF" w:rsidRDefault="005B4AEF" w:rsidP="00B338EC">
      <w:pPr>
        <w:tabs>
          <w:tab w:val="left" w:pos="851"/>
          <w:tab w:val="center" w:pos="4536"/>
          <w:tab w:val="right" w:pos="9072"/>
        </w:tabs>
        <w:spacing w:after="0"/>
        <w:ind w:right="255"/>
        <w:rPr>
          <w:rFonts w:asciiTheme="majorHAnsi" w:hAnsiTheme="majorHAnsi"/>
          <w:b/>
          <w:sz w:val="16"/>
          <w:szCs w:val="16"/>
        </w:rPr>
      </w:pPr>
      <w:r w:rsidRPr="00BC3EE7">
        <w:rPr>
          <w:rFonts w:asciiTheme="majorHAnsi" w:hAnsiTheme="majorHAnsi"/>
          <w:b/>
          <w:sz w:val="16"/>
          <w:szCs w:val="16"/>
        </w:rPr>
        <w:t>*En période de départ champs, il faut retirer 1,00 €/q à ces prix pour frais de triage !!</w:t>
      </w:r>
    </w:p>
    <w:p w14:paraId="1A85BF4F" w14:textId="1808F93E" w:rsidR="0042726A" w:rsidRDefault="0042726A" w:rsidP="002F697D">
      <w:pPr>
        <w:spacing w:after="0"/>
        <w:rPr>
          <w:rFonts w:asciiTheme="majorHAnsi" w:hAnsiTheme="majorHAnsi"/>
          <w:color w:val="000000" w:themeColor="text1"/>
          <w:sz w:val="16"/>
          <w:szCs w:val="16"/>
        </w:rPr>
      </w:pPr>
    </w:p>
    <w:p w14:paraId="676A640A" w14:textId="2D6962C0" w:rsidR="0042726A" w:rsidRPr="00F8334D" w:rsidRDefault="0042726A" w:rsidP="006E5AA7">
      <w:pPr>
        <w:pStyle w:val="Titre2"/>
        <w:tabs>
          <w:tab w:val="left" w:pos="6198"/>
        </w:tabs>
        <w:sectPr w:rsidR="0042726A" w:rsidRPr="00F8334D" w:rsidSect="006726A4">
          <w:type w:val="continuous"/>
          <w:pgSz w:w="11906" w:h="16838" w:code="9"/>
          <w:pgMar w:top="851" w:right="707" w:bottom="851" w:left="709" w:header="720" w:footer="0" w:gutter="0"/>
          <w:cols w:sep="1" w:space="709"/>
          <w:docGrid w:linePitch="360"/>
        </w:sectPr>
      </w:pPr>
      <w:r>
        <w:t>Grande-Bretagne :</w:t>
      </w:r>
      <w:r w:rsidR="00F8334D">
        <w:t xml:space="preserve"> £ 1 = € 1,17</w:t>
      </w:r>
      <w:r w:rsidR="006E5AA7">
        <w:tab/>
      </w:r>
    </w:p>
    <w:p w14:paraId="0AB0F0E3" w14:textId="0B24D068" w:rsidR="00F8334D" w:rsidRDefault="00F8334D" w:rsidP="00401300">
      <w:pPr>
        <w:tabs>
          <w:tab w:val="left" w:pos="851"/>
          <w:tab w:val="center" w:pos="4536"/>
          <w:tab w:val="right" w:pos="9072"/>
        </w:tabs>
        <w:spacing w:after="0"/>
        <w:ind w:right="255"/>
        <w:jc w:val="left"/>
        <w:rPr>
          <w:rFonts w:asciiTheme="majorHAnsi" w:hAnsiTheme="majorHAnsi"/>
          <w:color w:val="000000" w:themeColor="text1"/>
          <w:sz w:val="23"/>
          <w:szCs w:val="23"/>
        </w:rPr>
      </w:pPr>
      <w:r w:rsidRPr="003E47EB">
        <w:rPr>
          <w:rFonts w:asciiTheme="majorHAnsi" w:hAnsiTheme="majorHAnsi"/>
          <w:color w:val="000000" w:themeColor="text1"/>
          <w:sz w:val="23"/>
          <w:szCs w:val="23"/>
        </w:rPr>
        <w:t>Le</w:t>
      </w:r>
      <w:r w:rsidR="00401300" w:rsidRPr="003E47EB">
        <w:rPr>
          <w:rFonts w:asciiTheme="majorHAnsi" w:hAnsiTheme="majorHAnsi"/>
          <w:color w:val="000000" w:themeColor="text1"/>
          <w:sz w:val="23"/>
          <w:szCs w:val="23"/>
        </w:rPr>
        <w:t xml:space="preserve">s </w:t>
      </w:r>
      <w:r w:rsidR="00137A19">
        <w:rPr>
          <w:rFonts w:asciiTheme="majorHAnsi" w:hAnsiTheme="majorHAnsi"/>
          <w:color w:val="000000" w:themeColor="text1"/>
          <w:sz w:val="23"/>
          <w:szCs w:val="23"/>
        </w:rPr>
        <w:t xml:space="preserve">cours étaient globalement inchangés la semaine passée, à 14,00 – 15,00 £/q en qualité </w:t>
      </w:r>
      <w:proofErr w:type="spellStart"/>
      <w:r w:rsidR="00137A19">
        <w:rPr>
          <w:rFonts w:asciiTheme="majorHAnsi" w:hAnsiTheme="majorHAnsi"/>
          <w:color w:val="000000" w:themeColor="text1"/>
          <w:sz w:val="23"/>
          <w:szCs w:val="23"/>
        </w:rPr>
        <w:t>fritable</w:t>
      </w:r>
      <w:proofErr w:type="spellEnd"/>
      <w:r w:rsidR="00137A19">
        <w:rPr>
          <w:rFonts w:asciiTheme="majorHAnsi" w:hAnsiTheme="majorHAnsi"/>
          <w:color w:val="000000" w:themeColor="text1"/>
          <w:sz w:val="23"/>
          <w:szCs w:val="23"/>
        </w:rPr>
        <w:t xml:space="preserve"> sur les </w:t>
      </w:r>
      <w:r w:rsidR="00137A19" w:rsidRPr="00137A19">
        <w:rPr>
          <w:rFonts w:asciiTheme="majorHAnsi" w:hAnsiTheme="majorHAnsi"/>
          <w:b/>
          <w:bCs/>
          <w:color w:val="000000" w:themeColor="text1"/>
          <w:sz w:val="23"/>
          <w:szCs w:val="23"/>
        </w:rPr>
        <w:t>marchés de gros</w:t>
      </w:r>
      <w:r w:rsidR="00137A19">
        <w:rPr>
          <w:rFonts w:asciiTheme="majorHAnsi" w:hAnsiTheme="majorHAnsi"/>
          <w:color w:val="000000" w:themeColor="text1"/>
          <w:sz w:val="23"/>
          <w:szCs w:val="23"/>
        </w:rPr>
        <w:t xml:space="preserve"> dans l’Ouest du pays (</w:t>
      </w:r>
      <w:proofErr w:type="spellStart"/>
      <w:r w:rsidR="00137A19">
        <w:rPr>
          <w:rFonts w:asciiTheme="majorHAnsi" w:hAnsiTheme="majorHAnsi"/>
          <w:color w:val="000000" w:themeColor="text1"/>
          <w:sz w:val="23"/>
          <w:szCs w:val="23"/>
        </w:rPr>
        <w:t>Sagitta</w:t>
      </w:r>
      <w:proofErr w:type="spellEnd"/>
      <w:r w:rsidR="00137A19">
        <w:rPr>
          <w:rFonts w:asciiTheme="majorHAnsi" w:hAnsiTheme="majorHAnsi"/>
          <w:color w:val="000000" w:themeColor="text1"/>
          <w:sz w:val="23"/>
          <w:szCs w:val="23"/>
        </w:rPr>
        <w:t xml:space="preserve">, Maris-Piper), jusqu’à 20,00 – 23,00 £/q en </w:t>
      </w:r>
      <w:proofErr w:type="spellStart"/>
      <w:r w:rsidR="00137A19">
        <w:rPr>
          <w:rFonts w:asciiTheme="majorHAnsi" w:hAnsiTheme="majorHAnsi"/>
          <w:color w:val="000000" w:themeColor="text1"/>
          <w:sz w:val="23"/>
          <w:szCs w:val="23"/>
        </w:rPr>
        <w:t>Agria</w:t>
      </w:r>
      <w:proofErr w:type="spellEnd"/>
      <w:r w:rsidR="00137A19">
        <w:rPr>
          <w:rFonts w:asciiTheme="majorHAnsi" w:hAnsiTheme="majorHAnsi"/>
          <w:color w:val="000000" w:themeColor="text1"/>
          <w:sz w:val="23"/>
          <w:szCs w:val="23"/>
        </w:rPr>
        <w:t xml:space="preserve">, </w:t>
      </w:r>
      <w:proofErr w:type="spellStart"/>
      <w:r w:rsidR="00137A19">
        <w:rPr>
          <w:rFonts w:asciiTheme="majorHAnsi" w:hAnsiTheme="majorHAnsi"/>
          <w:color w:val="000000" w:themeColor="text1"/>
          <w:sz w:val="23"/>
          <w:szCs w:val="23"/>
        </w:rPr>
        <w:t>Markies</w:t>
      </w:r>
      <w:proofErr w:type="spellEnd"/>
      <w:r w:rsidR="00137A19">
        <w:rPr>
          <w:rFonts w:asciiTheme="majorHAnsi" w:hAnsiTheme="majorHAnsi"/>
          <w:color w:val="000000" w:themeColor="text1"/>
          <w:sz w:val="23"/>
          <w:szCs w:val="23"/>
        </w:rPr>
        <w:t xml:space="preserve"> ou Maris Piper dans l’Est du pays. </w:t>
      </w:r>
      <w:r w:rsidR="00137A19" w:rsidRPr="00137A19">
        <w:rPr>
          <w:rFonts w:asciiTheme="majorHAnsi" w:hAnsiTheme="majorHAnsi"/>
          <w:b/>
          <w:bCs/>
          <w:color w:val="000000" w:themeColor="text1"/>
          <w:sz w:val="23"/>
          <w:szCs w:val="23"/>
        </w:rPr>
        <w:t>L’industrie</w:t>
      </w:r>
      <w:r w:rsidR="00137A19">
        <w:rPr>
          <w:rFonts w:asciiTheme="majorHAnsi" w:hAnsiTheme="majorHAnsi"/>
          <w:color w:val="000000" w:themeColor="text1"/>
          <w:sz w:val="23"/>
          <w:szCs w:val="23"/>
        </w:rPr>
        <w:t xml:space="preserve"> achète sur base de 10,00 à 12,00 £/q. </w:t>
      </w:r>
      <w:r w:rsidR="00137A19" w:rsidRPr="00137A19">
        <w:rPr>
          <w:rFonts w:asciiTheme="majorHAnsi" w:hAnsiTheme="majorHAnsi"/>
          <w:b/>
          <w:bCs/>
          <w:color w:val="000000" w:themeColor="text1"/>
          <w:sz w:val="23"/>
          <w:szCs w:val="23"/>
        </w:rPr>
        <w:t>L’export</w:t>
      </w:r>
      <w:r w:rsidR="00137A19">
        <w:rPr>
          <w:rFonts w:asciiTheme="majorHAnsi" w:hAnsiTheme="majorHAnsi"/>
          <w:color w:val="000000" w:themeColor="text1"/>
          <w:sz w:val="23"/>
          <w:szCs w:val="23"/>
        </w:rPr>
        <w:t xml:space="preserve"> a bougé des volumes considérables vers les Canaries</w:t>
      </w:r>
    </w:p>
    <w:p w14:paraId="3D697DF7" w14:textId="4263EB80" w:rsidR="00137A19" w:rsidRDefault="00137A19" w:rsidP="00401300">
      <w:pPr>
        <w:tabs>
          <w:tab w:val="left" w:pos="851"/>
          <w:tab w:val="center" w:pos="4536"/>
          <w:tab w:val="right" w:pos="9072"/>
        </w:tabs>
        <w:spacing w:after="0"/>
        <w:ind w:right="255"/>
        <w:jc w:val="left"/>
        <w:rPr>
          <w:rFonts w:asciiTheme="majorHAnsi" w:hAnsiTheme="majorHAnsi"/>
          <w:color w:val="000000" w:themeColor="text1"/>
          <w:sz w:val="23"/>
          <w:szCs w:val="23"/>
        </w:rPr>
      </w:pPr>
      <w:r>
        <w:rPr>
          <w:rFonts w:asciiTheme="majorHAnsi" w:hAnsiTheme="majorHAnsi"/>
          <w:color w:val="000000" w:themeColor="text1"/>
          <w:sz w:val="23"/>
          <w:szCs w:val="23"/>
        </w:rPr>
        <w:t xml:space="preserve">Les récoltes progressent assez lentement : elles sont estimées à 30 – 50 % dans le Sud et le Sud-Est, à 10 – 15 % dans le Yorkshire, et à peine commencées dans le Nord et en Ecosse. </w:t>
      </w:r>
    </w:p>
    <w:p w14:paraId="6EA10D46" w14:textId="33872C98" w:rsidR="006E5AA7" w:rsidRDefault="006E5AA7" w:rsidP="00401300">
      <w:pPr>
        <w:tabs>
          <w:tab w:val="left" w:pos="851"/>
          <w:tab w:val="center" w:pos="4536"/>
          <w:tab w:val="right" w:pos="9072"/>
        </w:tabs>
        <w:spacing w:after="0"/>
        <w:ind w:right="255"/>
        <w:jc w:val="left"/>
        <w:rPr>
          <w:rFonts w:asciiTheme="majorHAnsi" w:hAnsiTheme="majorHAnsi"/>
          <w:color w:val="000000" w:themeColor="text1"/>
          <w:sz w:val="23"/>
          <w:szCs w:val="23"/>
        </w:rPr>
      </w:pPr>
    </w:p>
    <w:p w14:paraId="63C687ED" w14:textId="5BFB1C53" w:rsidR="006E5AA7" w:rsidRPr="003E47EB" w:rsidRDefault="006E5AA7" w:rsidP="003E47EB">
      <w:pPr>
        <w:pStyle w:val="Titre2"/>
        <w:tabs>
          <w:tab w:val="left" w:pos="6198"/>
        </w:tabs>
      </w:pPr>
      <w:r w:rsidRPr="003E47EB">
        <w:t>Pologne, Ukraine et Russie (source : AMI GmbH)</w:t>
      </w:r>
    </w:p>
    <w:p w14:paraId="2BD23935" w14:textId="28D59ED0" w:rsidR="00F8334D" w:rsidRDefault="00BF37BE" w:rsidP="006E5AA7">
      <w:pPr>
        <w:tabs>
          <w:tab w:val="left" w:pos="851"/>
          <w:tab w:val="center" w:pos="4536"/>
          <w:tab w:val="right" w:pos="9072"/>
        </w:tabs>
        <w:spacing w:after="0"/>
        <w:ind w:right="255"/>
        <w:rPr>
          <w:rFonts w:asciiTheme="majorHAnsi" w:hAnsiTheme="majorHAnsi"/>
          <w:b/>
          <w:bCs/>
          <w:color w:val="000000" w:themeColor="text1"/>
          <w:sz w:val="23"/>
          <w:szCs w:val="23"/>
        </w:rPr>
      </w:pPr>
      <w:r w:rsidRPr="00137A19">
        <w:rPr>
          <w:rFonts w:asciiTheme="majorHAnsi" w:hAnsiTheme="majorHAnsi"/>
          <w:color w:val="000000" w:themeColor="text1"/>
          <w:sz w:val="23"/>
          <w:szCs w:val="23"/>
        </w:rPr>
        <w:t xml:space="preserve">Cours relativement stables à l’Est. Offre en hause </w:t>
      </w:r>
      <w:proofErr w:type="gramStart"/>
      <w:r w:rsidRPr="00137A19">
        <w:rPr>
          <w:rFonts w:asciiTheme="majorHAnsi" w:hAnsiTheme="majorHAnsi"/>
          <w:color w:val="000000" w:themeColor="text1"/>
          <w:sz w:val="23"/>
          <w:szCs w:val="23"/>
        </w:rPr>
        <w:t>suite à</w:t>
      </w:r>
      <w:proofErr w:type="gramEnd"/>
      <w:r w:rsidRPr="00137A19">
        <w:rPr>
          <w:rFonts w:asciiTheme="majorHAnsi" w:hAnsiTheme="majorHAnsi"/>
          <w:color w:val="000000" w:themeColor="text1"/>
          <w:sz w:val="23"/>
          <w:szCs w:val="23"/>
        </w:rPr>
        <w:t xml:space="preserve"> la progression des arrachages. En </w:t>
      </w:r>
      <w:r w:rsidRPr="00137A19">
        <w:rPr>
          <w:rFonts w:asciiTheme="majorHAnsi" w:hAnsiTheme="majorHAnsi"/>
          <w:color w:val="000000" w:themeColor="text1"/>
          <w:sz w:val="23"/>
          <w:szCs w:val="23"/>
          <w:u w:val="single"/>
        </w:rPr>
        <w:t>Pologne</w:t>
      </w:r>
      <w:r w:rsidRPr="00137A19">
        <w:rPr>
          <w:rFonts w:asciiTheme="majorHAnsi" w:hAnsiTheme="majorHAnsi"/>
          <w:color w:val="000000" w:themeColor="text1"/>
          <w:sz w:val="23"/>
          <w:szCs w:val="23"/>
        </w:rPr>
        <w:t xml:space="preserve">, cours entre </w:t>
      </w:r>
      <w:r w:rsidRPr="00137A19">
        <w:rPr>
          <w:rFonts w:asciiTheme="majorHAnsi" w:hAnsiTheme="majorHAnsi"/>
          <w:b/>
          <w:bCs/>
          <w:color w:val="000000" w:themeColor="text1"/>
          <w:sz w:val="23"/>
          <w:szCs w:val="23"/>
        </w:rPr>
        <w:t>10</w:t>
      </w:r>
      <w:r w:rsidR="003E47EB" w:rsidRPr="00137A19">
        <w:rPr>
          <w:rFonts w:asciiTheme="majorHAnsi" w:hAnsiTheme="majorHAnsi"/>
          <w:b/>
          <w:bCs/>
          <w:color w:val="000000" w:themeColor="text1"/>
          <w:sz w:val="23"/>
          <w:szCs w:val="23"/>
        </w:rPr>
        <w:t>,00</w:t>
      </w:r>
      <w:r w:rsidRPr="00137A19">
        <w:rPr>
          <w:rFonts w:asciiTheme="majorHAnsi" w:hAnsiTheme="majorHAnsi"/>
          <w:b/>
          <w:bCs/>
          <w:color w:val="000000" w:themeColor="text1"/>
          <w:sz w:val="23"/>
          <w:szCs w:val="23"/>
        </w:rPr>
        <w:t xml:space="preserve"> et 1</w:t>
      </w:r>
      <w:r w:rsidR="006849B2" w:rsidRPr="00137A19">
        <w:rPr>
          <w:rFonts w:asciiTheme="majorHAnsi" w:hAnsiTheme="majorHAnsi"/>
          <w:b/>
          <w:bCs/>
          <w:color w:val="000000" w:themeColor="text1"/>
          <w:sz w:val="23"/>
          <w:szCs w:val="23"/>
        </w:rPr>
        <w:t>7</w:t>
      </w:r>
      <w:r w:rsidRPr="00137A19">
        <w:rPr>
          <w:rFonts w:asciiTheme="majorHAnsi" w:hAnsiTheme="majorHAnsi"/>
          <w:b/>
          <w:bCs/>
          <w:color w:val="000000" w:themeColor="text1"/>
          <w:sz w:val="23"/>
          <w:szCs w:val="23"/>
        </w:rPr>
        <w:t xml:space="preserve">,00 €/q. </w:t>
      </w:r>
      <w:r w:rsidRPr="00137A19">
        <w:rPr>
          <w:rFonts w:asciiTheme="majorHAnsi" w:hAnsiTheme="majorHAnsi"/>
          <w:color w:val="000000" w:themeColor="text1"/>
          <w:sz w:val="23"/>
          <w:szCs w:val="23"/>
        </w:rPr>
        <w:t xml:space="preserve">En </w:t>
      </w:r>
      <w:r w:rsidRPr="00137A19">
        <w:rPr>
          <w:rFonts w:asciiTheme="majorHAnsi" w:hAnsiTheme="majorHAnsi"/>
          <w:color w:val="000000" w:themeColor="text1"/>
          <w:sz w:val="23"/>
          <w:szCs w:val="23"/>
          <w:u w:val="single"/>
        </w:rPr>
        <w:t>Ukraine</w:t>
      </w:r>
      <w:r w:rsidRPr="00137A19">
        <w:rPr>
          <w:rFonts w:asciiTheme="majorHAnsi" w:hAnsiTheme="majorHAnsi"/>
          <w:color w:val="000000" w:themeColor="text1"/>
          <w:sz w:val="23"/>
          <w:szCs w:val="23"/>
        </w:rPr>
        <w:t>,</w:t>
      </w:r>
      <w:r w:rsidRPr="00137A19">
        <w:rPr>
          <w:rFonts w:asciiTheme="majorHAnsi" w:hAnsiTheme="majorHAnsi"/>
          <w:b/>
          <w:bCs/>
          <w:color w:val="000000" w:themeColor="text1"/>
          <w:sz w:val="23"/>
          <w:szCs w:val="23"/>
        </w:rPr>
        <w:t xml:space="preserve"> </w:t>
      </w:r>
      <w:r w:rsidRPr="00137A19">
        <w:rPr>
          <w:rFonts w:asciiTheme="majorHAnsi" w:hAnsiTheme="majorHAnsi"/>
          <w:color w:val="000000" w:themeColor="text1"/>
          <w:sz w:val="23"/>
          <w:szCs w:val="23"/>
        </w:rPr>
        <w:t>prix aux producteurs entre</w:t>
      </w:r>
      <w:r w:rsidRPr="00137A19">
        <w:rPr>
          <w:rFonts w:asciiTheme="majorHAnsi" w:hAnsiTheme="majorHAnsi"/>
          <w:b/>
          <w:bCs/>
          <w:color w:val="000000" w:themeColor="text1"/>
          <w:sz w:val="23"/>
          <w:szCs w:val="23"/>
        </w:rPr>
        <w:t xml:space="preserve"> 11</w:t>
      </w:r>
      <w:r w:rsidR="003E47EB" w:rsidRPr="00137A19">
        <w:rPr>
          <w:rFonts w:asciiTheme="majorHAnsi" w:hAnsiTheme="majorHAnsi"/>
          <w:b/>
          <w:bCs/>
          <w:color w:val="000000" w:themeColor="text1"/>
          <w:sz w:val="23"/>
          <w:szCs w:val="23"/>
        </w:rPr>
        <w:t>,</w:t>
      </w:r>
      <w:r w:rsidR="006849B2" w:rsidRPr="00137A19">
        <w:rPr>
          <w:rFonts w:asciiTheme="majorHAnsi" w:hAnsiTheme="majorHAnsi"/>
          <w:b/>
          <w:bCs/>
          <w:color w:val="000000" w:themeColor="text1"/>
          <w:sz w:val="23"/>
          <w:szCs w:val="23"/>
        </w:rPr>
        <w:t>7</w:t>
      </w:r>
      <w:r w:rsidR="003E47EB" w:rsidRPr="00137A19">
        <w:rPr>
          <w:rFonts w:asciiTheme="majorHAnsi" w:hAnsiTheme="majorHAnsi"/>
          <w:b/>
          <w:bCs/>
          <w:color w:val="000000" w:themeColor="text1"/>
          <w:sz w:val="23"/>
          <w:szCs w:val="23"/>
        </w:rPr>
        <w:t>0</w:t>
      </w:r>
      <w:r w:rsidRPr="00137A19">
        <w:rPr>
          <w:rFonts w:asciiTheme="majorHAnsi" w:hAnsiTheme="majorHAnsi"/>
          <w:b/>
          <w:bCs/>
          <w:color w:val="000000" w:themeColor="text1"/>
          <w:sz w:val="23"/>
          <w:szCs w:val="23"/>
        </w:rPr>
        <w:t xml:space="preserve"> et 19,00 €/q. </w:t>
      </w:r>
      <w:r w:rsidRPr="00137A19">
        <w:rPr>
          <w:rFonts w:asciiTheme="majorHAnsi" w:hAnsiTheme="majorHAnsi"/>
          <w:color w:val="000000" w:themeColor="text1"/>
          <w:sz w:val="23"/>
          <w:szCs w:val="23"/>
        </w:rPr>
        <w:t xml:space="preserve">En </w:t>
      </w:r>
      <w:r w:rsidRPr="00137A19">
        <w:rPr>
          <w:rFonts w:asciiTheme="majorHAnsi" w:hAnsiTheme="majorHAnsi"/>
          <w:color w:val="000000" w:themeColor="text1"/>
          <w:sz w:val="23"/>
          <w:szCs w:val="23"/>
          <w:u w:val="single"/>
        </w:rPr>
        <w:t>Russie</w:t>
      </w:r>
      <w:r w:rsidRPr="00137A19">
        <w:rPr>
          <w:rFonts w:asciiTheme="majorHAnsi" w:hAnsiTheme="majorHAnsi"/>
          <w:color w:val="000000" w:themeColor="text1"/>
          <w:sz w:val="23"/>
          <w:szCs w:val="23"/>
        </w:rPr>
        <w:t xml:space="preserve">, </w:t>
      </w:r>
      <w:r w:rsidR="006849B2" w:rsidRPr="00137A19">
        <w:rPr>
          <w:rFonts w:asciiTheme="majorHAnsi" w:hAnsiTheme="majorHAnsi"/>
          <w:color w:val="000000" w:themeColor="text1"/>
          <w:sz w:val="23"/>
          <w:szCs w:val="23"/>
        </w:rPr>
        <w:t>bonne demande alors que l’offre s’élargit. F</w:t>
      </w:r>
      <w:r w:rsidRPr="00137A19">
        <w:rPr>
          <w:rFonts w:asciiTheme="majorHAnsi" w:hAnsiTheme="majorHAnsi"/>
          <w:color w:val="000000" w:themeColor="text1"/>
          <w:sz w:val="23"/>
          <w:szCs w:val="23"/>
        </w:rPr>
        <w:t xml:space="preserve">ourchette des prix très large en fonction des variétés, marchés et qualités. Cours entre </w:t>
      </w:r>
      <w:r w:rsidRPr="00137A19">
        <w:rPr>
          <w:rFonts w:asciiTheme="majorHAnsi" w:hAnsiTheme="majorHAnsi"/>
          <w:b/>
          <w:bCs/>
          <w:color w:val="000000" w:themeColor="text1"/>
          <w:sz w:val="23"/>
          <w:szCs w:val="23"/>
        </w:rPr>
        <w:t>2</w:t>
      </w:r>
      <w:r w:rsidR="006849B2" w:rsidRPr="00137A19">
        <w:rPr>
          <w:rFonts w:asciiTheme="majorHAnsi" w:hAnsiTheme="majorHAnsi"/>
          <w:b/>
          <w:bCs/>
          <w:color w:val="000000" w:themeColor="text1"/>
          <w:sz w:val="23"/>
          <w:szCs w:val="23"/>
        </w:rPr>
        <w:t>0,75</w:t>
      </w:r>
      <w:r w:rsidRPr="00137A19">
        <w:rPr>
          <w:rFonts w:asciiTheme="majorHAnsi" w:hAnsiTheme="majorHAnsi"/>
          <w:b/>
          <w:bCs/>
          <w:color w:val="000000" w:themeColor="text1"/>
          <w:sz w:val="23"/>
          <w:szCs w:val="23"/>
        </w:rPr>
        <w:t xml:space="preserve"> et 32,</w:t>
      </w:r>
      <w:r w:rsidR="006849B2" w:rsidRPr="00137A19">
        <w:rPr>
          <w:rFonts w:asciiTheme="majorHAnsi" w:hAnsiTheme="majorHAnsi"/>
          <w:b/>
          <w:bCs/>
          <w:color w:val="000000" w:themeColor="text1"/>
          <w:sz w:val="23"/>
          <w:szCs w:val="23"/>
        </w:rPr>
        <w:t>3</w:t>
      </w:r>
      <w:r w:rsidRPr="00137A19">
        <w:rPr>
          <w:rFonts w:asciiTheme="majorHAnsi" w:hAnsiTheme="majorHAnsi"/>
          <w:b/>
          <w:bCs/>
          <w:color w:val="000000" w:themeColor="text1"/>
          <w:sz w:val="23"/>
          <w:szCs w:val="23"/>
        </w:rPr>
        <w:t>0 €/q</w:t>
      </w:r>
      <w:r w:rsidR="003E47EB" w:rsidRPr="00137A19">
        <w:rPr>
          <w:rFonts w:asciiTheme="majorHAnsi" w:hAnsiTheme="majorHAnsi"/>
          <w:b/>
          <w:bCs/>
          <w:color w:val="000000" w:themeColor="text1"/>
          <w:sz w:val="23"/>
          <w:szCs w:val="23"/>
        </w:rPr>
        <w:t>.</w:t>
      </w:r>
    </w:p>
    <w:p w14:paraId="28F82F93" w14:textId="77777777" w:rsidR="00B03EC0" w:rsidRDefault="00B03EC0" w:rsidP="006E5AA7">
      <w:pPr>
        <w:tabs>
          <w:tab w:val="left" w:pos="851"/>
          <w:tab w:val="center" w:pos="4536"/>
          <w:tab w:val="right" w:pos="9072"/>
        </w:tabs>
        <w:spacing w:after="0"/>
        <w:ind w:right="255"/>
        <w:rPr>
          <w:rFonts w:asciiTheme="majorHAnsi" w:hAnsiTheme="majorHAnsi"/>
          <w:color w:val="000000" w:themeColor="text1"/>
          <w:sz w:val="23"/>
          <w:szCs w:val="23"/>
        </w:rPr>
      </w:pPr>
    </w:p>
    <w:p w14:paraId="27CA5F26" w14:textId="027E7C45" w:rsidR="005B4AEF" w:rsidRDefault="005B4AEF" w:rsidP="00D96C03">
      <w:pPr>
        <w:tabs>
          <w:tab w:val="left" w:pos="851"/>
          <w:tab w:val="center" w:pos="4536"/>
          <w:tab w:val="right" w:pos="9072"/>
        </w:tabs>
        <w:spacing w:after="0"/>
        <w:ind w:right="255"/>
        <w:jc w:val="center"/>
        <w:rPr>
          <w:rFonts w:asciiTheme="majorHAnsi" w:hAnsiTheme="majorHAnsi"/>
          <w:b/>
          <w:bCs/>
          <w:sz w:val="24"/>
          <w:szCs w:val="24"/>
          <w:u w:val="single"/>
        </w:rPr>
      </w:pPr>
      <w:r w:rsidRPr="003E4B1C">
        <w:rPr>
          <w:rFonts w:asciiTheme="majorHAnsi" w:hAnsiTheme="majorHAnsi"/>
          <w:b/>
          <w:bCs/>
          <w:sz w:val="24"/>
          <w:szCs w:val="24"/>
        </w:rPr>
        <w:t xml:space="preserve">Prochain message </w:t>
      </w:r>
      <w:r w:rsidRPr="003E4B1C">
        <w:rPr>
          <w:rFonts w:asciiTheme="majorHAnsi" w:hAnsiTheme="majorHAnsi"/>
          <w:b/>
          <w:bCs/>
          <w:sz w:val="24"/>
          <w:szCs w:val="24"/>
          <w:u w:val="single"/>
        </w:rPr>
        <w:t xml:space="preserve">mardi </w:t>
      </w:r>
      <w:r w:rsidR="00757C06">
        <w:rPr>
          <w:rFonts w:asciiTheme="majorHAnsi" w:hAnsiTheme="majorHAnsi"/>
          <w:b/>
          <w:bCs/>
          <w:sz w:val="24"/>
          <w:szCs w:val="24"/>
          <w:u w:val="single"/>
        </w:rPr>
        <w:t>05</w:t>
      </w:r>
      <w:r w:rsidR="00980FFF" w:rsidRPr="003E4B1C">
        <w:rPr>
          <w:rFonts w:asciiTheme="majorHAnsi" w:hAnsiTheme="majorHAnsi"/>
          <w:b/>
          <w:bCs/>
          <w:sz w:val="24"/>
          <w:szCs w:val="24"/>
          <w:u w:val="single"/>
        </w:rPr>
        <w:t xml:space="preserve"> </w:t>
      </w:r>
      <w:r w:rsidR="00757C06">
        <w:rPr>
          <w:rFonts w:asciiTheme="majorHAnsi" w:hAnsiTheme="majorHAnsi"/>
          <w:b/>
          <w:bCs/>
          <w:sz w:val="24"/>
          <w:szCs w:val="24"/>
          <w:u w:val="single"/>
        </w:rPr>
        <w:t>octo</w:t>
      </w:r>
      <w:r w:rsidR="00E3569A">
        <w:rPr>
          <w:rFonts w:asciiTheme="majorHAnsi" w:hAnsiTheme="majorHAnsi"/>
          <w:b/>
          <w:bCs/>
          <w:sz w:val="24"/>
          <w:szCs w:val="24"/>
          <w:u w:val="single"/>
        </w:rPr>
        <w:t>bre</w:t>
      </w:r>
      <w:r w:rsidRPr="003E4B1C">
        <w:rPr>
          <w:rFonts w:asciiTheme="majorHAnsi" w:hAnsiTheme="majorHAnsi"/>
          <w:b/>
          <w:bCs/>
          <w:sz w:val="24"/>
          <w:szCs w:val="24"/>
          <w:u w:val="single"/>
        </w:rPr>
        <w:t xml:space="preserve"> 2021.</w:t>
      </w:r>
    </w:p>
    <w:p w14:paraId="49720B9A" w14:textId="77777777" w:rsidR="00757C06" w:rsidRDefault="00757C06" w:rsidP="00D96C03">
      <w:pPr>
        <w:tabs>
          <w:tab w:val="left" w:pos="851"/>
          <w:tab w:val="center" w:pos="4536"/>
          <w:tab w:val="right" w:pos="9072"/>
        </w:tabs>
        <w:spacing w:after="0"/>
        <w:ind w:right="255"/>
        <w:jc w:val="center"/>
        <w:rPr>
          <w:rFonts w:asciiTheme="majorHAnsi" w:hAnsiTheme="majorHAnsi"/>
          <w:b/>
          <w:bCs/>
          <w:sz w:val="24"/>
          <w:szCs w:val="24"/>
          <w:u w:val="single"/>
        </w:rPr>
      </w:pPr>
    </w:p>
    <w:p w14:paraId="3760AF10" w14:textId="77777777" w:rsidR="005B4AEF" w:rsidRPr="00BC3EE7" w:rsidRDefault="005B4AEF" w:rsidP="002137F2">
      <w:pPr>
        <w:pStyle w:val="En-tte"/>
        <w:tabs>
          <w:tab w:val="left" w:pos="851"/>
        </w:tabs>
        <w:rPr>
          <w:rFonts w:asciiTheme="majorHAnsi" w:hAnsiTheme="majorHAnsi" w:cs="Times New Roman"/>
          <w:b/>
          <w:i/>
          <w:sz w:val="16"/>
          <w:szCs w:val="16"/>
        </w:rPr>
      </w:pPr>
      <w:r w:rsidRPr="00BC3EE7">
        <w:rPr>
          <w:rFonts w:asciiTheme="majorHAnsi" w:hAnsiTheme="majorHAnsi" w:cs="Times New Roman"/>
          <w:b/>
          <w:i/>
          <w:sz w:val="16"/>
          <w:szCs w:val="16"/>
          <w:u w:val="single"/>
        </w:rPr>
        <w:t>Auteurs :</w:t>
      </w:r>
      <w:r w:rsidRPr="00BC3EE7">
        <w:rPr>
          <w:rFonts w:asciiTheme="majorHAnsi" w:hAnsiTheme="majorHAnsi" w:cs="Times New Roman"/>
          <w:sz w:val="16"/>
          <w:szCs w:val="16"/>
        </w:rPr>
        <w:t xml:space="preserve"> </w:t>
      </w:r>
      <w:r w:rsidRPr="00BC3EE7">
        <w:rPr>
          <w:rFonts w:asciiTheme="majorHAnsi" w:hAnsiTheme="majorHAnsi" w:cs="Times New Roman"/>
          <w:b/>
          <w:i/>
          <w:sz w:val="16"/>
          <w:szCs w:val="16"/>
        </w:rPr>
        <w:t xml:space="preserve">Pierre Lebrun – Daniel Ryckmans. Pour toute question : </w:t>
      </w:r>
      <w:hyperlink r:id="rId26" w:history="1">
        <w:r w:rsidRPr="00BC3EE7">
          <w:rPr>
            <w:rStyle w:val="Lienhypertexte"/>
            <w:rFonts w:asciiTheme="majorHAnsi" w:hAnsiTheme="majorHAnsi"/>
            <w:b/>
            <w:i/>
            <w:sz w:val="16"/>
            <w:szCs w:val="16"/>
          </w:rPr>
          <w:t>pierre.lebrun@fiwap.be</w:t>
        </w:r>
      </w:hyperlink>
      <w:r w:rsidRPr="00BC3EE7">
        <w:rPr>
          <w:rFonts w:asciiTheme="majorHAnsi" w:hAnsiTheme="majorHAnsi" w:cs="Times New Roman"/>
          <w:b/>
          <w:i/>
          <w:sz w:val="16"/>
          <w:szCs w:val="16"/>
        </w:rPr>
        <w:t xml:space="preserve"> ou </w:t>
      </w:r>
      <w:hyperlink r:id="rId27" w:history="1">
        <w:r w:rsidRPr="00BC3EE7">
          <w:rPr>
            <w:rStyle w:val="Lienhypertexte"/>
            <w:rFonts w:asciiTheme="majorHAnsi" w:hAnsiTheme="majorHAnsi"/>
            <w:b/>
            <w:i/>
            <w:sz w:val="16"/>
            <w:szCs w:val="16"/>
          </w:rPr>
          <w:t>daniel.ryckmans@fiwap.be</w:t>
        </w:r>
      </w:hyperlink>
      <w:r w:rsidRPr="00BC3EE7">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w:t>
      </w:r>
      <w:proofErr w:type="spellStart"/>
      <w:r w:rsidRPr="00BC3EE7">
        <w:rPr>
          <w:rFonts w:asciiTheme="majorHAnsi" w:hAnsiTheme="majorHAnsi" w:cs="Times New Roman"/>
          <w:b/>
          <w:i/>
          <w:sz w:val="16"/>
          <w:szCs w:val="16"/>
        </w:rPr>
        <w:t>Marktbericht</w:t>
      </w:r>
      <w:proofErr w:type="spellEnd"/>
      <w:r w:rsidRPr="00BC3EE7">
        <w:rPr>
          <w:rFonts w:asciiTheme="majorHAnsi" w:hAnsiTheme="majorHAnsi" w:cs="Times New Roman"/>
          <w:b/>
          <w:i/>
          <w:sz w:val="16"/>
          <w:szCs w:val="16"/>
        </w:rPr>
        <w:t xml:space="preserve"> PCA/</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 ». </w:t>
      </w:r>
    </w:p>
    <w:p w14:paraId="1328D8CC" w14:textId="64DAA14B" w:rsidR="005B4AEF" w:rsidRDefault="005B4AEF" w:rsidP="002137F2">
      <w:pPr>
        <w:pStyle w:val="En-tte"/>
        <w:tabs>
          <w:tab w:val="left" w:pos="851"/>
        </w:tabs>
        <w:rPr>
          <w:rFonts w:asciiTheme="majorHAnsi" w:hAnsiTheme="majorHAnsi" w:cs="Times New Roman"/>
          <w:i/>
          <w:sz w:val="16"/>
          <w:szCs w:val="16"/>
        </w:rPr>
      </w:pPr>
      <w:r w:rsidRPr="00BC3EE7">
        <w:rPr>
          <w:rFonts w:asciiTheme="majorHAnsi" w:hAnsiTheme="majorHAnsi" w:cs="Times New Roman"/>
          <w:i/>
          <w:sz w:val="16"/>
          <w:szCs w:val="16"/>
          <w:u w:val="double"/>
        </w:rPr>
        <w:t xml:space="preserve">Sources </w:t>
      </w:r>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 xml:space="preserve">Général </w:t>
      </w:r>
      <w:r w:rsidRPr="00BC3EE7">
        <w:rPr>
          <w:rFonts w:asciiTheme="majorHAnsi" w:hAnsiTheme="majorHAnsi" w:cs="Times New Roman"/>
          <w:i/>
          <w:sz w:val="16"/>
          <w:szCs w:val="16"/>
        </w:rPr>
        <w:t xml:space="preserve">: NEPG.  </w:t>
      </w:r>
      <w:r w:rsidRPr="00BC3EE7">
        <w:rPr>
          <w:rFonts w:asciiTheme="majorHAnsi" w:hAnsiTheme="majorHAnsi" w:cs="Times New Roman"/>
          <w:b/>
          <w:i/>
          <w:sz w:val="16"/>
          <w:szCs w:val="16"/>
        </w:rPr>
        <w:t>Belgique</w:t>
      </w:r>
      <w:r w:rsidRPr="00BC3EE7">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BC3EE7">
        <w:rPr>
          <w:rFonts w:asciiTheme="majorHAnsi" w:hAnsiTheme="majorHAnsi" w:cs="Times New Roman"/>
          <w:b/>
          <w:i/>
          <w:sz w:val="16"/>
          <w:szCs w:val="16"/>
        </w:rPr>
        <w:t>France</w:t>
      </w:r>
      <w:r w:rsidRPr="00BC3EE7">
        <w:rPr>
          <w:rFonts w:asciiTheme="majorHAnsi" w:hAnsiTheme="majorHAnsi" w:cs="Times New Roman"/>
          <w:i/>
          <w:sz w:val="16"/>
          <w:szCs w:val="16"/>
        </w:rPr>
        <w:t xml:space="preserve"> = RNM (Réseau des Nouvelles des Marchés) à Lille. </w:t>
      </w:r>
      <w:r w:rsidRPr="00BC3EE7">
        <w:rPr>
          <w:rFonts w:asciiTheme="majorHAnsi" w:hAnsiTheme="majorHAnsi" w:cs="Times New Roman"/>
          <w:b/>
          <w:i/>
          <w:sz w:val="16"/>
          <w:szCs w:val="16"/>
        </w:rPr>
        <w:t>Pays-Bas</w:t>
      </w:r>
      <w:r w:rsidRPr="00BC3EE7">
        <w:rPr>
          <w:rFonts w:asciiTheme="majorHAnsi" w:hAnsiTheme="majorHAnsi" w:cs="Times New Roman"/>
          <w:i/>
          <w:sz w:val="16"/>
          <w:szCs w:val="16"/>
        </w:rPr>
        <w:t xml:space="preserve">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NAO (</w:t>
      </w:r>
      <w:proofErr w:type="spellStart"/>
      <w:r w:rsidRPr="00BC3EE7">
        <w:rPr>
          <w:rFonts w:asciiTheme="majorHAnsi" w:hAnsiTheme="majorHAnsi" w:cs="Times New Roman"/>
          <w:i/>
          <w:sz w:val="16"/>
          <w:szCs w:val="16"/>
        </w:rPr>
        <w:t>Nederlandse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Aardappel</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Organisatie</w:t>
      </w:r>
      <w:proofErr w:type="spellEnd"/>
      <w:r w:rsidRPr="00BC3EE7">
        <w:rPr>
          <w:rFonts w:asciiTheme="majorHAnsi" w:hAnsiTheme="majorHAnsi" w:cs="Times New Roman"/>
          <w:i/>
          <w:sz w:val="16"/>
          <w:szCs w:val="16"/>
        </w:rPr>
        <w:t>), VTA (</w:t>
      </w:r>
      <w:proofErr w:type="spellStart"/>
      <w:r w:rsidRPr="00BC3EE7">
        <w:rPr>
          <w:rFonts w:asciiTheme="majorHAnsi" w:hAnsiTheme="majorHAnsi" w:cs="Times New Roman"/>
          <w:i/>
          <w:sz w:val="16"/>
          <w:szCs w:val="16"/>
        </w:rPr>
        <w:t>Verenigde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Telers</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Akkerbouw</w:t>
      </w:r>
      <w:proofErr w:type="spellEnd"/>
      <w:proofErr w:type="gramStart"/>
      <w:r w:rsidRPr="00BC3EE7">
        <w:rPr>
          <w:rFonts w:asciiTheme="majorHAnsi" w:hAnsiTheme="majorHAnsi" w:cs="Times New Roman"/>
          <w:i/>
          <w:sz w:val="16"/>
          <w:szCs w:val="16"/>
        </w:rPr>
        <w:t>);</w:t>
      </w:r>
      <w:proofErr w:type="gramEnd"/>
      <w:r w:rsidRPr="00BC3EE7">
        <w:rPr>
          <w:rFonts w:asciiTheme="majorHAnsi" w:hAnsiTheme="majorHAnsi" w:cs="Times New Roman"/>
          <w:i/>
          <w:sz w:val="16"/>
          <w:szCs w:val="16"/>
        </w:rPr>
        <w:t xml:space="preserve"> Boerderij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w:t>
      </w:r>
      <w:r w:rsidRPr="00BC3EE7">
        <w:rPr>
          <w:rFonts w:asciiTheme="majorHAnsi" w:hAnsiTheme="majorHAnsi" w:cs="Times New Roman"/>
          <w:b/>
          <w:i/>
          <w:sz w:val="16"/>
          <w:szCs w:val="16"/>
        </w:rPr>
        <w:t>Allemagne</w:t>
      </w:r>
      <w:r w:rsidRPr="00BC3EE7">
        <w:rPr>
          <w:rFonts w:asciiTheme="majorHAnsi" w:hAnsiTheme="majorHAnsi" w:cs="Times New Roman"/>
          <w:i/>
          <w:sz w:val="16"/>
          <w:szCs w:val="16"/>
        </w:rPr>
        <w:t xml:space="preserve"> = REKA-Rhénanie ; EEX (Leipzig) ; AMI (</w:t>
      </w:r>
      <w:proofErr w:type="spellStart"/>
      <w:r w:rsidRPr="00BC3EE7">
        <w:rPr>
          <w:rFonts w:asciiTheme="majorHAnsi" w:hAnsiTheme="majorHAnsi" w:cs="Times New Roman"/>
          <w:i/>
          <w:sz w:val="16"/>
          <w:szCs w:val="16"/>
        </w:rPr>
        <w:t>Agrarmarkt</w:t>
      </w:r>
      <w:proofErr w:type="spellEnd"/>
      <w:r w:rsidRPr="00BC3EE7">
        <w:rPr>
          <w:rFonts w:asciiTheme="majorHAnsi" w:hAnsiTheme="majorHAnsi" w:cs="Times New Roman"/>
          <w:i/>
          <w:sz w:val="16"/>
          <w:szCs w:val="16"/>
        </w:rPr>
        <w:t xml:space="preserve"> Information - </w:t>
      </w:r>
      <w:proofErr w:type="spellStart"/>
      <w:r w:rsidRPr="00BC3EE7">
        <w:rPr>
          <w:rFonts w:asciiTheme="majorHAnsi" w:hAnsiTheme="majorHAnsi" w:cs="Times New Roman"/>
          <w:i/>
          <w:sz w:val="16"/>
          <w:szCs w:val="16"/>
        </w:rPr>
        <w:t>GmbH</w:t>
      </w:r>
      <w:proofErr w:type="spellEnd"/>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Grande-Bretagne</w:t>
      </w:r>
      <w:r w:rsidRPr="00BC3EE7">
        <w:rPr>
          <w:rFonts w:asciiTheme="majorHAnsi" w:hAnsiTheme="majorHAnsi" w:cs="Times New Roman"/>
          <w:i/>
          <w:sz w:val="16"/>
          <w:szCs w:val="16"/>
        </w:rPr>
        <w:t xml:space="preserve"> = </w:t>
      </w:r>
      <w:r w:rsidR="00782CD8">
        <w:rPr>
          <w:rFonts w:asciiTheme="majorHAnsi" w:hAnsiTheme="majorHAnsi" w:cs="Times New Roman"/>
          <w:i/>
          <w:sz w:val="16"/>
          <w:szCs w:val="16"/>
        </w:rPr>
        <w:t>UK Potatoes ;</w:t>
      </w:r>
      <w:r w:rsidRPr="00BC3EE7">
        <w:rPr>
          <w:rFonts w:asciiTheme="majorHAnsi" w:hAnsiTheme="majorHAnsi" w:cs="Times New Roman"/>
          <w:i/>
          <w:sz w:val="16"/>
          <w:szCs w:val="16"/>
        </w:rPr>
        <w:t xml:space="preserve"> Potato Call.</w:t>
      </w:r>
    </w:p>
    <w:p w14:paraId="3E620B71" w14:textId="77777777" w:rsidR="00120646" w:rsidRPr="0037015D" w:rsidRDefault="00120646" w:rsidP="00120646">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w:t>
      </w:r>
      <w:proofErr w:type="spellStart"/>
      <w:r w:rsidRPr="0037015D">
        <w:rPr>
          <w:rFonts w:ascii="Berlin Sans FB" w:hAnsi="Berlin Sans FB" w:cs="Arial"/>
          <w:sz w:val="24"/>
          <w:szCs w:val="24"/>
        </w:rPr>
        <w:t>Bordia</w:t>
      </w:r>
      <w:proofErr w:type="spellEnd"/>
      <w:r w:rsidRPr="0037015D">
        <w:rPr>
          <w:rFonts w:ascii="Berlin Sans FB" w:hAnsi="Berlin Sans FB" w:cs="Arial"/>
          <w:sz w:val="24"/>
          <w:szCs w:val="24"/>
        </w:rPr>
        <w:t>, 4 • 5030 GEMBLOUX</w:t>
      </w:r>
    </w:p>
    <w:p w14:paraId="76B144AE" w14:textId="04F3AD6F" w:rsidR="005B4AEF" w:rsidRPr="00DA4024" w:rsidRDefault="00120646" w:rsidP="00DA4024">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Tél. : +32 (0)81 61.06.56 • Fax : +32 (0)81 61.23.89 • info@fiwap.be • www.fiwap.be</w:t>
      </w:r>
    </w:p>
    <w:sectPr w:rsidR="005B4AEF" w:rsidRPr="00DA4024" w:rsidSect="00A4014C">
      <w:type w:val="continuous"/>
      <w:pgSz w:w="11906" w:h="16838" w:code="9"/>
      <w:pgMar w:top="851" w:right="707" w:bottom="851"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D6E4" w14:textId="77777777" w:rsidR="00883E93" w:rsidRDefault="00883E93">
      <w:r>
        <w:separator/>
      </w:r>
    </w:p>
  </w:endnote>
  <w:endnote w:type="continuationSeparator" w:id="0">
    <w:p w14:paraId="5D559ADE" w14:textId="77777777" w:rsidR="00883E93" w:rsidRDefault="0088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altName w:val="Segoe UI"/>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FA81" w14:textId="77777777" w:rsidR="00A057CC" w:rsidRDefault="00A057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87C2" w14:textId="77777777" w:rsidR="00A057CC" w:rsidRDefault="00A057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6679" w14:textId="77777777" w:rsidR="00A057CC" w:rsidRDefault="00A057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E97E" w14:textId="77777777" w:rsidR="00883E93" w:rsidRDefault="00883E93">
      <w:r>
        <w:separator/>
      </w:r>
    </w:p>
  </w:footnote>
  <w:footnote w:type="continuationSeparator" w:id="0">
    <w:p w14:paraId="0DCF2E5D" w14:textId="77777777" w:rsidR="00883E93" w:rsidRDefault="00883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46F16BE1"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5D73AE">
                            <w:rPr>
                              <w:rStyle w:val="Numrodepage"/>
                              <w:b/>
                              <w:bCs/>
                              <w:i/>
                              <w:noProof/>
                              <w:color w:val="FFFFFF" w:themeColor="background1"/>
                              <w:sz w:val="14"/>
                              <w:szCs w:val="14"/>
                            </w:rPr>
                            <w:t>2109</w:t>
                          </w:r>
                          <w:r w:rsidR="009A4EC0">
                            <w:rPr>
                              <w:rStyle w:val="Numrodepage"/>
                              <w:b/>
                              <w:bCs/>
                              <w:i/>
                              <w:noProof/>
                              <w:color w:val="FFFFFF" w:themeColor="background1"/>
                              <w:sz w:val="14"/>
                              <w:szCs w:val="14"/>
                            </w:rPr>
                            <w:t>21</w:t>
                          </w:r>
                          <w:r w:rsidR="005D73A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6"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" o:allowincell="f" fillcolor="#549e39 [3204]" stroked="f">
              <v:textbox inset=",1mm,,0">
                <w:txbxContent>
                  <w:p w14:paraId="2E09C828" w14:textId="46F16BE1"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5D73AE">
                      <w:rPr>
                        <w:rStyle w:val="Numrodepage"/>
                        <w:b/>
                        <w:bCs/>
                        <w:i/>
                        <w:noProof/>
                        <w:color w:val="FFFFFF" w:themeColor="background1"/>
                        <w:sz w:val="14"/>
                        <w:szCs w:val="14"/>
                      </w:rPr>
                      <w:t>2109</w:t>
                    </w:r>
                    <w:r w:rsidR="009A4EC0">
                      <w:rPr>
                        <w:rStyle w:val="Numrodepage"/>
                        <w:b/>
                        <w:bCs/>
                        <w:i/>
                        <w:noProof/>
                        <w:color w:val="FFFFFF" w:themeColor="background1"/>
                        <w:sz w:val="14"/>
                        <w:szCs w:val="14"/>
                      </w:rPr>
                      <w:t>21</w:t>
                    </w:r>
                    <w:r w:rsidR="005D73A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43B6A4D5" w:rsidR="00A14100" w:rsidRDefault="00D74EA0">
    <w:pPr>
      <w:pStyle w:val="En-tte"/>
    </w:pPr>
    <w:r w:rsidRPr="00D8273C">
      <w:rPr>
        <w:caps/>
        <w:noProof/>
        <w:color w:val="808080" w:themeColor="background1" w:themeShade="80"/>
        <w:sz w:val="20"/>
      </w:rPr>
      <mc:AlternateContent>
        <mc:Choice Requires="wpg">
          <w:drawing>
            <wp:anchor distT="0" distB="0" distL="114300" distR="114300" simplePos="0" relativeHeight="251661312" behindDoc="0" locked="0" layoutInCell="1" allowOverlap="1" wp14:anchorId="3DDEBABE" wp14:editId="60C85E7C">
              <wp:simplePos x="0" y="0"/>
              <wp:positionH relativeFrom="page">
                <wp:posOffset>163286</wp:posOffset>
              </wp:positionH>
              <wp:positionV relativeFrom="page">
                <wp:posOffset>217714</wp:posOffset>
              </wp:positionV>
              <wp:extent cx="1651000" cy="1019924"/>
              <wp:effectExtent l="0" t="0" r="25400" b="27940"/>
              <wp:wrapNone/>
              <wp:docPr id="4" name="Groupe 4"/>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15" name="Groupe 15"/>
                      <wpg:cNvGrpSpPr/>
                      <wpg:grpSpPr>
                        <a:xfrm>
                          <a:off x="0" y="0"/>
                          <a:ext cx="1700784" cy="1024128"/>
                          <a:chOff x="0" y="0"/>
                          <a:chExt cx="1700784" cy="1024128"/>
                        </a:xfrm>
                      </wpg:grpSpPr>
                      <wps:wsp>
                        <wps:cNvPr id="16" name="Rectangle 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Zone de texte 21"/>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557A" w14:textId="4B875445" w:rsidR="00D8273C" w:rsidRDefault="00D8273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EBABE" id="Groupe 4" o:spid="_x0000_s1027" style="position:absolute;left:0;text-align:left;margin-left:12.85pt;margin-top:17.15pt;width:130pt;height:80.3pt;flip:x;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xgxDRt4AAAAJAQAADwAAAGRy&#10;cy9kb3ducmV2LnhtbEyPTU/DMAyG70j8h8hI3FhKF2ArTacJCYTQLpQP7Zg1po1onKrJtvLv8U5w&#10;tN9Hrx+Xq8n34oBjdIE0XM8yEEhNsI5aDe9vj1cLEDEZsqYPhBp+MMKqOj8rTWHDkV7xUKdWcAnF&#10;wmjoUhoKKWPToTdxFgYkzr7C6E3icWylHc2Ry30v8yy7ld444gudGfChw+a73nsNH2unUH1uXzZZ&#10;g/hs5fapdkrry4tpfQ8i4ZT+YDjpszpU7LQLe7JR9BrymzsmNczVHATn+eK02DG4VEuQVSn/f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">
              <v:group id="Groupe 15"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20"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1"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" filled="f" stroked="f" strokeweight=".5pt">
                <v:textbox inset=",7.2pt,,7.2pt">
                  <w:txbxContent>
                    <w:p w14:paraId="686B557A" w14:textId="4B875445" w:rsidR="00D8273C" w:rsidRDefault="00D8273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753AB364" wp14:editId="1914AAE7">
              <wp:simplePos x="0" y="0"/>
              <wp:positionH relativeFrom="page">
                <wp:posOffset>4998720</wp:posOffset>
              </wp:positionH>
              <wp:positionV relativeFrom="page">
                <wp:posOffset>224394</wp:posOffset>
              </wp:positionV>
              <wp:extent cx="2500630" cy="1023620"/>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92F5" w14:textId="2644AE66"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5D73AE">
                              <w:rPr>
                                <w:rStyle w:val="Numrodepage"/>
                                <w:b/>
                                <w:bCs/>
                                <w:i/>
                                <w:noProof/>
                                <w:color w:val="FFFFFF" w:themeColor="background1"/>
                                <w:sz w:val="14"/>
                                <w:szCs w:val="14"/>
                              </w:rPr>
                              <w:t>2109</w:t>
                            </w:r>
                            <w:r w:rsidR="009A4EC0">
                              <w:rPr>
                                <w:rStyle w:val="Numrodepage"/>
                                <w:b/>
                                <w:bCs/>
                                <w:i/>
                                <w:noProof/>
                                <w:color w:val="FFFFFF" w:themeColor="background1"/>
                                <w:sz w:val="14"/>
                                <w:szCs w:val="14"/>
                              </w:rPr>
                              <w:t>2</w:t>
                            </w:r>
                            <w:r w:rsidR="00A057CC">
                              <w:rPr>
                                <w:rStyle w:val="Numrodepage"/>
                                <w:b/>
                                <w:bCs/>
                                <w:i/>
                                <w:noProof/>
                                <w:color w:val="FFFFFF" w:themeColor="background1"/>
                                <w:sz w:val="14"/>
                                <w:szCs w:val="14"/>
                              </w:rPr>
                              <w:t>8</w:t>
                            </w:r>
                            <w:r w:rsidR="005D73A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AB364" id="Groupe 167" o:spid="_x0000_s1033" style="position:absolute;left:0;text-align:left;margin-left:393.6pt;margin-top:17.65pt;width:196.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549e39 [3204]" stroked="f" strokeweight="1.5pt">
                  <v:stroke endcap="round"/>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2" o:title="" recolor="t" rotate="t" type="frame"/>
                  <v:stroke endcap="round"/>
                </v:rect>
              </v:group>
              <v:shape id="Zone de texte 172"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0592F5" w14:textId="2644AE66"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5D73AE">
                        <w:rPr>
                          <w:rStyle w:val="Numrodepage"/>
                          <w:b/>
                          <w:bCs/>
                          <w:i/>
                          <w:noProof/>
                          <w:color w:val="FFFFFF" w:themeColor="background1"/>
                          <w:sz w:val="14"/>
                          <w:szCs w:val="14"/>
                        </w:rPr>
                        <w:t>2109</w:t>
                      </w:r>
                      <w:r w:rsidR="009A4EC0">
                        <w:rPr>
                          <w:rStyle w:val="Numrodepage"/>
                          <w:b/>
                          <w:bCs/>
                          <w:i/>
                          <w:noProof/>
                          <w:color w:val="FFFFFF" w:themeColor="background1"/>
                          <w:sz w:val="14"/>
                          <w:szCs w:val="14"/>
                        </w:rPr>
                        <w:t>2</w:t>
                      </w:r>
                      <w:r w:rsidR="00A057CC">
                        <w:rPr>
                          <w:rStyle w:val="Numrodepage"/>
                          <w:b/>
                          <w:bCs/>
                          <w:i/>
                          <w:noProof/>
                          <w:color w:val="FFFFFF" w:themeColor="background1"/>
                          <w:sz w:val="14"/>
                          <w:szCs w:val="14"/>
                        </w:rPr>
                        <w:t>8</w:t>
                      </w:r>
                      <w:r w:rsidR="005D73A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62pt;height:253.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2"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4"/>
  </w:num>
  <w:num w:numId="4">
    <w:abstractNumId w:val="5"/>
  </w:num>
  <w:num w:numId="5">
    <w:abstractNumId w:val="10"/>
  </w:num>
  <w:num w:numId="6">
    <w:abstractNumId w:val="7"/>
  </w:num>
  <w:num w:numId="7">
    <w:abstractNumId w:val="9"/>
  </w:num>
  <w:num w:numId="8">
    <w:abstractNumId w:val="6"/>
  </w:num>
  <w:num w:numId="9">
    <w:abstractNumId w:val="8"/>
  </w:num>
  <w:num w:numId="1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49">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A7D"/>
    <w:rsid w:val="00001FED"/>
    <w:rsid w:val="000027E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548A"/>
    <w:rsid w:val="00015CA1"/>
    <w:rsid w:val="00015F16"/>
    <w:rsid w:val="00017689"/>
    <w:rsid w:val="000204DC"/>
    <w:rsid w:val="00020511"/>
    <w:rsid w:val="00021257"/>
    <w:rsid w:val="0002152B"/>
    <w:rsid w:val="000215B4"/>
    <w:rsid w:val="00021914"/>
    <w:rsid w:val="0002234B"/>
    <w:rsid w:val="00023361"/>
    <w:rsid w:val="000238A1"/>
    <w:rsid w:val="00023B93"/>
    <w:rsid w:val="00023E04"/>
    <w:rsid w:val="00023FA3"/>
    <w:rsid w:val="00025A47"/>
    <w:rsid w:val="00025DBE"/>
    <w:rsid w:val="0002652A"/>
    <w:rsid w:val="00026E3F"/>
    <w:rsid w:val="0002763F"/>
    <w:rsid w:val="00027B24"/>
    <w:rsid w:val="00030DCE"/>
    <w:rsid w:val="00030ED2"/>
    <w:rsid w:val="000321BF"/>
    <w:rsid w:val="00032240"/>
    <w:rsid w:val="00033610"/>
    <w:rsid w:val="0003454F"/>
    <w:rsid w:val="000348D5"/>
    <w:rsid w:val="00034ED2"/>
    <w:rsid w:val="00034FAA"/>
    <w:rsid w:val="0003537A"/>
    <w:rsid w:val="000354A9"/>
    <w:rsid w:val="000373B1"/>
    <w:rsid w:val="00037758"/>
    <w:rsid w:val="00037A98"/>
    <w:rsid w:val="00037AD7"/>
    <w:rsid w:val="00040A17"/>
    <w:rsid w:val="00040C78"/>
    <w:rsid w:val="0004115A"/>
    <w:rsid w:val="00041458"/>
    <w:rsid w:val="00041853"/>
    <w:rsid w:val="00042453"/>
    <w:rsid w:val="00042902"/>
    <w:rsid w:val="00042D7F"/>
    <w:rsid w:val="00042FDD"/>
    <w:rsid w:val="0004350B"/>
    <w:rsid w:val="000436C3"/>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1F16"/>
    <w:rsid w:val="00053C00"/>
    <w:rsid w:val="00055451"/>
    <w:rsid w:val="00055F01"/>
    <w:rsid w:val="0005678D"/>
    <w:rsid w:val="00056E5A"/>
    <w:rsid w:val="000575C9"/>
    <w:rsid w:val="0006147C"/>
    <w:rsid w:val="00061AAD"/>
    <w:rsid w:val="00061E70"/>
    <w:rsid w:val="00062287"/>
    <w:rsid w:val="000627B4"/>
    <w:rsid w:val="000628C0"/>
    <w:rsid w:val="00063200"/>
    <w:rsid w:val="00064512"/>
    <w:rsid w:val="00064B40"/>
    <w:rsid w:val="00064CF9"/>
    <w:rsid w:val="000657D0"/>
    <w:rsid w:val="000659ED"/>
    <w:rsid w:val="00065AA2"/>
    <w:rsid w:val="00065DBD"/>
    <w:rsid w:val="00066782"/>
    <w:rsid w:val="000669A2"/>
    <w:rsid w:val="00066A7B"/>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F08"/>
    <w:rsid w:val="000805D5"/>
    <w:rsid w:val="00080E3A"/>
    <w:rsid w:val="00081A87"/>
    <w:rsid w:val="00081B44"/>
    <w:rsid w:val="00081E5C"/>
    <w:rsid w:val="00082156"/>
    <w:rsid w:val="00082416"/>
    <w:rsid w:val="00083380"/>
    <w:rsid w:val="000833B5"/>
    <w:rsid w:val="0008359A"/>
    <w:rsid w:val="00083A7D"/>
    <w:rsid w:val="00083C6B"/>
    <w:rsid w:val="00084937"/>
    <w:rsid w:val="00084FC4"/>
    <w:rsid w:val="000851FC"/>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8E3"/>
    <w:rsid w:val="00096F79"/>
    <w:rsid w:val="000971F6"/>
    <w:rsid w:val="00097B44"/>
    <w:rsid w:val="000A061B"/>
    <w:rsid w:val="000A0ADB"/>
    <w:rsid w:val="000A1067"/>
    <w:rsid w:val="000A1EC0"/>
    <w:rsid w:val="000A2BFC"/>
    <w:rsid w:val="000A30F7"/>
    <w:rsid w:val="000A43DD"/>
    <w:rsid w:val="000A4CF9"/>
    <w:rsid w:val="000A5004"/>
    <w:rsid w:val="000A50CE"/>
    <w:rsid w:val="000A57C5"/>
    <w:rsid w:val="000A594E"/>
    <w:rsid w:val="000A5C61"/>
    <w:rsid w:val="000A5D29"/>
    <w:rsid w:val="000A5EBF"/>
    <w:rsid w:val="000A6921"/>
    <w:rsid w:val="000A6D74"/>
    <w:rsid w:val="000A73C0"/>
    <w:rsid w:val="000B087A"/>
    <w:rsid w:val="000B0C2C"/>
    <w:rsid w:val="000B0F36"/>
    <w:rsid w:val="000B0FE7"/>
    <w:rsid w:val="000B1148"/>
    <w:rsid w:val="000B2443"/>
    <w:rsid w:val="000B2F1E"/>
    <w:rsid w:val="000B46A7"/>
    <w:rsid w:val="000B4914"/>
    <w:rsid w:val="000B497E"/>
    <w:rsid w:val="000B54F4"/>
    <w:rsid w:val="000B60C3"/>
    <w:rsid w:val="000B61C4"/>
    <w:rsid w:val="000B6435"/>
    <w:rsid w:val="000B6BB5"/>
    <w:rsid w:val="000B6F7D"/>
    <w:rsid w:val="000B717C"/>
    <w:rsid w:val="000B72C6"/>
    <w:rsid w:val="000B7B02"/>
    <w:rsid w:val="000C0961"/>
    <w:rsid w:val="000C0988"/>
    <w:rsid w:val="000C0B58"/>
    <w:rsid w:val="000C1123"/>
    <w:rsid w:val="000C14D4"/>
    <w:rsid w:val="000C2028"/>
    <w:rsid w:val="000C235F"/>
    <w:rsid w:val="000C27F6"/>
    <w:rsid w:val="000C3A6B"/>
    <w:rsid w:val="000C41B6"/>
    <w:rsid w:val="000C6B8F"/>
    <w:rsid w:val="000C71BF"/>
    <w:rsid w:val="000C7593"/>
    <w:rsid w:val="000C7719"/>
    <w:rsid w:val="000D12E0"/>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08A"/>
    <w:rsid w:val="000E7374"/>
    <w:rsid w:val="000F05F5"/>
    <w:rsid w:val="000F0EF3"/>
    <w:rsid w:val="000F1449"/>
    <w:rsid w:val="000F2869"/>
    <w:rsid w:val="000F3387"/>
    <w:rsid w:val="000F40C6"/>
    <w:rsid w:val="000F41AA"/>
    <w:rsid w:val="000F41CF"/>
    <w:rsid w:val="000F64FB"/>
    <w:rsid w:val="000F7573"/>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81"/>
    <w:rsid w:val="001076DC"/>
    <w:rsid w:val="001077AC"/>
    <w:rsid w:val="00107A75"/>
    <w:rsid w:val="00107F9A"/>
    <w:rsid w:val="00110D19"/>
    <w:rsid w:val="00111CF5"/>
    <w:rsid w:val="00111DF1"/>
    <w:rsid w:val="00114732"/>
    <w:rsid w:val="00115316"/>
    <w:rsid w:val="00115351"/>
    <w:rsid w:val="00116639"/>
    <w:rsid w:val="001168D3"/>
    <w:rsid w:val="001171A1"/>
    <w:rsid w:val="00117ABC"/>
    <w:rsid w:val="00120481"/>
    <w:rsid w:val="00120646"/>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085"/>
    <w:rsid w:val="00132448"/>
    <w:rsid w:val="0013257C"/>
    <w:rsid w:val="00132E24"/>
    <w:rsid w:val="00132EAC"/>
    <w:rsid w:val="00133838"/>
    <w:rsid w:val="00133AB4"/>
    <w:rsid w:val="0013431A"/>
    <w:rsid w:val="00134ED5"/>
    <w:rsid w:val="0013569A"/>
    <w:rsid w:val="00136FE6"/>
    <w:rsid w:val="001373DE"/>
    <w:rsid w:val="001376CE"/>
    <w:rsid w:val="00137A19"/>
    <w:rsid w:val="0014078B"/>
    <w:rsid w:val="00140EB2"/>
    <w:rsid w:val="001414D3"/>
    <w:rsid w:val="00141C44"/>
    <w:rsid w:val="001429A1"/>
    <w:rsid w:val="00144C56"/>
    <w:rsid w:val="001454BB"/>
    <w:rsid w:val="00145B6C"/>
    <w:rsid w:val="001463DE"/>
    <w:rsid w:val="00146551"/>
    <w:rsid w:val="00147AA1"/>
    <w:rsid w:val="00150297"/>
    <w:rsid w:val="00150781"/>
    <w:rsid w:val="001512E0"/>
    <w:rsid w:val="00151DC5"/>
    <w:rsid w:val="0015221B"/>
    <w:rsid w:val="00152E23"/>
    <w:rsid w:val="00153098"/>
    <w:rsid w:val="001531C5"/>
    <w:rsid w:val="00153F77"/>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3355"/>
    <w:rsid w:val="0016378A"/>
    <w:rsid w:val="00163872"/>
    <w:rsid w:val="00164325"/>
    <w:rsid w:val="00164C94"/>
    <w:rsid w:val="00164FA3"/>
    <w:rsid w:val="00165D1B"/>
    <w:rsid w:val="0016620A"/>
    <w:rsid w:val="001669D1"/>
    <w:rsid w:val="0016718E"/>
    <w:rsid w:val="00167CD7"/>
    <w:rsid w:val="00167DCD"/>
    <w:rsid w:val="0017061A"/>
    <w:rsid w:val="0017061F"/>
    <w:rsid w:val="00170C7B"/>
    <w:rsid w:val="001710DE"/>
    <w:rsid w:val="00171270"/>
    <w:rsid w:val="00171C48"/>
    <w:rsid w:val="001737CD"/>
    <w:rsid w:val="00173E2E"/>
    <w:rsid w:val="001743B9"/>
    <w:rsid w:val="0017464A"/>
    <w:rsid w:val="001758D8"/>
    <w:rsid w:val="00175D86"/>
    <w:rsid w:val="00175E99"/>
    <w:rsid w:val="00175F28"/>
    <w:rsid w:val="00176311"/>
    <w:rsid w:val="00176828"/>
    <w:rsid w:val="00176EA4"/>
    <w:rsid w:val="00176F10"/>
    <w:rsid w:val="00177319"/>
    <w:rsid w:val="00177378"/>
    <w:rsid w:val="00177BED"/>
    <w:rsid w:val="00177CAC"/>
    <w:rsid w:val="001807BB"/>
    <w:rsid w:val="00180DCE"/>
    <w:rsid w:val="00181067"/>
    <w:rsid w:val="0018114A"/>
    <w:rsid w:val="00181362"/>
    <w:rsid w:val="001814CA"/>
    <w:rsid w:val="001816FB"/>
    <w:rsid w:val="00181B53"/>
    <w:rsid w:val="00182049"/>
    <w:rsid w:val="00182A37"/>
    <w:rsid w:val="00182AB1"/>
    <w:rsid w:val="00183274"/>
    <w:rsid w:val="00183643"/>
    <w:rsid w:val="00184C84"/>
    <w:rsid w:val="00185822"/>
    <w:rsid w:val="00185AE6"/>
    <w:rsid w:val="00185CC3"/>
    <w:rsid w:val="00185FC4"/>
    <w:rsid w:val="00186940"/>
    <w:rsid w:val="00186A6E"/>
    <w:rsid w:val="001903C6"/>
    <w:rsid w:val="001905F1"/>
    <w:rsid w:val="00190F8D"/>
    <w:rsid w:val="00191180"/>
    <w:rsid w:val="00191CF9"/>
    <w:rsid w:val="0019207F"/>
    <w:rsid w:val="001923CB"/>
    <w:rsid w:val="00192917"/>
    <w:rsid w:val="00192A63"/>
    <w:rsid w:val="00192BB8"/>
    <w:rsid w:val="00194642"/>
    <w:rsid w:val="00194BA0"/>
    <w:rsid w:val="00194E37"/>
    <w:rsid w:val="001950E8"/>
    <w:rsid w:val="001951F3"/>
    <w:rsid w:val="00195933"/>
    <w:rsid w:val="00195D71"/>
    <w:rsid w:val="001965ED"/>
    <w:rsid w:val="001966FD"/>
    <w:rsid w:val="00196A2F"/>
    <w:rsid w:val="00196BB2"/>
    <w:rsid w:val="00196EAE"/>
    <w:rsid w:val="0019747A"/>
    <w:rsid w:val="00197941"/>
    <w:rsid w:val="00197E4E"/>
    <w:rsid w:val="001A081C"/>
    <w:rsid w:val="001A09E4"/>
    <w:rsid w:val="001A0D79"/>
    <w:rsid w:val="001A2883"/>
    <w:rsid w:val="001A2BBF"/>
    <w:rsid w:val="001A319F"/>
    <w:rsid w:val="001A3ECD"/>
    <w:rsid w:val="001A45EE"/>
    <w:rsid w:val="001A4C95"/>
    <w:rsid w:val="001A561E"/>
    <w:rsid w:val="001A65BE"/>
    <w:rsid w:val="001A6E28"/>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6B8"/>
    <w:rsid w:val="001B3B34"/>
    <w:rsid w:val="001B4039"/>
    <w:rsid w:val="001B4576"/>
    <w:rsid w:val="001B4C24"/>
    <w:rsid w:val="001B5213"/>
    <w:rsid w:val="001B5C35"/>
    <w:rsid w:val="001B5D5E"/>
    <w:rsid w:val="001B6BAB"/>
    <w:rsid w:val="001B7098"/>
    <w:rsid w:val="001B70DA"/>
    <w:rsid w:val="001B74AF"/>
    <w:rsid w:val="001C0AEF"/>
    <w:rsid w:val="001C0C4E"/>
    <w:rsid w:val="001C13DB"/>
    <w:rsid w:val="001C1734"/>
    <w:rsid w:val="001C19D8"/>
    <w:rsid w:val="001C1EFE"/>
    <w:rsid w:val="001C29F8"/>
    <w:rsid w:val="001C33FF"/>
    <w:rsid w:val="001C40F0"/>
    <w:rsid w:val="001C4238"/>
    <w:rsid w:val="001C4608"/>
    <w:rsid w:val="001C473E"/>
    <w:rsid w:val="001C5361"/>
    <w:rsid w:val="001C6CDF"/>
    <w:rsid w:val="001C79BB"/>
    <w:rsid w:val="001C7DAF"/>
    <w:rsid w:val="001D1478"/>
    <w:rsid w:val="001D1CC5"/>
    <w:rsid w:val="001D1D70"/>
    <w:rsid w:val="001D1EFC"/>
    <w:rsid w:val="001D2626"/>
    <w:rsid w:val="001D362C"/>
    <w:rsid w:val="001D3A7B"/>
    <w:rsid w:val="001D3BC8"/>
    <w:rsid w:val="001D3DBA"/>
    <w:rsid w:val="001D476F"/>
    <w:rsid w:val="001D51D8"/>
    <w:rsid w:val="001D5E26"/>
    <w:rsid w:val="001D656D"/>
    <w:rsid w:val="001D6DB4"/>
    <w:rsid w:val="001D73DB"/>
    <w:rsid w:val="001D7A2C"/>
    <w:rsid w:val="001D7D9B"/>
    <w:rsid w:val="001E0612"/>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A7A"/>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C2E"/>
    <w:rsid w:val="00212F6D"/>
    <w:rsid w:val="0021310E"/>
    <w:rsid w:val="0021373E"/>
    <w:rsid w:val="002149EB"/>
    <w:rsid w:val="00214D00"/>
    <w:rsid w:val="00214D29"/>
    <w:rsid w:val="002156F4"/>
    <w:rsid w:val="002161B2"/>
    <w:rsid w:val="002162A6"/>
    <w:rsid w:val="002162D3"/>
    <w:rsid w:val="00216647"/>
    <w:rsid w:val="00217147"/>
    <w:rsid w:val="00217577"/>
    <w:rsid w:val="0021779E"/>
    <w:rsid w:val="002179A0"/>
    <w:rsid w:val="00220621"/>
    <w:rsid w:val="00220708"/>
    <w:rsid w:val="00220CB9"/>
    <w:rsid w:val="00220E5F"/>
    <w:rsid w:val="00222AFD"/>
    <w:rsid w:val="00222CA4"/>
    <w:rsid w:val="00222D1D"/>
    <w:rsid w:val="00223364"/>
    <w:rsid w:val="002235E1"/>
    <w:rsid w:val="002249E4"/>
    <w:rsid w:val="00225ECF"/>
    <w:rsid w:val="00226837"/>
    <w:rsid w:val="0022706B"/>
    <w:rsid w:val="00227281"/>
    <w:rsid w:val="0023038A"/>
    <w:rsid w:val="002305A6"/>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5063B"/>
    <w:rsid w:val="00251126"/>
    <w:rsid w:val="0025130B"/>
    <w:rsid w:val="00252B08"/>
    <w:rsid w:val="00252D52"/>
    <w:rsid w:val="00253722"/>
    <w:rsid w:val="0025432E"/>
    <w:rsid w:val="00254587"/>
    <w:rsid w:val="002545A2"/>
    <w:rsid w:val="0025488C"/>
    <w:rsid w:val="002549FA"/>
    <w:rsid w:val="00254F19"/>
    <w:rsid w:val="00255AB9"/>
    <w:rsid w:val="00255E28"/>
    <w:rsid w:val="00256A62"/>
    <w:rsid w:val="00256B25"/>
    <w:rsid w:val="00256FEA"/>
    <w:rsid w:val="00260278"/>
    <w:rsid w:val="00260F77"/>
    <w:rsid w:val="00260FED"/>
    <w:rsid w:val="002612D6"/>
    <w:rsid w:val="00261868"/>
    <w:rsid w:val="00261AE6"/>
    <w:rsid w:val="002624AA"/>
    <w:rsid w:val="002627CE"/>
    <w:rsid w:val="0026290B"/>
    <w:rsid w:val="00262929"/>
    <w:rsid w:val="00263681"/>
    <w:rsid w:val="00263B0E"/>
    <w:rsid w:val="0026448D"/>
    <w:rsid w:val="00265889"/>
    <w:rsid w:val="0026604C"/>
    <w:rsid w:val="002667D2"/>
    <w:rsid w:val="00267031"/>
    <w:rsid w:val="0026780C"/>
    <w:rsid w:val="00267FE8"/>
    <w:rsid w:val="002719D4"/>
    <w:rsid w:val="00272959"/>
    <w:rsid w:val="0027311C"/>
    <w:rsid w:val="00273633"/>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2EB0"/>
    <w:rsid w:val="00283884"/>
    <w:rsid w:val="00283C29"/>
    <w:rsid w:val="002840CC"/>
    <w:rsid w:val="002841F0"/>
    <w:rsid w:val="0028437C"/>
    <w:rsid w:val="00284555"/>
    <w:rsid w:val="00284A55"/>
    <w:rsid w:val="00285351"/>
    <w:rsid w:val="00285C85"/>
    <w:rsid w:val="00285D35"/>
    <w:rsid w:val="00286190"/>
    <w:rsid w:val="0028662F"/>
    <w:rsid w:val="00286C35"/>
    <w:rsid w:val="00287EFA"/>
    <w:rsid w:val="00290261"/>
    <w:rsid w:val="002907AB"/>
    <w:rsid w:val="00290B18"/>
    <w:rsid w:val="00290BE8"/>
    <w:rsid w:val="00291760"/>
    <w:rsid w:val="00291AA1"/>
    <w:rsid w:val="00291C42"/>
    <w:rsid w:val="0029201A"/>
    <w:rsid w:val="00292F44"/>
    <w:rsid w:val="00293511"/>
    <w:rsid w:val="0029364C"/>
    <w:rsid w:val="002938A2"/>
    <w:rsid w:val="00293B46"/>
    <w:rsid w:val="00294ABF"/>
    <w:rsid w:val="00294E56"/>
    <w:rsid w:val="0029589A"/>
    <w:rsid w:val="00296D44"/>
    <w:rsid w:val="00296E13"/>
    <w:rsid w:val="002979E4"/>
    <w:rsid w:val="00297F49"/>
    <w:rsid w:val="002A11AF"/>
    <w:rsid w:val="002A1676"/>
    <w:rsid w:val="002A209F"/>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581"/>
    <w:rsid w:val="002A6733"/>
    <w:rsid w:val="002A6D0A"/>
    <w:rsid w:val="002A6EB9"/>
    <w:rsid w:val="002A7146"/>
    <w:rsid w:val="002A721D"/>
    <w:rsid w:val="002B144D"/>
    <w:rsid w:val="002B182F"/>
    <w:rsid w:val="002B184B"/>
    <w:rsid w:val="002B1BDF"/>
    <w:rsid w:val="002B3B2B"/>
    <w:rsid w:val="002B4691"/>
    <w:rsid w:val="002B4E85"/>
    <w:rsid w:val="002B5DF0"/>
    <w:rsid w:val="002B638E"/>
    <w:rsid w:val="002B7370"/>
    <w:rsid w:val="002B797C"/>
    <w:rsid w:val="002C0318"/>
    <w:rsid w:val="002C0A2A"/>
    <w:rsid w:val="002C0CD2"/>
    <w:rsid w:val="002C0DB4"/>
    <w:rsid w:val="002C1117"/>
    <w:rsid w:val="002C1B9E"/>
    <w:rsid w:val="002C20BD"/>
    <w:rsid w:val="002C248C"/>
    <w:rsid w:val="002C3184"/>
    <w:rsid w:val="002C357C"/>
    <w:rsid w:val="002C3C17"/>
    <w:rsid w:val="002C4041"/>
    <w:rsid w:val="002C4616"/>
    <w:rsid w:val="002C4710"/>
    <w:rsid w:val="002C4822"/>
    <w:rsid w:val="002C51EE"/>
    <w:rsid w:val="002C5605"/>
    <w:rsid w:val="002C5642"/>
    <w:rsid w:val="002C581B"/>
    <w:rsid w:val="002C7519"/>
    <w:rsid w:val="002C7961"/>
    <w:rsid w:val="002C7AD2"/>
    <w:rsid w:val="002C7D22"/>
    <w:rsid w:val="002D0E7E"/>
    <w:rsid w:val="002D0FAF"/>
    <w:rsid w:val="002D111E"/>
    <w:rsid w:val="002D1946"/>
    <w:rsid w:val="002D2195"/>
    <w:rsid w:val="002D2559"/>
    <w:rsid w:val="002D27CB"/>
    <w:rsid w:val="002D2B63"/>
    <w:rsid w:val="002D2BE8"/>
    <w:rsid w:val="002D38B5"/>
    <w:rsid w:val="002D3E02"/>
    <w:rsid w:val="002D4683"/>
    <w:rsid w:val="002D4F46"/>
    <w:rsid w:val="002D5428"/>
    <w:rsid w:val="002D5A44"/>
    <w:rsid w:val="002D5D65"/>
    <w:rsid w:val="002D5F3D"/>
    <w:rsid w:val="002D6BF9"/>
    <w:rsid w:val="002D6CEB"/>
    <w:rsid w:val="002D72F0"/>
    <w:rsid w:val="002D76D6"/>
    <w:rsid w:val="002D7A1F"/>
    <w:rsid w:val="002D7AD3"/>
    <w:rsid w:val="002D7AE8"/>
    <w:rsid w:val="002E0053"/>
    <w:rsid w:val="002E02DA"/>
    <w:rsid w:val="002E1D2E"/>
    <w:rsid w:val="002E1DB9"/>
    <w:rsid w:val="002E2458"/>
    <w:rsid w:val="002E3B62"/>
    <w:rsid w:val="002E41F7"/>
    <w:rsid w:val="002E483C"/>
    <w:rsid w:val="002E4DDF"/>
    <w:rsid w:val="002E56A3"/>
    <w:rsid w:val="002E5A6F"/>
    <w:rsid w:val="002E5E65"/>
    <w:rsid w:val="002E605C"/>
    <w:rsid w:val="002E6A35"/>
    <w:rsid w:val="002E6B68"/>
    <w:rsid w:val="002E79E8"/>
    <w:rsid w:val="002E7B2D"/>
    <w:rsid w:val="002E7C53"/>
    <w:rsid w:val="002F000F"/>
    <w:rsid w:val="002F0099"/>
    <w:rsid w:val="002F09BD"/>
    <w:rsid w:val="002F17E8"/>
    <w:rsid w:val="002F21AB"/>
    <w:rsid w:val="002F224E"/>
    <w:rsid w:val="002F22FA"/>
    <w:rsid w:val="002F3EC5"/>
    <w:rsid w:val="002F5029"/>
    <w:rsid w:val="002F5066"/>
    <w:rsid w:val="002F57A2"/>
    <w:rsid w:val="002F632E"/>
    <w:rsid w:val="002F640A"/>
    <w:rsid w:val="002F67BE"/>
    <w:rsid w:val="003009ED"/>
    <w:rsid w:val="003013F6"/>
    <w:rsid w:val="0030175E"/>
    <w:rsid w:val="00301790"/>
    <w:rsid w:val="00301A0C"/>
    <w:rsid w:val="00301A30"/>
    <w:rsid w:val="00301D17"/>
    <w:rsid w:val="0030214F"/>
    <w:rsid w:val="00302750"/>
    <w:rsid w:val="00304390"/>
    <w:rsid w:val="00304F0C"/>
    <w:rsid w:val="0030516D"/>
    <w:rsid w:val="0030550B"/>
    <w:rsid w:val="00305A4C"/>
    <w:rsid w:val="0030641E"/>
    <w:rsid w:val="00306BF3"/>
    <w:rsid w:val="00306D27"/>
    <w:rsid w:val="00307B60"/>
    <w:rsid w:val="00307CB1"/>
    <w:rsid w:val="003103BA"/>
    <w:rsid w:val="00310C64"/>
    <w:rsid w:val="00310FBE"/>
    <w:rsid w:val="00311029"/>
    <w:rsid w:val="00312346"/>
    <w:rsid w:val="00312D21"/>
    <w:rsid w:val="00314427"/>
    <w:rsid w:val="00314A54"/>
    <w:rsid w:val="00316910"/>
    <w:rsid w:val="0031696D"/>
    <w:rsid w:val="00316DCE"/>
    <w:rsid w:val="00316F44"/>
    <w:rsid w:val="0031718F"/>
    <w:rsid w:val="00317EBF"/>
    <w:rsid w:val="003201AA"/>
    <w:rsid w:val="00320918"/>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96B"/>
    <w:rsid w:val="00330AA5"/>
    <w:rsid w:val="00330F68"/>
    <w:rsid w:val="0033160E"/>
    <w:rsid w:val="00331DF8"/>
    <w:rsid w:val="00331E1C"/>
    <w:rsid w:val="00332217"/>
    <w:rsid w:val="00332335"/>
    <w:rsid w:val="00332A75"/>
    <w:rsid w:val="00333332"/>
    <w:rsid w:val="00333662"/>
    <w:rsid w:val="003338E6"/>
    <w:rsid w:val="0033419C"/>
    <w:rsid w:val="0033586A"/>
    <w:rsid w:val="00337754"/>
    <w:rsid w:val="003377EE"/>
    <w:rsid w:val="00337B3A"/>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13DF"/>
    <w:rsid w:val="00362972"/>
    <w:rsid w:val="003632D4"/>
    <w:rsid w:val="0036376C"/>
    <w:rsid w:val="00363EE7"/>
    <w:rsid w:val="0036444A"/>
    <w:rsid w:val="0036479C"/>
    <w:rsid w:val="003647D0"/>
    <w:rsid w:val="0036567E"/>
    <w:rsid w:val="00365F7A"/>
    <w:rsid w:val="00366E5E"/>
    <w:rsid w:val="00366E8F"/>
    <w:rsid w:val="00367451"/>
    <w:rsid w:val="00367BF4"/>
    <w:rsid w:val="00367DDF"/>
    <w:rsid w:val="00370CE3"/>
    <w:rsid w:val="00371C5A"/>
    <w:rsid w:val="00372555"/>
    <w:rsid w:val="00372773"/>
    <w:rsid w:val="003729BB"/>
    <w:rsid w:val="00372A64"/>
    <w:rsid w:val="00372BFA"/>
    <w:rsid w:val="00373692"/>
    <w:rsid w:val="00373BE7"/>
    <w:rsid w:val="00373DD6"/>
    <w:rsid w:val="00374B39"/>
    <w:rsid w:val="003752FC"/>
    <w:rsid w:val="003762FD"/>
    <w:rsid w:val="003775E1"/>
    <w:rsid w:val="00377C97"/>
    <w:rsid w:val="0038021F"/>
    <w:rsid w:val="00380547"/>
    <w:rsid w:val="003811D8"/>
    <w:rsid w:val="003814CC"/>
    <w:rsid w:val="003827BF"/>
    <w:rsid w:val="00382BA7"/>
    <w:rsid w:val="00383F77"/>
    <w:rsid w:val="00384176"/>
    <w:rsid w:val="00384727"/>
    <w:rsid w:val="003862AE"/>
    <w:rsid w:val="00386B0A"/>
    <w:rsid w:val="00386EBE"/>
    <w:rsid w:val="00387050"/>
    <w:rsid w:val="003875E8"/>
    <w:rsid w:val="003908AD"/>
    <w:rsid w:val="003909C3"/>
    <w:rsid w:val="003930E4"/>
    <w:rsid w:val="00393840"/>
    <w:rsid w:val="00395543"/>
    <w:rsid w:val="003958CF"/>
    <w:rsid w:val="00395E8D"/>
    <w:rsid w:val="00396067"/>
    <w:rsid w:val="0039615B"/>
    <w:rsid w:val="003964A8"/>
    <w:rsid w:val="003969A3"/>
    <w:rsid w:val="003970C4"/>
    <w:rsid w:val="003976DB"/>
    <w:rsid w:val="003A0029"/>
    <w:rsid w:val="003A0A4C"/>
    <w:rsid w:val="003A1F71"/>
    <w:rsid w:val="003A2072"/>
    <w:rsid w:val="003A2454"/>
    <w:rsid w:val="003A2599"/>
    <w:rsid w:val="003A2A7B"/>
    <w:rsid w:val="003A2F00"/>
    <w:rsid w:val="003A3702"/>
    <w:rsid w:val="003A4DD8"/>
    <w:rsid w:val="003A59E9"/>
    <w:rsid w:val="003A5CEC"/>
    <w:rsid w:val="003A68C2"/>
    <w:rsid w:val="003A6EC1"/>
    <w:rsid w:val="003A71FA"/>
    <w:rsid w:val="003B0076"/>
    <w:rsid w:val="003B03E8"/>
    <w:rsid w:val="003B0747"/>
    <w:rsid w:val="003B0791"/>
    <w:rsid w:val="003B0843"/>
    <w:rsid w:val="003B0F20"/>
    <w:rsid w:val="003B18DC"/>
    <w:rsid w:val="003B1C35"/>
    <w:rsid w:val="003B22AF"/>
    <w:rsid w:val="003B2F14"/>
    <w:rsid w:val="003B2FFB"/>
    <w:rsid w:val="003B3A09"/>
    <w:rsid w:val="003B4311"/>
    <w:rsid w:val="003B51B8"/>
    <w:rsid w:val="003B5A4B"/>
    <w:rsid w:val="003B5F32"/>
    <w:rsid w:val="003B5FEB"/>
    <w:rsid w:val="003B607F"/>
    <w:rsid w:val="003B6317"/>
    <w:rsid w:val="003B662F"/>
    <w:rsid w:val="003B79A7"/>
    <w:rsid w:val="003C1CC3"/>
    <w:rsid w:val="003C2A9D"/>
    <w:rsid w:val="003C3B5B"/>
    <w:rsid w:val="003C3F77"/>
    <w:rsid w:val="003C4059"/>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5E0"/>
    <w:rsid w:val="003E0D0B"/>
    <w:rsid w:val="003E1352"/>
    <w:rsid w:val="003E174A"/>
    <w:rsid w:val="003E338E"/>
    <w:rsid w:val="003E414A"/>
    <w:rsid w:val="003E4779"/>
    <w:rsid w:val="003E47EB"/>
    <w:rsid w:val="003E4B1C"/>
    <w:rsid w:val="003E4CAD"/>
    <w:rsid w:val="003E4EC4"/>
    <w:rsid w:val="003E608A"/>
    <w:rsid w:val="003E64B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1300"/>
    <w:rsid w:val="00402630"/>
    <w:rsid w:val="00402929"/>
    <w:rsid w:val="004030BA"/>
    <w:rsid w:val="00403308"/>
    <w:rsid w:val="004035A5"/>
    <w:rsid w:val="0040415A"/>
    <w:rsid w:val="00404171"/>
    <w:rsid w:val="0040455F"/>
    <w:rsid w:val="00406067"/>
    <w:rsid w:val="00407B4D"/>
    <w:rsid w:val="00407D52"/>
    <w:rsid w:val="00410170"/>
    <w:rsid w:val="004110D5"/>
    <w:rsid w:val="0041159F"/>
    <w:rsid w:val="00412026"/>
    <w:rsid w:val="00412340"/>
    <w:rsid w:val="00412412"/>
    <w:rsid w:val="00412429"/>
    <w:rsid w:val="0041252D"/>
    <w:rsid w:val="00412CCC"/>
    <w:rsid w:val="00412F6A"/>
    <w:rsid w:val="00413049"/>
    <w:rsid w:val="004144A8"/>
    <w:rsid w:val="0041461E"/>
    <w:rsid w:val="004147CD"/>
    <w:rsid w:val="004157CF"/>
    <w:rsid w:val="00415CA4"/>
    <w:rsid w:val="0041639F"/>
    <w:rsid w:val="004168EB"/>
    <w:rsid w:val="00416CDD"/>
    <w:rsid w:val="00416E47"/>
    <w:rsid w:val="004170BD"/>
    <w:rsid w:val="00417132"/>
    <w:rsid w:val="00417208"/>
    <w:rsid w:val="004174EB"/>
    <w:rsid w:val="0041766B"/>
    <w:rsid w:val="00417C7C"/>
    <w:rsid w:val="00420046"/>
    <w:rsid w:val="004204E1"/>
    <w:rsid w:val="0042105F"/>
    <w:rsid w:val="00421E99"/>
    <w:rsid w:val="00421F17"/>
    <w:rsid w:val="00422535"/>
    <w:rsid w:val="0042269B"/>
    <w:rsid w:val="00422D03"/>
    <w:rsid w:val="004232EC"/>
    <w:rsid w:val="00423674"/>
    <w:rsid w:val="0042370F"/>
    <w:rsid w:val="004248FF"/>
    <w:rsid w:val="004249FE"/>
    <w:rsid w:val="00424F54"/>
    <w:rsid w:val="004254C7"/>
    <w:rsid w:val="00425795"/>
    <w:rsid w:val="00425ADA"/>
    <w:rsid w:val="00425DDC"/>
    <w:rsid w:val="00425E0C"/>
    <w:rsid w:val="004266DC"/>
    <w:rsid w:val="00426D07"/>
    <w:rsid w:val="0042726A"/>
    <w:rsid w:val="004278C6"/>
    <w:rsid w:val="00427FEF"/>
    <w:rsid w:val="004308C9"/>
    <w:rsid w:val="004315EC"/>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0F5A"/>
    <w:rsid w:val="004512F2"/>
    <w:rsid w:val="00451C34"/>
    <w:rsid w:val="00451F74"/>
    <w:rsid w:val="004522F0"/>
    <w:rsid w:val="00452E5D"/>
    <w:rsid w:val="004530AA"/>
    <w:rsid w:val="00454393"/>
    <w:rsid w:val="00454E5D"/>
    <w:rsid w:val="00455886"/>
    <w:rsid w:val="00455A2A"/>
    <w:rsid w:val="00455C9B"/>
    <w:rsid w:val="0045627F"/>
    <w:rsid w:val="004568E7"/>
    <w:rsid w:val="00457519"/>
    <w:rsid w:val="004600A0"/>
    <w:rsid w:val="004604C3"/>
    <w:rsid w:val="0046053B"/>
    <w:rsid w:val="004605BF"/>
    <w:rsid w:val="004607C4"/>
    <w:rsid w:val="00461D74"/>
    <w:rsid w:val="0046257A"/>
    <w:rsid w:val="00462AD0"/>
    <w:rsid w:val="0046506C"/>
    <w:rsid w:val="00465318"/>
    <w:rsid w:val="0046597D"/>
    <w:rsid w:val="004663EB"/>
    <w:rsid w:val="004677C1"/>
    <w:rsid w:val="00467A62"/>
    <w:rsid w:val="00467B07"/>
    <w:rsid w:val="0047152A"/>
    <w:rsid w:val="00471D26"/>
    <w:rsid w:val="004726EC"/>
    <w:rsid w:val="00472789"/>
    <w:rsid w:val="00472D63"/>
    <w:rsid w:val="004738F5"/>
    <w:rsid w:val="00473B9C"/>
    <w:rsid w:val="00473C0D"/>
    <w:rsid w:val="004741D2"/>
    <w:rsid w:val="00474808"/>
    <w:rsid w:val="00475061"/>
    <w:rsid w:val="00475C42"/>
    <w:rsid w:val="0047675E"/>
    <w:rsid w:val="0047720F"/>
    <w:rsid w:val="00477AA9"/>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C42"/>
    <w:rsid w:val="00493D77"/>
    <w:rsid w:val="00493EB3"/>
    <w:rsid w:val="0049478A"/>
    <w:rsid w:val="004955C4"/>
    <w:rsid w:val="00495733"/>
    <w:rsid w:val="00496053"/>
    <w:rsid w:val="00496791"/>
    <w:rsid w:val="00497036"/>
    <w:rsid w:val="00497304"/>
    <w:rsid w:val="004A0884"/>
    <w:rsid w:val="004A0C6B"/>
    <w:rsid w:val="004A0F7A"/>
    <w:rsid w:val="004A1B95"/>
    <w:rsid w:val="004A2965"/>
    <w:rsid w:val="004A2A7E"/>
    <w:rsid w:val="004A3409"/>
    <w:rsid w:val="004A3645"/>
    <w:rsid w:val="004A38AE"/>
    <w:rsid w:val="004A45B9"/>
    <w:rsid w:val="004A4E4B"/>
    <w:rsid w:val="004A4FE0"/>
    <w:rsid w:val="004A5F1A"/>
    <w:rsid w:val="004A62A3"/>
    <w:rsid w:val="004A6976"/>
    <w:rsid w:val="004A697A"/>
    <w:rsid w:val="004A6D1F"/>
    <w:rsid w:val="004A771C"/>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0F0"/>
    <w:rsid w:val="004B6302"/>
    <w:rsid w:val="004B6586"/>
    <w:rsid w:val="004B6CDB"/>
    <w:rsid w:val="004B7609"/>
    <w:rsid w:val="004C016F"/>
    <w:rsid w:val="004C0C22"/>
    <w:rsid w:val="004C16A6"/>
    <w:rsid w:val="004C194E"/>
    <w:rsid w:val="004C1ECC"/>
    <w:rsid w:val="004C44F8"/>
    <w:rsid w:val="004C4632"/>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6CA7"/>
    <w:rsid w:val="004D74A4"/>
    <w:rsid w:val="004D7E71"/>
    <w:rsid w:val="004E0A01"/>
    <w:rsid w:val="004E0DC5"/>
    <w:rsid w:val="004E17B0"/>
    <w:rsid w:val="004E220F"/>
    <w:rsid w:val="004E2615"/>
    <w:rsid w:val="004E2636"/>
    <w:rsid w:val="004E264D"/>
    <w:rsid w:val="004E312C"/>
    <w:rsid w:val="004E3508"/>
    <w:rsid w:val="004E4EF3"/>
    <w:rsid w:val="004E5116"/>
    <w:rsid w:val="004E5B6C"/>
    <w:rsid w:val="004E5C9A"/>
    <w:rsid w:val="004E5CD1"/>
    <w:rsid w:val="004E6B75"/>
    <w:rsid w:val="004E70A3"/>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371F"/>
    <w:rsid w:val="00503BC8"/>
    <w:rsid w:val="00503E35"/>
    <w:rsid w:val="00503F9D"/>
    <w:rsid w:val="00504054"/>
    <w:rsid w:val="0050511D"/>
    <w:rsid w:val="005054DE"/>
    <w:rsid w:val="00505E36"/>
    <w:rsid w:val="0050653D"/>
    <w:rsid w:val="0050695D"/>
    <w:rsid w:val="00506A2A"/>
    <w:rsid w:val="00507C2E"/>
    <w:rsid w:val="00507F50"/>
    <w:rsid w:val="00510207"/>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20789"/>
    <w:rsid w:val="005210D4"/>
    <w:rsid w:val="005214FB"/>
    <w:rsid w:val="00521BF5"/>
    <w:rsid w:val="00522385"/>
    <w:rsid w:val="00522602"/>
    <w:rsid w:val="0052272B"/>
    <w:rsid w:val="00522ECA"/>
    <w:rsid w:val="0052335C"/>
    <w:rsid w:val="00524CFA"/>
    <w:rsid w:val="0052503C"/>
    <w:rsid w:val="00525378"/>
    <w:rsid w:val="00525450"/>
    <w:rsid w:val="00525569"/>
    <w:rsid w:val="005269BE"/>
    <w:rsid w:val="00526EED"/>
    <w:rsid w:val="0052746E"/>
    <w:rsid w:val="0053038A"/>
    <w:rsid w:val="005310A1"/>
    <w:rsid w:val="00531287"/>
    <w:rsid w:val="005323C1"/>
    <w:rsid w:val="005324C1"/>
    <w:rsid w:val="0053462E"/>
    <w:rsid w:val="00535587"/>
    <w:rsid w:val="00535594"/>
    <w:rsid w:val="00535AFD"/>
    <w:rsid w:val="00536421"/>
    <w:rsid w:val="00536715"/>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F8"/>
    <w:rsid w:val="00550044"/>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06A"/>
    <w:rsid w:val="00561262"/>
    <w:rsid w:val="0056348C"/>
    <w:rsid w:val="00563AF8"/>
    <w:rsid w:val="00563B86"/>
    <w:rsid w:val="00563F6A"/>
    <w:rsid w:val="0056486D"/>
    <w:rsid w:val="0056552D"/>
    <w:rsid w:val="0056552F"/>
    <w:rsid w:val="005667DE"/>
    <w:rsid w:val="0056719C"/>
    <w:rsid w:val="0056722E"/>
    <w:rsid w:val="00567AF7"/>
    <w:rsid w:val="00567BB7"/>
    <w:rsid w:val="00570B9E"/>
    <w:rsid w:val="00570DED"/>
    <w:rsid w:val="0057134B"/>
    <w:rsid w:val="00572041"/>
    <w:rsid w:val="0057288E"/>
    <w:rsid w:val="00573E7A"/>
    <w:rsid w:val="00573EF7"/>
    <w:rsid w:val="0057414E"/>
    <w:rsid w:val="00574410"/>
    <w:rsid w:val="005747B1"/>
    <w:rsid w:val="00574E1A"/>
    <w:rsid w:val="00575F8C"/>
    <w:rsid w:val="005778DD"/>
    <w:rsid w:val="0058097D"/>
    <w:rsid w:val="005809CB"/>
    <w:rsid w:val="005813CE"/>
    <w:rsid w:val="00581A02"/>
    <w:rsid w:val="00581E4B"/>
    <w:rsid w:val="00582048"/>
    <w:rsid w:val="00582199"/>
    <w:rsid w:val="00582486"/>
    <w:rsid w:val="00582AF9"/>
    <w:rsid w:val="00583B89"/>
    <w:rsid w:val="005850CE"/>
    <w:rsid w:val="00585401"/>
    <w:rsid w:val="0058578C"/>
    <w:rsid w:val="005857E9"/>
    <w:rsid w:val="005871D2"/>
    <w:rsid w:val="00587428"/>
    <w:rsid w:val="005874B1"/>
    <w:rsid w:val="00587FD1"/>
    <w:rsid w:val="00587FD3"/>
    <w:rsid w:val="00590B73"/>
    <w:rsid w:val="00591B6D"/>
    <w:rsid w:val="005937D6"/>
    <w:rsid w:val="00593A6D"/>
    <w:rsid w:val="005942F6"/>
    <w:rsid w:val="005946AF"/>
    <w:rsid w:val="00594ACE"/>
    <w:rsid w:val="00594CB3"/>
    <w:rsid w:val="00594EB5"/>
    <w:rsid w:val="00594ECD"/>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F93"/>
    <w:rsid w:val="005A5C7B"/>
    <w:rsid w:val="005A5EC2"/>
    <w:rsid w:val="005A61F0"/>
    <w:rsid w:val="005A6404"/>
    <w:rsid w:val="005A7253"/>
    <w:rsid w:val="005A7CC2"/>
    <w:rsid w:val="005B0203"/>
    <w:rsid w:val="005B050E"/>
    <w:rsid w:val="005B0D47"/>
    <w:rsid w:val="005B25A3"/>
    <w:rsid w:val="005B34CF"/>
    <w:rsid w:val="005B350F"/>
    <w:rsid w:val="005B43B2"/>
    <w:rsid w:val="005B4777"/>
    <w:rsid w:val="005B49B7"/>
    <w:rsid w:val="005B4AEF"/>
    <w:rsid w:val="005B4E64"/>
    <w:rsid w:val="005B527C"/>
    <w:rsid w:val="005B57C5"/>
    <w:rsid w:val="005B5A71"/>
    <w:rsid w:val="005B5CF2"/>
    <w:rsid w:val="005B74DA"/>
    <w:rsid w:val="005B7668"/>
    <w:rsid w:val="005C1810"/>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472"/>
    <w:rsid w:val="005D27F5"/>
    <w:rsid w:val="005D2856"/>
    <w:rsid w:val="005D29A9"/>
    <w:rsid w:val="005D3055"/>
    <w:rsid w:val="005D3A9D"/>
    <w:rsid w:val="005D3FAA"/>
    <w:rsid w:val="005D426A"/>
    <w:rsid w:val="005D447A"/>
    <w:rsid w:val="005D56B7"/>
    <w:rsid w:val="005D5951"/>
    <w:rsid w:val="005D608F"/>
    <w:rsid w:val="005D67AB"/>
    <w:rsid w:val="005D73AE"/>
    <w:rsid w:val="005D74C6"/>
    <w:rsid w:val="005E0109"/>
    <w:rsid w:val="005E0481"/>
    <w:rsid w:val="005E06F3"/>
    <w:rsid w:val="005E0878"/>
    <w:rsid w:val="005E0EE6"/>
    <w:rsid w:val="005E145A"/>
    <w:rsid w:val="005E1654"/>
    <w:rsid w:val="005E16A1"/>
    <w:rsid w:val="005E1F4B"/>
    <w:rsid w:val="005E2303"/>
    <w:rsid w:val="005E2EE2"/>
    <w:rsid w:val="005E3954"/>
    <w:rsid w:val="005E40A5"/>
    <w:rsid w:val="005E4484"/>
    <w:rsid w:val="005E4BFE"/>
    <w:rsid w:val="005E4D05"/>
    <w:rsid w:val="005E4FB7"/>
    <w:rsid w:val="005E51EB"/>
    <w:rsid w:val="005E5B83"/>
    <w:rsid w:val="005E6A05"/>
    <w:rsid w:val="005E6BA4"/>
    <w:rsid w:val="005E6C9F"/>
    <w:rsid w:val="005E6ECD"/>
    <w:rsid w:val="005E7D5D"/>
    <w:rsid w:val="005F05BD"/>
    <w:rsid w:val="005F0BB3"/>
    <w:rsid w:val="005F0E72"/>
    <w:rsid w:val="005F169A"/>
    <w:rsid w:val="005F16F5"/>
    <w:rsid w:val="005F17F0"/>
    <w:rsid w:val="005F1ABD"/>
    <w:rsid w:val="005F2137"/>
    <w:rsid w:val="005F274C"/>
    <w:rsid w:val="005F2DCC"/>
    <w:rsid w:val="005F2E6D"/>
    <w:rsid w:val="005F35DE"/>
    <w:rsid w:val="005F3A80"/>
    <w:rsid w:val="005F4348"/>
    <w:rsid w:val="005F4412"/>
    <w:rsid w:val="005F45B0"/>
    <w:rsid w:val="005F466D"/>
    <w:rsid w:val="005F4805"/>
    <w:rsid w:val="005F4E8B"/>
    <w:rsid w:val="005F5A9B"/>
    <w:rsid w:val="005F5BD8"/>
    <w:rsid w:val="005F5D40"/>
    <w:rsid w:val="005F5DA3"/>
    <w:rsid w:val="005F6064"/>
    <w:rsid w:val="005F6CC2"/>
    <w:rsid w:val="005F6EAD"/>
    <w:rsid w:val="005F736C"/>
    <w:rsid w:val="005F7871"/>
    <w:rsid w:val="00600527"/>
    <w:rsid w:val="006009D8"/>
    <w:rsid w:val="00600AB8"/>
    <w:rsid w:val="00600BB5"/>
    <w:rsid w:val="006010EE"/>
    <w:rsid w:val="00601299"/>
    <w:rsid w:val="006018BB"/>
    <w:rsid w:val="00602AA4"/>
    <w:rsid w:val="00604A30"/>
    <w:rsid w:val="00604C36"/>
    <w:rsid w:val="006055E6"/>
    <w:rsid w:val="00606DD6"/>
    <w:rsid w:val="00606F07"/>
    <w:rsid w:val="006077A2"/>
    <w:rsid w:val="00607A32"/>
    <w:rsid w:val="006100D2"/>
    <w:rsid w:val="00610725"/>
    <w:rsid w:val="006112A6"/>
    <w:rsid w:val="00612038"/>
    <w:rsid w:val="00612118"/>
    <w:rsid w:val="006128C6"/>
    <w:rsid w:val="006128F6"/>
    <w:rsid w:val="00612C13"/>
    <w:rsid w:val="00614530"/>
    <w:rsid w:val="006146E7"/>
    <w:rsid w:val="00614994"/>
    <w:rsid w:val="00614ACD"/>
    <w:rsid w:val="00615A87"/>
    <w:rsid w:val="00616262"/>
    <w:rsid w:val="0061730C"/>
    <w:rsid w:val="00617398"/>
    <w:rsid w:val="00617612"/>
    <w:rsid w:val="0061768F"/>
    <w:rsid w:val="00617B72"/>
    <w:rsid w:val="00617DD8"/>
    <w:rsid w:val="00617E89"/>
    <w:rsid w:val="00617E91"/>
    <w:rsid w:val="00620333"/>
    <w:rsid w:val="0062067F"/>
    <w:rsid w:val="00620C5E"/>
    <w:rsid w:val="00621097"/>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945"/>
    <w:rsid w:val="00633BE1"/>
    <w:rsid w:val="00633EBF"/>
    <w:rsid w:val="00633ED2"/>
    <w:rsid w:val="00633F48"/>
    <w:rsid w:val="006340EC"/>
    <w:rsid w:val="00634561"/>
    <w:rsid w:val="00634784"/>
    <w:rsid w:val="00634C3B"/>
    <w:rsid w:val="006353E9"/>
    <w:rsid w:val="0063591A"/>
    <w:rsid w:val="00635CB3"/>
    <w:rsid w:val="00635EDA"/>
    <w:rsid w:val="00636370"/>
    <w:rsid w:val="006367A9"/>
    <w:rsid w:val="00637AE4"/>
    <w:rsid w:val="00640163"/>
    <w:rsid w:val="00641FCB"/>
    <w:rsid w:val="00642F1F"/>
    <w:rsid w:val="00643372"/>
    <w:rsid w:val="00643A26"/>
    <w:rsid w:val="006445F0"/>
    <w:rsid w:val="006449F6"/>
    <w:rsid w:val="00645259"/>
    <w:rsid w:val="00645524"/>
    <w:rsid w:val="006458F5"/>
    <w:rsid w:val="00645A1B"/>
    <w:rsid w:val="00646283"/>
    <w:rsid w:val="0064675A"/>
    <w:rsid w:val="00646D84"/>
    <w:rsid w:val="00650A67"/>
    <w:rsid w:val="00651AD3"/>
    <w:rsid w:val="006521A0"/>
    <w:rsid w:val="00653793"/>
    <w:rsid w:val="00653B7B"/>
    <w:rsid w:val="00654124"/>
    <w:rsid w:val="00655390"/>
    <w:rsid w:val="00655874"/>
    <w:rsid w:val="006559B7"/>
    <w:rsid w:val="00655A54"/>
    <w:rsid w:val="00656424"/>
    <w:rsid w:val="00657425"/>
    <w:rsid w:val="006575A0"/>
    <w:rsid w:val="0065797A"/>
    <w:rsid w:val="00657A26"/>
    <w:rsid w:val="00657E3E"/>
    <w:rsid w:val="00657F55"/>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70725"/>
    <w:rsid w:val="00670965"/>
    <w:rsid w:val="0067189A"/>
    <w:rsid w:val="00672693"/>
    <w:rsid w:val="006726A4"/>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27B"/>
    <w:rsid w:val="006843A6"/>
    <w:rsid w:val="006849B2"/>
    <w:rsid w:val="00684A0B"/>
    <w:rsid w:val="00684B08"/>
    <w:rsid w:val="00685347"/>
    <w:rsid w:val="006857FA"/>
    <w:rsid w:val="00685AF8"/>
    <w:rsid w:val="00685BC0"/>
    <w:rsid w:val="00685F26"/>
    <w:rsid w:val="00685F6F"/>
    <w:rsid w:val="00686154"/>
    <w:rsid w:val="006861B1"/>
    <w:rsid w:val="00686785"/>
    <w:rsid w:val="00686C81"/>
    <w:rsid w:val="00686FB4"/>
    <w:rsid w:val="006871C9"/>
    <w:rsid w:val="00690830"/>
    <w:rsid w:val="006909AD"/>
    <w:rsid w:val="00690BED"/>
    <w:rsid w:val="00690CF4"/>
    <w:rsid w:val="00690D69"/>
    <w:rsid w:val="00691316"/>
    <w:rsid w:val="006913E5"/>
    <w:rsid w:val="00691515"/>
    <w:rsid w:val="0069261E"/>
    <w:rsid w:val="006927AC"/>
    <w:rsid w:val="0069415B"/>
    <w:rsid w:val="006950DD"/>
    <w:rsid w:val="006959CC"/>
    <w:rsid w:val="00695C19"/>
    <w:rsid w:val="00695E87"/>
    <w:rsid w:val="006967E9"/>
    <w:rsid w:val="00696D2C"/>
    <w:rsid w:val="00696E56"/>
    <w:rsid w:val="00696F68"/>
    <w:rsid w:val="00697001"/>
    <w:rsid w:val="0069744F"/>
    <w:rsid w:val="00697CC8"/>
    <w:rsid w:val="00697CD0"/>
    <w:rsid w:val="006A134C"/>
    <w:rsid w:val="006A145F"/>
    <w:rsid w:val="006A1723"/>
    <w:rsid w:val="006A25BA"/>
    <w:rsid w:val="006A268A"/>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10D3"/>
    <w:rsid w:val="006B177E"/>
    <w:rsid w:val="006B1BDD"/>
    <w:rsid w:val="006B2284"/>
    <w:rsid w:val="006B2933"/>
    <w:rsid w:val="006B36CF"/>
    <w:rsid w:val="006B4593"/>
    <w:rsid w:val="006B52CF"/>
    <w:rsid w:val="006B56EA"/>
    <w:rsid w:val="006B6319"/>
    <w:rsid w:val="006B750A"/>
    <w:rsid w:val="006B7788"/>
    <w:rsid w:val="006B78FA"/>
    <w:rsid w:val="006C0813"/>
    <w:rsid w:val="006C3056"/>
    <w:rsid w:val="006C30F4"/>
    <w:rsid w:val="006C32A1"/>
    <w:rsid w:val="006C335E"/>
    <w:rsid w:val="006C38EB"/>
    <w:rsid w:val="006C3D0C"/>
    <w:rsid w:val="006C452A"/>
    <w:rsid w:val="006C48C7"/>
    <w:rsid w:val="006C52A7"/>
    <w:rsid w:val="006C57C5"/>
    <w:rsid w:val="006C5F5A"/>
    <w:rsid w:val="006C60D5"/>
    <w:rsid w:val="006C77AA"/>
    <w:rsid w:val="006C7B3B"/>
    <w:rsid w:val="006D0509"/>
    <w:rsid w:val="006D0677"/>
    <w:rsid w:val="006D07AA"/>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19B"/>
    <w:rsid w:val="006E0606"/>
    <w:rsid w:val="006E0C9C"/>
    <w:rsid w:val="006E11A2"/>
    <w:rsid w:val="006E187C"/>
    <w:rsid w:val="006E1B90"/>
    <w:rsid w:val="006E1D5D"/>
    <w:rsid w:val="006E1F65"/>
    <w:rsid w:val="006E3300"/>
    <w:rsid w:val="006E3F91"/>
    <w:rsid w:val="006E4591"/>
    <w:rsid w:val="006E470D"/>
    <w:rsid w:val="006E4B42"/>
    <w:rsid w:val="006E5783"/>
    <w:rsid w:val="006E5AA7"/>
    <w:rsid w:val="006E5CB6"/>
    <w:rsid w:val="006E5CD3"/>
    <w:rsid w:val="006E5D68"/>
    <w:rsid w:val="006E6F7C"/>
    <w:rsid w:val="006E7092"/>
    <w:rsid w:val="006E73F4"/>
    <w:rsid w:val="006E7F23"/>
    <w:rsid w:val="006F1F56"/>
    <w:rsid w:val="006F26A4"/>
    <w:rsid w:val="006F274E"/>
    <w:rsid w:val="006F306F"/>
    <w:rsid w:val="006F351E"/>
    <w:rsid w:val="006F3EB0"/>
    <w:rsid w:val="006F3F2E"/>
    <w:rsid w:val="006F43C2"/>
    <w:rsid w:val="006F4A39"/>
    <w:rsid w:val="006F5856"/>
    <w:rsid w:val="006F5C37"/>
    <w:rsid w:val="006F63A4"/>
    <w:rsid w:val="006F78DA"/>
    <w:rsid w:val="006F7BEC"/>
    <w:rsid w:val="00700069"/>
    <w:rsid w:val="00700996"/>
    <w:rsid w:val="00702337"/>
    <w:rsid w:val="0070258E"/>
    <w:rsid w:val="007025DE"/>
    <w:rsid w:val="007037CB"/>
    <w:rsid w:val="0070396D"/>
    <w:rsid w:val="00703F1C"/>
    <w:rsid w:val="0070416A"/>
    <w:rsid w:val="00704515"/>
    <w:rsid w:val="007046E8"/>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40B"/>
    <w:rsid w:val="007230B0"/>
    <w:rsid w:val="007232B8"/>
    <w:rsid w:val="00723B23"/>
    <w:rsid w:val="00723BA5"/>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2F11"/>
    <w:rsid w:val="00733379"/>
    <w:rsid w:val="00733C11"/>
    <w:rsid w:val="0073532A"/>
    <w:rsid w:val="007353E6"/>
    <w:rsid w:val="00735A05"/>
    <w:rsid w:val="00735AEC"/>
    <w:rsid w:val="00736782"/>
    <w:rsid w:val="00736B4D"/>
    <w:rsid w:val="00737615"/>
    <w:rsid w:val="007377C0"/>
    <w:rsid w:val="00737B38"/>
    <w:rsid w:val="007402A3"/>
    <w:rsid w:val="007404A1"/>
    <w:rsid w:val="00740725"/>
    <w:rsid w:val="0074084B"/>
    <w:rsid w:val="00740DFF"/>
    <w:rsid w:val="00741627"/>
    <w:rsid w:val="0074168C"/>
    <w:rsid w:val="00742336"/>
    <w:rsid w:val="00743401"/>
    <w:rsid w:val="00743535"/>
    <w:rsid w:val="00743688"/>
    <w:rsid w:val="00743B51"/>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BAC"/>
    <w:rsid w:val="00754E97"/>
    <w:rsid w:val="007554FB"/>
    <w:rsid w:val="00755A4D"/>
    <w:rsid w:val="00755BB3"/>
    <w:rsid w:val="007563A7"/>
    <w:rsid w:val="00756550"/>
    <w:rsid w:val="00756629"/>
    <w:rsid w:val="00756855"/>
    <w:rsid w:val="007570ED"/>
    <w:rsid w:val="00757453"/>
    <w:rsid w:val="007578ED"/>
    <w:rsid w:val="00757C06"/>
    <w:rsid w:val="00757C32"/>
    <w:rsid w:val="00757FB9"/>
    <w:rsid w:val="00760116"/>
    <w:rsid w:val="00760824"/>
    <w:rsid w:val="00761498"/>
    <w:rsid w:val="00763020"/>
    <w:rsid w:val="00763760"/>
    <w:rsid w:val="0076393F"/>
    <w:rsid w:val="00764038"/>
    <w:rsid w:val="0076442D"/>
    <w:rsid w:val="00764A40"/>
    <w:rsid w:val="00764BDB"/>
    <w:rsid w:val="00765F9A"/>
    <w:rsid w:val="00766614"/>
    <w:rsid w:val="00766ADC"/>
    <w:rsid w:val="00766E06"/>
    <w:rsid w:val="007671A9"/>
    <w:rsid w:val="007673BE"/>
    <w:rsid w:val="00767BB1"/>
    <w:rsid w:val="00770317"/>
    <w:rsid w:val="0077090A"/>
    <w:rsid w:val="00771180"/>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2CD8"/>
    <w:rsid w:val="007832E4"/>
    <w:rsid w:val="007838E1"/>
    <w:rsid w:val="007839CD"/>
    <w:rsid w:val="00783E40"/>
    <w:rsid w:val="00785916"/>
    <w:rsid w:val="00787245"/>
    <w:rsid w:val="0078737A"/>
    <w:rsid w:val="00787892"/>
    <w:rsid w:val="00787A80"/>
    <w:rsid w:val="00787ED5"/>
    <w:rsid w:val="00791187"/>
    <w:rsid w:val="007914DA"/>
    <w:rsid w:val="00791C66"/>
    <w:rsid w:val="00791E34"/>
    <w:rsid w:val="007920CE"/>
    <w:rsid w:val="0079285B"/>
    <w:rsid w:val="00792948"/>
    <w:rsid w:val="00792E22"/>
    <w:rsid w:val="00793654"/>
    <w:rsid w:val="00793A09"/>
    <w:rsid w:val="00794975"/>
    <w:rsid w:val="007949ED"/>
    <w:rsid w:val="00795A19"/>
    <w:rsid w:val="00795E2E"/>
    <w:rsid w:val="00796ED1"/>
    <w:rsid w:val="00797702"/>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EB"/>
    <w:rsid w:val="007B2675"/>
    <w:rsid w:val="007B322E"/>
    <w:rsid w:val="007B40FE"/>
    <w:rsid w:val="007B4160"/>
    <w:rsid w:val="007B46D1"/>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602"/>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AC8"/>
    <w:rsid w:val="007E1B4E"/>
    <w:rsid w:val="007E1D3A"/>
    <w:rsid w:val="007E2D6D"/>
    <w:rsid w:val="007E2D9A"/>
    <w:rsid w:val="007E2F6F"/>
    <w:rsid w:val="007E380F"/>
    <w:rsid w:val="007E3DAB"/>
    <w:rsid w:val="007E4B28"/>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C5D"/>
    <w:rsid w:val="007F5D21"/>
    <w:rsid w:val="007F5E16"/>
    <w:rsid w:val="007F6817"/>
    <w:rsid w:val="007F6E4B"/>
    <w:rsid w:val="007F775A"/>
    <w:rsid w:val="00801025"/>
    <w:rsid w:val="0080122E"/>
    <w:rsid w:val="00801601"/>
    <w:rsid w:val="00801743"/>
    <w:rsid w:val="00801B01"/>
    <w:rsid w:val="00801F13"/>
    <w:rsid w:val="00802AA0"/>
    <w:rsid w:val="00802B22"/>
    <w:rsid w:val="00802BD2"/>
    <w:rsid w:val="00802DBB"/>
    <w:rsid w:val="00802E93"/>
    <w:rsid w:val="0080308E"/>
    <w:rsid w:val="008031E3"/>
    <w:rsid w:val="00803C29"/>
    <w:rsid w:val="00803D81"/>
    <w:rsid w:val="00803DD4"/>
    <w:rsid w:val="00804085"/>
    <w:rsid w:val="00804117"/>
    <w:rsid w:val="00804A7F"/>
    <w:rsid w:val="00805113"/>
    <w:rsid w:val="00806BC8"/>
    <w:rsid w:val="008070E6"/>
    <w:rsid w:val="00807258"/>
    <w:rsid w:val="0080769B"/>
    <w:rsid w:val="00811000"/>
    <w:rsid w:val="00811544"/>
    <w:rsid w:val="008117A8"/>
    <w:rsid w:val="00811917"/>
    <w:rsid w:val="00811A00"/>
    <w:rsid w:val="00811C30"/>
    <w:rsid w:val="00811D63"/>
    <w:rsid w:val="008120AE"/>
    <w:rsid w:val="00812812"/>
    <w:rsid w:val="00812B2B"/>
    <w:rsid w:val="00812C74"/>
    <w:rsid w:val="008134B9"/>
    <w:rsid w:val="0081390B"/>
    <w:rsid w:val="00813A8E"/>
    <w:rsid w:val="008141FF"/>
    <w:rsid w:val="0081426A"/>
    <w:rsid w:val="00814551"/>
    <w:rsid w:val="008145F1"/>
    <w:rsid w:val="00814ED6"/>
    <w:rsid w:val="0081514A"/>
    <w:rsid w:val="008166CA"/>
    <w:rsid w:val="008173F7"/>
    <w:rsid w:val="0081757E"/>
    <w:rsid w:val="00817C65"/>
    <w:rsid w:val="0082011C"/>
    <w:rsid w:val="00820707"/>
    <w:rsid w:val="00820848"/>
    <w:rsid w:val="008214B9"/>
    <w:rsid w:val="00821865"/>
    <w:rsid w:val="00822466"/>
    <w:rsid w:val="00822A20"/>
    <w:rsid w:val="008231D0"/>
    <w:rsid w:val="0082343C"/>
    <w:rsid w:val="00823B5B"/>
    <w:rsid w:val="00823BC9"/>
    <w:rsid w:val="00823C7B"/>
    <w:rsid w:val="00825305"/>
    <w:rsid w:val="008265E4"/>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8EC"/>
    <w:rsid w:val="008453D8"/>
    <w:rsid w:val="008458DC"/>
    <w:rsid w:val="0084654F"/>
    <w:rsid w:val="00846D7F"/>
    <w:rsid w:val="00847148"/>
    <w:rsid w:val="00847354"/>
    <w:rsid w:val="00847A53"/>
    <w:rsid w:val="00850992"/>
    <w:rsid w:val="008511C9"/>
    <w:rsid w:val="0085144B"/>
    <w:rsid w:val="008517B8"/>
    <w:rsid w:val="00851958"/>
    <w:rsid w:val="00851C0F"/>
    <w:rsid w:val="0085220F"/>
    <w:rsid w:val="008525B0"/>
    <w:rsid w:val="00852731"/>
    <w:rsid w:val="00853071"/>
    <w:rsid w:val="00853B55"/>
    <w:rsid w:val="00853D94"/>
    <w:rsid w:val="00854085"/>
    <w:rsid w:val="008543A1"/>
    <w:rsid w:val="0085549C"/>
    <w:rsid w:val="0085558A"/>
    <w:rsid w:val="00855A6E"/>
    <w:rsid w:val="00855BA2"/>
    <w:rsid w:val="0085609E"/>
    <w:rsid w:val="008563A7"/>
    <w:rsid w:val="00856BB4"/>
    <w:rsid w:val="00856E84"/>
    <w:rsid w:val="00857607"/>
    <w:rsid w:val="00857EF0"/>
    <w:rsid w:val="00860177"/>
    <w:rsid w:val="0086027D"/>
    <w:rsid w:val="00861F21"/>
    <w:rsid w:val="00861F30"/>
    <w:rsid w:val="00862560"/>
    <w:rsid w:val="00862C71"/>
    <w:rsid w:val="00862DF8"/>
    <w:rsid w:val="00863797"/>
    <w:rsid w:val="00863D74"/>
    <w:rsid w:val="00863D96"/>
    <w:rsid w:val="00863EB8"/>
    <w:rsid w:val="00864019"/>
    <w:rsid w:val="00864A78"/>
    <w:rsid w:val="00864B13"/>
    <w:rsid w:val="00864E6D"/>
    <w:rsid w:val="00865735"/>
    <w:rsid w:val="00865F25"/>
    <w:rsid w:val="00867324"/>
    <w:rsid w:val="0086732D"/>
    <w:rsid w:val="00867E3F"/>
    <w:rsid w:val="008712CC"/>
    <w:rsid w:val="00871428"/>
    <w:rsid w:val="008717F9"/>
    <w:rsid w:val="00872162"/>
    <w:rsid w:val="008722C4"/>
    <w:rsid w:val="00872414"/>
    <w:rsid w:val="00872596"/>
    <w:rsid w:val="00872F86"/>
    <w:rsid w:val="00873DB3"/>
    <w:rsid w:val="0087423D"/>
    <w:rsid w:val="0087462A"/>
    <w:rsid w:val="00875757"/>
    <w:rsid w:val="00875B06"/>
    <w:rsid w:val="00875FDA"/>
    <w:rsid w:val="00876753"/>
    <w:rsid w:val="0087697B"/>
    <w:rsid w:val="00876E8B"/>
    <w:rsid w:val="008771A7"/>
    <w:rsid w:val="008774C2"/>
    <w:rsid w:val="0087764F"/>
    <w:rsid w:val="00877F2F"/>
    <w:rsid w:val="008804FB"/>
    <w:rsid w:val="00881684"/>
    <w:rsid w:val="00882253"/>
    <w:rsid w:val="00882389"/>
    <w:rsid w:val="00883DCD"/>
    <w:rsid w:val="00883E71"/>
    <w:rsid w:val="00883E93"/>
    <w:rsid w:val="00884398"/>
    <w:rsid w:val="0088480C"/>
    <w:rsid w:val="008848E6"/>
    <w:rsid w:val="00884C42"/>
    <w:rsid w:val="00885048"/>
    <w:rsid w:val="00885162"/>
    <w:rsid w:val="0088582A"/>
    <w:rsid w:val="00886154"/>
    <w:rsid w:val="00886910"/>
    <w:rsid w:val="00886B23"/>
    <w:rsid w:val="00886DFD"/>
    <w:rsid w:val="008873BA"/>
    <w:rsid w:val="0089093F"/>
    <w:rsid w:val="00890DCD"/>
    <w:rsid w:val="00891094"/>
    <w:rsid w:val="008916C6"/>
    <w:rsid w:val="00891C85"/>
    <w:rsid w:val="008920A7"/>
    <w:rsid w:val="00892149"/>
    <w:rsid w:val="00892228"/>
    <w:rsid w:val="00892708"/>
    <w:rsid w:val="00893748"/>
    <w:rsid w:val="00894F7F"/>
    <w:rsid w:val="00894FFB"/>
    <w:rsid w:val="00895715"/>
    <w:rsid w:val="00895CCA"/>
    <w:rsid w:val="008960BA"/>
    <w:rsid w:val="00896451"/>
    <w:rsid w:val="00897BBA"/>
    <w:rsid w:val="008A1C5A"/>
    <w:rsid w:val="008A1D3B"/>
    <w:rsid w:val="008A2390"/>
    <w:rsid w:val="008A3129"/>
    <w:rsid w:val="008A3205"/>
    <w:rsid w:val="008A3CA6"/>
    <w:rsid w:val="008A4110"/>
    <w:rsid w:val="008A4791"/>
    <w:rsid w:val="008A4C2A"/>
    <w:rsid w:val="008A4E17"/>
    <w:rsid w:val="008A53D2"/>
    <w:rsid w:val="008A5903"/>
    <w:rsid w:val="008A65C0"/>
    <w:rsid w:val="008A6E04"/>
    <w:rsid w:val="008A7606"/>
    <w:rsid w:val="008B02BC"/>
    <w:rsid w:val="008B0F5C"/>
    <w:rsid w:val="008B1374"/>
    <w:rsid w:val="008B19A1"/>
    <w:rsid w:val="008B1DA8"/>
    <w:rsid w:val="008B26CE"/>
    <w:rsid w:val="008B4152"/>
    <w:rsid w:val="008B43A2"/>
    <w:rsid w:val="008B466D"/>
    <w:rsid w:val="008B5389"/>
    <w:rsid w:val="008B5818"/>
    <w:rsid w:val="008B5DB0"/>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1E9"/>
    <w:rsid w:val="008D3832"/>
    <w:rsid w:val="008D4F02"/>
    <w:rsid w:val="008D5214"/>
    <w:rsid w:val="008D54E0"/>
    <w:rsid w:val="008D6130"/>
    <w:rsid w:val="008D61AC"/>
    <w:rsid w:val="008D647F"/>
    <w:rsid w:val="008D6DB2"/>
    <w:rsid w:val="008D72AE"/>
    <w:rsid w:val="008D7EEC"/>
    <w:rsid w:val="008E0087"/>
    <w:rsid w:val="008E0DB2"/>
    <w:rsid w:val="008E11D4"/>
    <w:rsid w:val="008E1FE4"/>
    <w:rsid w:val="008E29A9"/>
    <w:rsid w:val="008E2A3F"/>
    <w:rsid w:val="008E47CB"/>
    <w:rsid w:val="008E5369"/>
    <w:rsid w:val="008E6602"/>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1A2"/>
    <w:rsid w:val="00902A97"/>
    <w:rsid w:val="00904659"/>
    <w:rsid w:val="009050F9"/>
    <w:rsid w:val="00906E75"/>
    <w:rsid w:val="00910490"/>
    <w:rsid w:val="00910BD5"/>
    <w:rsid w:val="00910C66"/>
    <w:rsid w:val="00910E70"/>
    <w:rsid w:val="0091112E"/>
    <w:rsid w:val="009113D1"/>
    <w:rsid w:val="009129BE"/>
    <w:rsid w:val="00912D37"/>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422"/>
    <w:rsid w:val="009305B4"/>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8F8"/>
    <w:rsid w:val="00943FDC"/>
    <w:rsid w:val="009443EA"/>
    <w:rsid w:val="00944710"/>
    <w:rsid w:val="00944844"/>
    <w:rsid w:val="00945572"/>
    <w:rsid w:val="009456B5"/>
    <w:rsid w:val="00945BFC"/>
    <w:rsid w:val="00945D9E"/>
    <w:rsid w:val="00946241"/>
    <w:rsid w:val="00946EAB"/>
    <w:rsid w:val="0094732B"/>
    <w:rsid w:val="00947C46"/>
    <w:rsid w:val="00947D0F"/>
    <w:rsid w:val="00950A24"/>
    <w:rsid w:val="00950B50"/>
    <w:rsid w:val="00950BA4"/>
    <w:rsid w:val="00950F53"/>
    <w:rsid w:val="009516A2"/>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BA5"/>
    <w:rsid w:val="00971D0C"/>
    <w:rsid w:val="00971D38"/>
    <w:rsid w:val="009724D5"/>
    <w:rsid w:val="00972552"/>
    <w:rsid w:val="00972745"/>
    <w:rsid w:val="00972A97"/>
    <w:rsid w:val="00972AD0"/>
    <w:rsid w:val="00972B2A"/>
    <w:rsid w:val="0097384D"/>
    <w:rsid w:val="00973DCC"/>
    <w:rsid w:val="00974363"/>
    <w:rsid w:val="00974A41"/>
    <w:rsid w:val="00974ED0"/>
    <w:rsid w:val="00975406"/>
    <w:rsid w:val="00975B95"/>
    <w:rsid w:val="00976126"/>
    <w:rsid w:val="00976EF5"/>
    <w:rsid w:val="00977972"/>
    <w:rsid w:val="00980339"/>
    <w:rsid w:val="00980473"/>
    <w:rsid w:val="0098089B"/>
    <w:rsid w:val="00980FF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CB1"/>
    <w:rsid w:val="009B1F07"/>
    <w:rsid w:val="009B239E"/>
    <w:rsid w:val="009B32E2"/>
    <w:rsid w:val="009B444B"/>
    <w:rsid w:val="009B4CD8"/>
    <w:rsid w:val="009B636F"/>
    <w:rsid w:val="009B6678"/>
    <w:rsid w:val="009B6BB5"/>
    <w:rsid w:val="009B7195"/>
    <w:rsid w:val="009B7CE2"/>
    <w:rsid w:val="009C0499"/>
    <w:rsid w:val="009C0B0A"/>
    <w:rsid w:val="009C0E54"/>
    <w:rsid w:val="009C13E4"/>
    <w:rsid w:val="009C255F"/>
    <w:rsid w:val="009C3309"/>
    <w:rsid w:val="009C374D"/>
    <w:rsid w:val="009C43E9"/>
    <w:rsid w:val="009C4953"/>
    <w:rsid w:val="009C5053"/>
    <w:rsid w:val="009C5683"/>
    <w:rsid w:val="009C56F4"/>
    <w:rsid w:val="009C5FBA"/>
    <w:rsid w:val="009D1D5D"/>
    <w:rsid w:val="009D2D01"/>
    <w:rsid w:val="009D30AA"/>
    <w:rsid w:val="009D385A"/>
    <w:rsid w:val="009D3CAA"/>
    <w:rsid w:val="009D3F0B"/>
    <w:rsid w:val="009D6860"/>
    <w:rsid w:val="009D6DE5"/>
    <w:rsid w:val="009D6F3E"/>
    <w:rsid w:val="009D73EA"/>
    <w:rsid w:val="009D7678"/>
    <w:rsid w:val="009D797C"/>
    <w:rsid w:val="009E0ED1"/>
    <w:rsid w:val="009E1002"/>
    <w:rsid w:val="009E104F"/>
    <w:rsid w:val="009E11E5"/>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6CE1"/>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4ADA"/>
    <w:rsid w:val="009F59CD"/>
    <w:rsid w:val="009F5AEA"/>
    <w:rsid w:val="009F5CB3"/>
    <w:rsid w:val="009F68EA"/>
    <w:rsid w:val="009F6AA5"/>
    <w:rsid w:val="009F76C6"/>
    <w:rsid w:val="00A01461"/>
    <w:rsid w:val="00A015CC"/>
    <w:rsid w:val="00A01801"/>
    <w:rsid w:val="00A018E8"/>
    <w:rsid w:val="00A01ACD"/>
    <w:rsid w:val="00A022C8"/>
    <w:rsid w:val="00A0253D"/>
    <w:rsid w:val="00A02C11"/>
    <w:rsid w:val="00A02D7F"/>
    <w:rsid w:val="00A02DBA"/>
    <w:rsid w:val="00A03270"/>
    <w:rsid w:val="00A03E8F"/>
    <w:rsid w:val="00A045A1"/>
    <w:rsid w:val="00A045D7"/>
    <w:rsid w:val="00A04BCF"/>
    <w:rsid w:val="00A04F79"/>
    <w:rsid w:val="00A05592"/>
    <w:rsid w:val="00A057CC"/>
    <w:rsid w:val="00A0586D"/>
    <w:rsid w:val="00A0612A"/>
    <w:rsid w:val="00A06527"/>
    <w:rsid w:val="00A067F0"/>
    <w:rsid w:val="00A06A7A"/>
    <w:rsid w:val="00A074C9"/>
    <w:rsid w:val="00A07666"/>
    <w:rsid w:val="00A07BB9"/>
    <w:rsid w:val="00A108F7"/>
    <w:rsid w:val="00A10E59"/>
    <w:rsid w:val="00A114EF"/>
    <w:rsid w:val="00A14100"/>
    <w:rsid w:val="00A14552"/>
    <w:rsid w:val="00A1540E"/>
    <w:rsid w:val="00A156A9"/>
    <w:rsid w:val="00A15848"/>
    <w:rsid w:val="00A15958"/>
    <w:rsid w:val="00A15A2C"/>
    <w:rsid w:val="00A15B2F"/>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373"/>
    <w:rsid w:val="00A2527E"/>
    <w:rsid w:val="00A256E7"/>
    <w:rsid w:val="00A259D1"/>
    <w:rsid w:val="00A25B8D"/>
    <w:rsid w:val="00A25F4A"/>
    <w:rsid w:val="00A26B9E"/>
    <w:rsid w:val="00A271C8"/>
    <w:rsid w:val="00A300A0"/>
    <w:rsid w:val="00A30163"/>
    <w:rsid w:val="00A30263"/>
    <w:rsid w:val="00A3068E"/>
    <w:rsid w:val="00A30726"/>
    <w:rsid w:val="00A30D5C"/>
    <w:rsid w:val="00A32185"/>
    <w:rsid w:val="00A32977"/>
    <w:rsid w:val="00A32C2D"/>
    <w:rsid w:val="00A32F93"/>
    <w:rsid w:val="00A33352"/>
    <w:rsid w:val="00A33459"/>
    <w:rsid w:val="00A34961"/>
    <w:rsid w:val="00A34CA1"/>
    <w:rsid w:val="00A3522A"/>
    <w:rsid w:val="00A35BE1"/>
    <w:rsid w:val="00A364C7"/>
    <w:rsid w:val="00A367BE"/>
    <w:rsid w:val="00A37255"/>
    <w:rsid w:val="00A37606"/>
    <w:rsid w:val="00A378D4"/>
    <w:rsid w:val="00A4014C"/>
    <w:rsid w:val="00A404A1"/>
    <w:rsid w:val="00A40A1A"/>
    <w:rsid w:val="00A40AA4"/>
    <w:rsid w:val="00A40B9F"/>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0A3"/>
    <w:rsid w:val="00A518D7"/>
    <w:rsid w:val="00A51C71"/>
    <w:rsid w:val="00A52C2A"/>
    <w:rsid w:val="00A53341"/>
    <w:rsid w:val="00A537F0"/>
    <w:rsid w:val="00A54CE7"/>
    <w:rsid w:val="00A55297"/>
    <w:rsid w:val="00A559E9"/>
    <w:rsid w:val="00A560FB"/>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6DE"/>
    <w:rsid w:val="00A717AF"/>
    <w:rsid w:val="00A71B81"/>
    <w:rsid w:val="00A71E49"/>
    <w:rsid w:val="00A71FC6"/>
    <w:rsid w:val="00A72412"/>
    <w:rsid w:val="00A7263D"/>
    <w:rsid w:val="00A7277C"/>
    <w:rsid w:val="00A72E17"/>
    <w:rsid w:val="00A74090"/>
    <w:rsid w:val="00A742C6"/>
    <w:rsid w:val="00A742E4"/>
    <w:rsid w:val="00A74D9E"/>
    <w:rsid w:val="00A74DCF"/>
    <w:rsid w:val="00A75243"/>
    <w:rsid w:val="00A752A8"/>
    <w:rsid w:val="00A752BD"/>
    <w:rsid w:val="00A75A45"/>
    <w:rsid w:val="00A75DDC"/>
    <w:rsid w:val="00A765A1"/>
    <w:rsid w:val="00A77492"/>
    <w:rsid w:val="00A803CC"/>
    <w:rsid w:val="00A80827"/>
    <w:rsid w:val="00A810EE"/>
    <w:rsid w:val="00A812E5"/>
    <w:rsid w:val="00A81770"/>
    <w:rsid w:val="00A81EB6"/>
    <w:rsid w:val="00A828DC"/>
    <w:rsid w:val="00A832BE"/>
    <w:rsid w:val="00A83724"/>
    <w:rsid w:val="00A8409F"/>
    <w:rsid w:val="00A84570"/>
    <w:rsid w:val="00A84CC9"/>
    <w:rsid w:val="00A84EB0"/>
    <w:rsid w:val="00A855F6"/>
    <w:rsid w:val="00A85881"/>
    <w:rsid w:val="00A85CE8"/>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ADC"/>
    <w:rsid w:val="00AD5B6B"/>
    <w:rsid w:val="00AD5D8E"/>
    <w:rsid w:val="00AD6912"/>
    <w:rsid w:val="00AD76C5"/>
    <w:rsid w:val="00AD7AAA"/>
    <w:rsid w:val="00AE06BA"/>
    <w:rsid w:val="00AE1B85"/>
    <w:rsid w:val="00AE28EA"/>
    <w:rsid w:val="00AE38B1"/>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8"/>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551"/>
    <w:rsid w:val="00B22E3F"/>
    <w:rsid w:val="00B23212"/>
    <w:rsid w:val="00B23466"/>
    <w:rsid w:val="00B23DC1"/>
    <w:rsid w:val="00B2448F"/>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324F"/>
    <w:rsid w:val="00B33DD8"/>
    <w:rsid w:val="00B34985"/>
    <w:rsid w:val="00B34D06"/>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27"/>
    <w:rsid w:val="00B424F7"/>
    <w:rsid w:val="00B42843"/>
    <w:rsid w:val="00B42A94"/>
    <w:rsid w:val="00B43F36"/>
    <w:rsid w:val="00B4436C"/>
    <w:rsid w:val="00B44743"/>
    <w:rsid w:val="00B4492F"/>
    <w:rsid w:val="00B45629"/>
    <w:rsid w:val="00B45A8B"/>
    <w:rsid w:val="00B45B6D"/>
    <w:rsid w:val="00B468E3"/>
    <w:rsid w:val="00B46CB6"/>
    <w:rsid w:val="00B46D58"/>
    <w:rsid w:val="00B47335"/>
    <w:rsid w:val="00B47A08"/>
    <w:rsid w:val="00B501DC"/>
    <w:rsid w:val="00B502CF"/>
    <w:rsid w:val="00B50657"/>
    <w:rsid w:val="00B517C1"/>
    <w:rsid w:val="00B51E29"/>
    <w:rsid w:val="00B521FD"/>
    <w:rsid w:val="00B53671"/>
    <w:rsid w:val="00B53D75"/>
    <w:rsid w:val="00B53D8D"/>
    <w:rsid w:val="00B54F5A"/>
    <w:rsid w:val="00B55113"/>
    <w:rsid w:val="00B559EB"/>
    <w:rsid w:val="00B55C0A"/>
    <w:rsid w:val="00B5621E"/>
    <w:rsid w:val="00B57171"/>
    <w:rsid w:val="00B5799F"/>
    <w:rsid w:val="00B57B18"/>
    <w:rsid w:val="00B611B1"/>
    <w:rsid w:val="00B62506"/>
    <w:rsid w:val="00B62D68"/>
    <w:rsid w:val="00B63298"/>
    <w:rsid w:val="00B633D7"/>
    <w:rsid w:val="00B63712"/>
    <w:rsid w:val="00B64152"/>
    <w:rsid w:val="00B64D04"/>
    <w:rsid w:val="00B656DA"/>
    <w:rsid w:val="00B65904"/>
    <w:rsid w:val="00B670D3"/>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5694"/>
    <w:rsid w:val="00B756BC"/>
    <w:rsid w:val="00B7580E"/>
    <w:rsid w:val="00B7584E"/>
    <w:rsid w:val="00B75E16"/>
    <w:rsid w:val="00B7624D"/>
    <w:rsid w:val="00B765CE"/>
    <w:rsid w:val="00B768F3"/>
    <w:rsid w:val="00B8119C"/>
    <w:rsid w:val="00B81AB5"/>
    <w:rsid w:val="00B81FD6"/>
    <w:rsid w:val="00B8279A"/>
    <w:rsid w:val="00B82C0A"/>
    <w:rsid w:val="00B8372B"/>
    <w:rsid w:val="00B83B6A"/>
    <w:rsid w:val="00B83E43"/>
    <w:rsid w:val="00B84A0D"/>
    <w:rsid w:val="00B84BAC"/>
    <w:rsid w:val="00B85E08"/>
    <w:rsid w:val="00B8741D"/>
    <w:rsid w:val="00B875D6"/>
    <w:rsid w:val="00B87BEA"/>
    <w:rsid w:val="00B87CB5"/>
    <w:rsid w:val="00B9012C"/>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C6B"/>
    <w:rsid w:val="00BA079D"/>
    <w:rsid w:val="00BA0C43"/>
    <w:rsid w:val="00BA0F95"/>
    <w:rsid w:val="00BA1301"/>
    <w:rsid w:val="00BA1EDA"/>
    <w:rsid w:val="00BA2136"/>
    <w:rsid w:val="00BA22F6"/>
    <w:rsid w:val="00BA2878"/>
    <w:rsid w:val="00BA3467"/>
    <w:rsid w:val="00BA34A6"/>
    <w:rsid w:val="00BA35B2"/>
    <w:rsid w:val="00BA4194"/>
    <w:rsid w:val="00BA458D"/>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3EE7"/>
    <w:rsid w:val="00BC470E"/>
    <w:rsid w:val="00BC4B53"/>
    <w:rsid w:val="00BC5527"/>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1FC"/>
    <w:rsid w:val="00BD1AEA"/>
    <w:rsid w:val="00BD1F60"/>
    <w:rsid w:val="00BD213A"/>
    <w:rsid w:val="00BD251F"/>
    <w:rsid w:val="00BD2527"/>
    <w:rsid w:val="00BD26AA"/>
    <w:rsid w:val="00BD293B"/>
    <w:rsid w:val="00BD2E7A"/>
    <w:rsid w:val="00BD364A"/>
    <w:rsid w:val="00BD3F4B"/>
    <w:rsid w:val="00BD413F"/>
    <w:rsid w:val="00BD468E"/>
    <w:rsid w:val="00BD48DE"/>
    <w:rsid w:val="00BD4A05"/>
    <w:rsid w:val="00BD600A"/>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BF9"/>
    <w:rsid w:val="00BE7C59"/>
    <w:rsid w:val="00BE7D54"/>
    <w:rsid w:val="00BF0AFF"/>
    <w:rsid w:val="00BF0DBD"/>
    <w:rsid w:val="00BF23FF"/>
    <w:rsid w:val="00BF286F"/>
    <w:rsid w:val="00BF2CB2"/>
    <w:rsid w:val="00BF3033"/>
    <w:rsid w:val="00BF3271"/>
    <w:rsid w:val="00BF33F2"/>
    <w:rsid w:val="00BF37BE"/>
    <w:rsid w:val="00BF3E64"/>
    <w:rsid w:val="00BF3FFC"/>
    <w:rsid w:val="00BF473C"/>
    <w:rsid w:val="00BF4B45"/>
    <w:rsid w:val="00BF6DDC"/>
    <w:rsid w:val="00BF7708"/>
    <w:rsid w:val="00BF7B5E"/>
    <w:rsid w:val="00BF7F6D"/>
    <w:rsid w:val="00C000A9"/>
    <w:rsid w:val="00C00C9B"/>
    <w:rsid w:val="00C010ED"/>
    <w:rsid w:val="00C023CB"/>
    <w:rsid w:val="00C02863"/>
    <w:rsid w:val="00C02BC4"/>
    <w:rsid w:val="00C0319B"/>
    <w:rsid w:val="00C03C49"/>
    <w:rsid w:val="00C042BD"/>
    <w:rsid w:val="00C048A2"/>
    <w:rsid w:val="00C05462"/>
    <w:rsid w:val="00C05D43"/>
    <w:rsid w:val="00C063FF"/>
    <w:rsid w:val="00C1000B"/>
    <w:rsid w:val="00C10016"/>
    <w:rsid w:val="00C1048C"/>
    <w:rsid w:val="00C10824"/>
    <w:rsid w:val="00C11193"/>
    <w:rsid w:val="00C11AC3"/>
    <w:rsid w:val="00C11B9E"/>
    <w:rsid w:val="00C12542"/>
    <w:rsid w:val="00C12899"/>
    <w:rsid w:val="00C13851"/>
    <w:rsid w:val="00C14E9D"/>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E63"/>
    <w:rsid w:val="00C3125D"/>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6679"/>
    <w:rsid w:val="00C374BF"/>
    <w:rsid w:val="00C402DD"/>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66C7"/>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6127F"/>
    <w:rsid w:val="00C612C1"/>
    <w:rsid w:val="00C62281"/>
    <w:rsid w:val="00C6349A"/>
    <w:rsid w:val="00C644DE"/>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76BAB"/>
    <w:rsid w:val="00C76D47"/>
    <w:rsid w:val="00C809AB"/>
    <w:rsid w:val="00C80BFD"/>
    <w:rsid w:val="00C80C2B"/>
    <w:rsid w:val="00C81073"/>
    <w:rsid w:val="00C813CF"/>
    <w:rsid w:val="00C81B6D"/>
    <w:rsid w:val="00C81CAE"/>
    <w:rsid w:val="00C826E9"/>
    <w:rsid w:val="00C83380"/>
    <w:rsid w:val="00C83853"/>
    <w:rsid w:val="00C83CD0"/>
    <w:rsid w:val="00C84937"/>
    <w:rsid w:val="00C84A29"/>
    <w:rsid w:val="00C85524"/>
    <w:rsid w:val="00C863B6"/>
    <w:rsid w:val="00C866C2"/>
    <w:rsid w:val="00C86799"/>
    <w:rsid w:val="00C87F14"/>
    <w:rsid w:val="00C90130"/>
    <w:rsid w:val="00C9040F"/>
    <w:rsid w:val="00C90A1B"/>
    <w:rsid w:val="00C90AC8"/>
    <w:rsid w:val="00C91694"/>
    <w:rsid w:val="00C91745"/>
    <w:rsid w:val="00C91EF6"/>
    <w:rsid w:val="00C91FC8"/>
    <w:rsid w:val="00C9292E"/>
    <w:rsid w:val="00C92AB6"/>
    <w:rsid w:val="00C932CC"/>
    <w:rsid w:val="00C939F2"/>
    <w:rsid w:val="00C940E4"/>
    <w:rsid w:val="00C948DC"/>
    <w:rsid w:val="00C94D62"/>
    <w:rsid w:val="00C9500B"/>
    <w:rsid w:val="00C952C8"/>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CF8"/>
    <w:rsid w:val="00CA3E90"/>
    <w:rsid w:val="00CA4DE6"/>
    <w:rsid w:val="00CA5992"/>
    <w:rsid w:val="00CA621C"/>
    <w:rsid w:val="00CA7C4C"/>
    <w:rsid w:val="00CA7D97"/>
    <w:rsid w:val="00CB04D3"/>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EAE"/>
    <w:rsid w:val="00CB7537"/>
    <w:rsid w:val="00CB7553"/>
    <w:rsid w:val="00CB797A"/>
    <w:rsid w:val="00CB7C11"/>
    <w:rsid w:val="00CC033F"/>
    <w:rsid w:val="00CC0578"/>
    <w:rsid w:val="00CC0A26"/>
    <w:rsid w:val="00CC141D"/>
    <w:rsid w:val="00CC229D"/>
    <w:rsid w:val="00CC2383"/>
    <w:rsid w:val="00CC2412"/>
    <w:rsid w:val="00CC35F4"/>
    <w:rsid w:val="00CC3B05"/>
    <w:rsid w:val="00CC44D8"/>
    <w:rsid w:val="00CC49F9"/>
    <w:rsid w:val="00CC4D58"/>
    <w:rsid w:val="00CC4D5D"/>
    <w:rsid w:val="00CC5648"/>
    <w:rsid w:val="00CC5AAD"/>
    <w:rsid w:val="00CC5BF8"/>
    <w:rsid w:val="00CC5DE0"/>
    <w:rsid w:val="00CC67FF"/>
    <w:rsid w:val="00CC6C26"/>
    <w:rsid w:val="00CC6E91"/>
    <w:rsid w:val="00CC7A45"/>
    <w:rsid w:val="00CD0057"/>
    <w:rsid w:val="00CD00FD"/>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4D7"/>
    <w:rsid w:val="00CF6DE5"/>
    <w:rsid w:val="00CF7303"/>
    <w:rsid w:val="00CF7432"/>
    <w:rsid w:val="00CF7860"/>
    <w:rsid w:val="00CF7AB7"/>
    <w:rsid w:val="00CF7B3A"/>
    <w:rsid w:val="00D001D7"/>
    <w:rsid w:val="00D0036A"/>
    <w:rsid w:val="00D00665"/>
    <w:rsid w:val="00D00E5D"/>
    <w:rsid w:val="00D0151E"/>
    <w:rsid w:val="00D018B8"/>
    <w:rsid w:val="00D023D4"/>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1613"/>
    <w:rsid w:val="00D127FF"/>
    <w:rsid w:val="00D12B1E"/>
    <w:rsid w:val="00D12EF1"/>
    <w:rsid w:val="00D1316B"/>
    <w:rsid w:val="00D134DE"/>
    <w:rsid w:val="00D1384C"/>
    <w:rsid w:val="00D138B8"/>
    <w:rsid w:val="00D13C24"/>
    <w:rsid w:val="00D13EF8"/>
    <w:rsid w:val="00D144E6"/>
    <w:rsid w:val="00D15F2B"/>
    <w:rsid w:val="00D165B0"/>
    <w:rsid w:val="00D17149"/>
    <w:rsid w:val="00D17235"/>
    <w:rsid w:val="00D173BA"/>
    <w:rsid w:val="00D179F4"/>
    <w:rsid w:val="00D17F7E"/>
    <w:rsid w:val="00D203C9"/>
    <w:rsid w:val="00D2066B"/>
    <w:rsid w:val="00D208D5"/>
    <w:rsid w:val="00D20D25"/>
    <w:rsid w:val="00D2106C"/>
    <w:rsid w:val="00D211F5"/>
    <w:rsid w:val="00D22047"/>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3559"/>
    <w:rsid w:val="00D33E46"/>
    <w:rsid w:val="00D356B9"/>
    <w:rsid w:val="00D37584"/>
    <w:rsid w:val="00D37C2E"/>
    <w:rsid w:val="00D402C0"/>
    <w:rsid w:val="00D407C2"/>
    <w:rsid w:val="00D40E9E"/>
    <w:rsid w:val="00D41028"/>
    <w:rsid w:val="00D4227C"/>
    <w:rsid w:val="00D42E96"/>
    <w:rsid w:val="00D4385B"/>
    <w:rsid w:val="00D44281"/>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15E7"/>
    <w:rsid w:val="00D5164C"/>
    <w:rsid w:val="00D5168E"/>
    <w:rsid w:val="00D5230B"/>
    <w:rsid w:val="00D52712"/>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4EA0"/>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4E4A"/>
    <w:rsid w:val="00D84E7B"/>
    <w:rsid w:val="00D84F96"/>
    <w:rsid w:val="00D85E37"/>
    <w:rsid w:val="00D85FDC"/>
    <w:rsid w:val="00D86817"/>
    <w:rsid w:val="00D8696C"/>
    <w:rsid w:val="00D871D6"/>
    <w:rsid w:val="00D902A5"/>
    <w:rsid w:val="00D90316"/>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24"/>
    <w:rsid w:val="00DA408C"/>
    <w:rsid w:val="00DA498E"/>
    <w:rsid w:val="00DA5042"/>
    <w:rsid w:val="00DA5438"/>
    <w:rsid w:val="00DA58A3"/>
    <w:rsid w:val="00DA5D41"/>
    <w:rsid w:val="00DA64E8"/>
    <w:rsid w:val="00DA674E"/>
    <w:rsid w:val="00DA7214"/>
    <w:rsid w:val="00DB1111"/>
    <w:rsid w:val="00DB1857"/>
    <w:rsid w:val="00DB1B3B"/>
    <w:rsid w:val="00DB1C41"/>
    <w:rsid w:val="00DB2364"/>
    <w:rsid w:val="00DB2654"/>
    <w:rsid w:val="00DB2785"/>
    <w:rsid w:val="00DB2860"/>
    <w:rsid w:val="00DB2A2A"/>
    <w:rsid w:val="00DB2BEE"/>
    <w:rsid w:val="00DB3083"/>
    <w:rsid w:val="00DB36D9"/>
    <w:rsid w:val="00DB3948"/>
    <w:rsid w:val="00DB3A00"/>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BE6"/>
    <w:rsid w:val="00DE393F"/>
    <w:rsid w:val="00DE39E2"/>
    <w:rsid w:val="00DE4B28"/>
    <w:rsid w:val="00DE4CC4"/>
    <w:rsid w:val="00DE4F29"/>
    <w:rsid w:val="00DE5E08"/>
    <w:rsid w:val="00DE6E83"/>
    <w:rsid w:val="00DE7416"/>
    <w:rsid w:val="00DE7427"/>
    <w:rsid w:val="00DE7B0B"/>
    <w:rsid w:val="00DF00EF"/>
    <w:rsid w:val="00DF0C5A"/>
    <w:rsid w:val="00DF1921"/>
    <w:rsid w:val="00DF1F10"/>
    <w:rsid w:val="00DF2B5C"/>
    <w:rsid w:val="00DF2E6A"/>
    <w:rsid w:val="00DF3B7C"/>
    <w:rsid w:val="00DF5319"/>
    <w:rsid w:val="00DF5B45"/>
    <w:rsid w:val="00DF73B0"/>
    <w:rsid w:val="00DF74AB"/>
    <w:rsid w:val="00DF793F"/>
    <w:rsid w:val="00DF7AB2"/>
    <w:rsid w:val="00DF7BD3"/>
    <w:rsid w:val="00DF7F46"/>
    <w:rsid w:val="00E000E2"/>
    <w:rsid w:val="00E00F18"/>
    <w:rsid w:val="00E00FC7"/>
    <w:rsid w:val="00E028B0"/>
    <w:rsid w:val="00E03E11"/>
    <w:rsid w:val="00E04067"/>
    <w:rsid w:val="00E0483D"/>
    <w:rsid w:val="00E05798"/>
    <w:rsid w:val="00E05D4A"/>
    <w:rsid w:val="00E05DB9"/>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950"/>
    <w:rsid w:val="00E26A98"/>
    <w:rsid w:val="00E2703D"/>
    <w:rsid w:val="00E27292"/>
    <w:rsid w:val="00E274EA"/>
    <w:rsid w:val="00E303F7"/>
    <w:rsid w:val="00E3064C"/>
    <w:rsid w:val="00E30D1A"/>
    <w:rsid w:val="00E31288"/>
    <w:rsid w:val="00E3228A"/>
    <w:rsid w:val="00E32F85"/>
    <w:rsid w:val="00E33035"/>
    <w:rsid w:val="00E330D3"/>
    <w:rsid w:val="00E332C8"/>
    <w:rsid w:val="00E33696"/>
    <w:rsid w:val="00E34034"/>
    <w:rsid w:val="00E342A8"/>
    <w:rsid w:val="00E34911"/>
    <w:rsid w:val="00E34C0D"/>
    <w:rsid w:val="00E34EAB"/>
    <w:rsid w:val="00E35532"/>
    <w:rsid w:val="00E3569A"/>
    <w:rsid w:val="00E362A0"/>
    <w:rsid w:val="00E36927"/>
    <w:rsid w:val="00E36B97"/>
    <w:rsid w:val="00E37079"/>
    <w:rsid w:val="00E3727D"/>
    <w:rsid w:val="00E379ED"/>
    <w:rsid w:val="00E40A74"/>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301C"/>
    <w:rsid w:val="00E53427"/>
    <w:rsid w:val="00E538F2"/>
    <w:rsid w:val="00E547FD"/>
    <w:rsid w:val="00E5517D"/>
    <w:rsid w:val="00E5518E"/>
    <w:rsid w:val="00E5564B"/>
    <w:rsid w:val="00E5572D"/>
    <w:rsid w:val="00E56126"/>
    <w:rsid w:val="00E60860"/>
    <w:rsid w:val="00E6115B"/>
    <w:rsid w:val="00E61508"/>
    <w:rsid w:val="00E62271"/>
    <w:rsid w:val="00E62856"/>
    <w:rsid w:val="00E62CE6"/>
    <w:rsid w:val="00E636BC"/>
    <w:rsid w:val="00E637D2"/>
    <w:rsid w:val="00E639E0"/>
    <w:rsid w:val="00E63C9C"/>
    <w:rsid w:val="00E65902"/>
    <w:rsid w:val="00E6648C"/>
    <w:rsid w:val="00E66A42"/>
    <w:rsid w:val="00E67186"/>
    <w:rsid w:val="00E675FC"/>
    <w:rsid w:val="00E70B1D"/>
    <w:rsid w:val="00E71583"/>
    <w:rsid w:val="00E71AB1"/>
    <w:rsid w:val="00E71E0B"/>
    <w:rsid w:val="00E72446"/>
    <w:rsid w:val="00E734D1"/>
    <w:rsid w:val="00E74816"/>
    <w:rsid w:val="00E74823"/>
    <w:rsid w:val="00E758BB"/>
    <w:rsid w:val="00E75B1D"/>
    <w:rsid w:val="00E75EB3"/>
    <w:rsid w:val="00E76171"/>
    <w:rsid w:val="00E762DF"/>
    <w:rsid w:val="00E7681A"/>
    <w:rsid w:val="00E76F7A"/>
    <w:rsid w:val="00E773AC"/>
    <w:rsid w:val="00E7759B"/>
    <w:rsid w:val="00E80491"/>
    <w:rsid w:val="00E809C2"/>
    <w:rsid w:val="00E80AEE"/>
    <w:rsid w:val="00E81166"/>
    <w:rsid w:val="00E81684"/>
    <w:rsid w:val="00E81C23"/>
    <w:rsid w:val="00E823EC"/>
    <w:rsid w:val="00E82EB9"/>
    <w:rsid w:val="00E83538"/>
    <w:rsid w:val="00E836DE"/>
    <w:rsid w:val="00E83A42"/>
    <w:rsid w:val="00E83B5D"/>
    <w:rsid w:val="00E84622"/>
    <w:rsid w:val="00E84A59"/>
    <w:rsid w:val="00E84B48"/>
    <w:rsid w:val="00E852A1"/>
    <w:rsid w:val="00E85570"/>
    <w:rsid w:val="00E85E73"/>
    <w:rsid w:val="00E86355"/>
    <w:rsid w:val="00E8636D"/>
    <w:rsid w:val="00E866D1"/>
    <w:rsid w:val="00E86759"/>
    <w:rsid w:val="00E86C74"/>
    <w:rsid w:val="00E8719B"/>
    <w:rsid w:val="00E874C2"/>
    <w:rsid w:val="00E877D3"/>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F4D"/>
    <w:rsid w:val="00EA2295"/>
    <w:rsid w:val="00EA2893"/>
    <w:rsid w:val="00EA2FDB"/>
    <w:rsid w:val="00EA309C"/>
    <w:rsid w:val="00EA3673"/>
    <w:rsid w:val="00EA46FC"/>
    <w:rsid w:val="00EA47B8"/>
    <w:rsid w:val="00EA4AD2"/>
    <w:rsid w:val="00EA4DBB"/>
    <w:rsid w:val="00EA655D"/>
    <w:rsid w:val="00EA74C3"/>
    <w:rsid w:val="00EA7DF0"/>
    <w:rsid w:val="00EB0737"/>
    <w:rsid w:val="00EB084D"/>
    <w:rsid w:val="00EB1139"/>
    <w:rsid w:val="00EB349F"/>
    <w:rsid w:val="00EB3561"/>
    <w:rsid w:val="00EB3693"/>
    <w:rsid w:val="00EB3EE5"/>
    <w:rsid w:val="00EB41BB"/>
    <w:rsid w:val="00EB4802"/>
    <w:rsid w:val="00EB5184"/>
    <w:rsid w:val="00EB5679"/>
    <w:rsid w:val="00EB5D90"/>
    <w:rsid w:val="00EB67FF"/>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396"/>
    <w:rsid w:val="00ED0455"/>
    <w:rsid w:val="00ED05A2"/>
    <w:rsid w:val="00ED05B6"/>
    <w:rsid w:val="00ED0825"/>
    <w:rsid w:val="00ED0BAC"/>
    <w:rsid w:val="00ED0E01"/>
    <w:rsid w:val="00ED1355"/>
    <w:rsid w:val="00ED13D9"/>
    <w:rsid w:val="00ED16E2"/>
    <w:rsid w:val="00ED20CC"/>
    <w:rsid w:val="00ED260A"/>
    <w:rsid w:val="00ED277A"/>
    <w:rsid w:val="00ED2D2C"/>
    <w:rsid w:val="00ED2D39"/>
    <w:rsid w:val="00ED2DF7"/>
    <w:rsid w:val="00ED3405"/>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823"/>
    <w:rsid w:val="00EE4318"/>
    <w:rsid w:val="00EE4583"/>
    <w:rsid w:val="00EE55AB"/>
    <w:rsid w:val="00EE578B"/>
    <w:rsid w:val="00EE5E5A"/>
    <w:rsid w:val="00EE7243"/>
    <w:rsid w:val="00EF1A91"/>
    <w:rsid w:val="00EF1F29"/>
    <w:rsid w:val="00EF268F"/>
    <w:rsid w:val="00EF3976"/>
    <w:rsid w:val="00EF4B88"/>
    <w:rsid w:val="00EF4C5B"/>
    <w:rsid w:val="00EF4C96"/>
    <w:rsid w:val="00EF5294"/>
    <w:rsid w:val="00EF5487"/>
    <w:rsid w:val="00EF5763"/>
    <w:rsid w:val="00EF5DAB"/>
    <w:rsid w:val="00EF6219"/>
    <w:rsid w:val="00EF73EC"/>
    <w:rsid w:val="00F006C9"/>
    <w:rsid w:val="00F0088E"/>
    <w:rsid w:val="00F0200F"/>
    <w:rsid w:val="00F0298A"/>
    <w:rsid w:val="00F02A59"/>
    <w:rsid w:val="00F0392F"/>
    <w:rsid w:val="00F049EA"/>
    <w:rsid w:val="00F0610E"/>
    <w:rsid w:val="00F06791"/>
    <w:rsid w:val="00F077CB"/>
    <w:rsid w:val="00F079E5"/>
    <w:rsid w:val="00F07DBD"/>
    <w:rsid w:val="00F104EC"/>
    <w:rsid w:val="00F10737"/>
    <w:rsid w:val="00F109C4"/>
    <w:rsid w:val="00F10C5D"/>
    <w:rsid w:val="00F10E40"/>
    <w:rsid w:val="00F11168"/>
    <w:rsid w:val="00F1134C"/>
    <w:rsid w:val="00F11523"/>
    <w:rsid w:val="00F11AC7"/>
    <w:rsid w:val="00F1205D"/>
    <w:rsid w:val="00F121A4"/>
    <w:rsid w:val="00F12E86"/>
    <w:rsid w:val="00F131E8"/>
    <w:rsid w:val="00F13563"/>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003"/>
    <w:rsid w:val="00F25313"/>
    <w:rsid w:val="00F25791"/>
    <w:rsid w:val="00F25C54"/>
    <w:rsid w:val="00F26020"/>
    <w:rsid w:val="00F262E9"/>
    <w:rsid w:val="00F269FA"/>
    <w:rsid w:val="00F27478"/>
    <w:rsid w:val="00F27705"/>
    <w:rsid w:val="00F27768"/>
    <w:rsid w:val="00F2797F"/>
    <w:rsid w:val="00F27FBE"/>
    <w:rsid w:val="00F303C8"/>
    <w:rsid w:val="00F308DC"/>
    <w:rsid w:val="00F30A7F"/>
    <w:rsid w:val="00F3137F"/>
    <w:rsid w:val="00F324B0"/>
    <w:rsid w:val="00F335E3"/>
    <w:rsid w:val="00F345CF"/>
    <w:rsid w:val="00F3483C"/>
    <w:rsid w:val="00F35298"/>
    <w:rsid w:val="00F358A9"/>
    <w:rsid w:val="00F360E2"/>
    <w:rsid w:val="00F362A9"/>
    <w:rsid w:val="00F364E8"/>
    <w:rsid w:val="00F36837"/>
    <w:rsid w:val="00F3697C"/>
    <w:rsid w:val="00F36C0C"/>
    <w:rsid w:val="00F40D49"/>
    <w:rsid w:val="00F419A3"/>
    <w:rsid w:val="00F426FF"/>
    <w:rsid w:val="00F43771"/>
    <w:rsid w:val="00F44560"/>
    <w:rsid w:val="00F44FA3"/>
    <w:rsid w:val="00F459F1"/>
    <w:rsid w:val="00F466AC"/>
    <w:rsid w:val="00F4684F"/>
    <w:rsid w:val="00F47C79"/>
    <w:rsid w:val="00F503E5"/>
    <w:rsid w:val="00F50555"/>
    <w:rsid w:val="00F512E1"/>
    <w:rsid w:val="00F5268C"/>
    <w:rsid w:val="00F52723"/>
    <w:rsid w:val="00F534F0"/>
    <w:rsid w:val="00F5400E"/>
    <w:rsid w:val="00F54AAD"/>
    <w:rsid w:val="00F54FFE"/>
    <w:rsid w:val="00F5528C"/>
    <w:rsid w:val="00F55401"/>
    <w:rsid w:val="00F55818"/>
    <w:rsid w:val="00F566CD"/>
    <w:rsid w:val="00F577F3"/>
    <w:rsid w:val="00F610ED"/>
    <w:rsid w:val="00F613B2"/>
    <w:rsid w:val="00F61857"/>
    <w:rsid w:val="00F61F34"/>
    <w:rsid w:val="00F627B6"/>
    <w:rsid w:val="00F632CA"/>
    <w:rsid w:val="00F638A9"/>
    <w:rsid w:val="00F6480A"/>
    <w:rsid w:val="00F65472"/>
    <w:rsid w:val="00F65502"/>
    <w:rsid w:val="00F67B62"/>
    <w:rsid w:val="00F704A2"/>
    <w:rsid w:val="00F70D30"/>
    <w:rsid w:val="00F710D5"/>
    <w:rsid w:val="00F71261"/>
    <w:rsid w:val="00F71402"/>
    <w:rsid w:val="00F71CB2"/>
    <w:rsid w:val="00F71E0E"/>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34D"/>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75"/>
    <w:rsid w:val="00F90DDB"/>
    <w:rsid w:val="00F91ABC"/>
    <w:rsid w:val="00F91C5C"/>
    <w:rsid w:val="00F924F2"/>
    <w:rsid w:val="00F92831"/>
    <w:rsid w:val="00F93717"/>
    <w:rsid w:val="00F93DCC"/>
    <w:rsid w:val="00F93E95"/>
    <w:rsid w:val="00F93F2A"/>
    <w:rsid w:val="00F951F9"/>
    <w:rsid w:val="00F95347"/>
    <w:rsid w:val="00F956C3"/>
    <w:rsid w:val="00F95A31"/>
    <w:rsid w:val="00F95F03"/>
    <w:rsid w:val="00F9691D"/>
    <w:rsid w:val="00F96F40"/>
    <w:rsid w:val="00F970B5"/>
    <w:rsid w:val="00F9769F"/>
    <w:rsid w:val="00F9785D"/>
    <w:rsid w:val="00F97BE8"/>
    <w:rsid w:val="00FA020E"/>
    <w:rsid w:val="00FA04F2"/>
    <w:rsid w:val="00FA0C83"/>
    <w:rsid w:val="00FA1102"/>
    <w:rsid w:val="00FA1937"/>
    <w:rsid w:val="00FA1CA4"/>
    <w:rsid w:val="00FA202B"/>
    <w:rsid w:val="00FA2C96"/>
    <w:rsid w:val="00FA2DA9"/>
    <w:rsid w:val="00FA2F93"/>
    <w:rsid w:val="00FA32D3"/>
    <w:rsid w:val="00FA35D6"/>
    <w:rsid w:val="00FA37BF"/>
    <w:rsid w:val="00FA4BEC"/>
    <w:rsid w:val="00FA63D7"/>
    <w:rsid w:val="00FA6B4C"/>
    <w:rsid w:val="00FA779D"/>
    <w:rsid w:val="00FA7816"/>
    <w:rsid w:val="00FB090E"/>
    <w:rsid w:val="00FB096E"/>
    <w:rsid w:val="00FB0FE8"/>
    <w:rsid w:val="00FB1257"/>
    <w:rsid w:val="00FB1B3A"/>
    <w:rsid w:val="00FB1D02"/>
    <w:rsid w:val="00FB2699"/>
    <w:rsid w:val="00FB294E"/>
    <w:rsid w:val="00FB3370"/>
    <w:rsid w:val="00FB3E7A"/>
    <w:rsid w:val="00FB55DC"/>
    <w:rsid w:val="00FB5D00"/>
    <w:rsid w:val="00FB6085"/>
    <w:rsid w:val="00FB6842"/>
    <w:rsid w:val="00FB68C4"/>
    <w:rsid w:val="00FB6B11"/>
    <w:rsid w:val="00FC01DD"/>
    <w:rsid w:val="00FC0829"/>
    <w:rsid w:val="00FC1071"/>
    <w:rsid w:val="00FC1696"/>
    <w:rsid w:val="00FC2615"/>
    <w:rsid w:val="00FC2F8B"/>
    <w:rsid w:val="00FC2FEB"/>
    <w:rsid w:val="00FC3226"/>
    <w:rsid w:val="00FC3CEA"/>
    <w:rsid w:val="00FC427A"/>
    <w:rsid w:val="00FC5702"/>
    <w:rsid w:val="00FC577A"/>
    <w:rsid w:val="00FC5E8F"/>
    <w:rsid w:val="00FC634D"/>
    <w:rsid w:val="00FC7244"/>
    <w:rsid w:val="00FC77C1"/>
    <w:rsid w:val="00FD06C8"/>
    <w:rsid w:val="00FD1D69"/>
    <w:rsid w:val="00FD2837"/>
    <w:rsid w:val="00FD3BA5"/>
    <w:rsid w:val="00FD4094"/>
    <w:rsid w:val="00FD45E1"/>
    <w:rsid w:val="00FD4C9A"/>
    <w:rsid w:val="00FD4CDD"/>
    <w:rsid w:val="00FD52F4"/>
    <w:rsid w:val="00FD531E"/>
    <w:rsid w:val="00FD5368"/>
    <w:rsid w:val="00FD54FF"/>
    <w:rsid w:val="00FD5513"/>
    <w:rsid w:val="00FD58B5"/>
    <w:rsid w:val="00FD626A"/>
    <w:rsid w:val="00FD71B8"/>
    <w:rsid w:val="00FD7360"/>
    <w:rsid w:val="00FD7E7D"/>
    <w:rsid w:val="00FE0B41"/>
    <w:rsid w:val="00FE1613"/>
    <w:rsid w:val="00FE1B70"/>
    <w:rsid w:val="00FE1C7E"/>
    <w:rsid w:val="00FE2F28"/>
    <w:rsid w:val="00FE3AB0"/>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9fc,#963,#cfc"/>
    </o:shapedefaults>
    <o:shapelayout v:ext="edit">
      <o:idmap v:ext="edit" data="1"/>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723"/>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2938A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142"/>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2938A2"/>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hyperlink" Target="mailto:pierre.lebrun@fiwap.b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potaton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f@fiwap.b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l@fiwap.b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ommak.be" TargetMode="External"/><Relationship Id="rId27" Type="http://schemas.openxmlformats.org/officeDocument/2006/relationships/hyperlink" Target="mailto:daniel.ryckmans@fiwap.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6</Pages>
  <Words>2426</Words>
  <Characters>13347</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15742</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FIWAP asbl</cp:lastModifiedBy>
  <cp:revision>17</cp:revision>
  <cp:lastPrinted>2021-09-14T11:08:00Z</cp:lastPrinted>
  <dcterms:created xsi:type="dcterms:W3CDTF">2021-09-21T16:53:00Z</dcterms:created>
  <dcterms:modified xsi:type="dcterms:W3CDTF">2021-09-28T14:23:00Z</dcterms:modified>
</cp:coreProperties>
</file>