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A30A0F" w14:textId="77777777" w:rsidR="00AA1525" w:rsidRPr="002B638E" w:rsidRDefault="005B4AEF" w:rsidP="002B638E">
      <w:pPr>
        <w:pStyle w:val="Titre5"/>
        <w:ind w:left="3686" w:right="1418"/>
        <w:jc w:val="center"/>
        <w:rPr>
          <w:rStyle w:val="Titre1Car"/>
          <w:rFonts w:ascii="Comic Sans MS" w:hAnsi="Comic Sans MS"/>
          <w:b w:val="0"/>
          <w:caps w:val="0"/>
          <w:noProof w:val="0"/>
          <w:color w:val="3E762A" w:themeColor="accent1" w:themeShade="BF"/>
          <w:spacing w:val="10"/>
          <w:sz w:val="28"/>
          <w:szCs w:val="28"/>
          <w:shd w:val="clear" w:color="auto" w:fill="auto"/>
        </w:rPr>
      </w:pPr>
      <w:bookmarkStart w:id="0" w:name="_Hlk499623029"/>
      <w:r w:rsidRPr="002B638E">
        <w:rPr>
          <w:noProof/>
          <w:sz w:val="28"/>
          <w:szCs w:val="28"/>
        </w:rPr>
        <w:drawing>
          <wp:anchor distT="0" distB="0" distL="114300" distR="114300" simplePos="0" relativeHeight="251664384" behindDoc="0" locked="0" layoutInCell="1" allowOverlap="1" wp14:anchorId="4D11EF87" wp14:editId="21ED0E09">
            <wp:simplePos x="0" y="0"/>
            <wp:positionH relativeFrom="column">
              <wp:posOffset>469900</wp:posOffset>
            </wp:positionH>
            <wp:positionV relativeFrom="page">
              <wp:posOffset>317772</wp:posOffset>
            </wp:positionV>
            <wp:extent cx="1825625" cy="91948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rotWithShape="1">
                    <a:blip r:embed="rId8" cstate="print">
                      <a:extLst>
                        <a:ext uri="{28A0092B-C50C-407E-A947-70E740481C1C}">
                          <a14:useLocalDpi xmlns:a14="http://schemas.microsoft.com/office/drawing/2010/main" val="0"/>
                        </a:ext>
                      </a:extLst>
                    </a:blip>
                    <a:srcRect l="6592" t="4110" r="7713" b="6165"/>
                    <a:stretch/>
                  </pic:blipFill>
                  <pic:spPr bwMode="auto">
                    <a:xfrm>
                      <a:off x="0" y="0"/>
                      <a:ext cx="1825625"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638E">
        <w:rPr>
          <w:rStyle w:val="Titre1Car"/>
          <w:rFonts w:ascii="Comic Sans MS" w:hAnsi="Comic Sans MS"/>
          <w:b w:val="0"/>
          <w:caps w:val="0"/>
          <w:noProof w:val="0"/>
          <w:color w:val="3E762A" w:themeColor="accent1" w:themeShade="BF"/>
          <w:spacing w:val="10"/>
          <w:sz w:val="28"/>
          <w:szCs w:val="28"/>
          <w:shd w:val="clear" w:color="auto" w:fill="auto"/>
        </w:rPr>
        <w:t>Actualités et situation des marchés</w:t>
      </w:r>
    </w:p>
    <w:p w14:paraId="5E4CB576" w14:textId="263EB328" w:rsidR="005B4AEF" w:rsidRPr="002B638E" w:rsidRDefault="005B4AEF" w:rsidP="002B638E">
      <w:pPr>
        <w:pStyle w:val="Titre5"/>
        <w:ind w:left="3686" w:right="1418"/>
        <w:jc w:val="center"/>
        <w:rPr>
          <w:sz w:val="28"/>
          <w:szCs w:val="28"/>
        </w:rPr>
      </w:pPr>
      <w:r w:rsidRPr="002B638E">
        <w:rPr>
          <w:rStyle w:val="Titre1Car"/>
          <w:rFonts w:ascii="Comic Sans MS" w:hAnsi="Comic Sans MS"/>
          <w:b w:val="0"/>
          <w:caps w:val="0"/>
          <w:noProof w:val="0"/>
          <w:color w:val="3E762A" w:themeColor="accent1" w:themeShade="BF"/>
          <w:spacing w:val="10"/>
          <w:sz w:val="28"/>
          <w:szCs w:val="28"/>
          <w:shd w:val="clear" w:color="auto" w:fill="auto"/>
        </w:rPr>
        <w:t xml:space="preserve">Mardi </w:t>
      </w:r>
      <w:r w:rsidR="00D90316">
        <w:rPr>
          <w:rStyle w:val="Titre1Car"/>
          <w:rFonts w:ascii="Comic Sans MS" w:hAnsi="Comic Sans MS"/>
          <w:b w:val="0"/>
          <w:caps w:val="0"/>
          <w:noProof w:val="0"/>
          <w:color w:val="3E762A" w:themeColor="accent1" w:themeShade="BF"/>
          <w:spacing w:val="10"/>
          <w:sz w:val="28"/>
          <w:szCs w:val="28"/>
          <w:shd w:val="clear" w:color="auto" w:fill="auto"/>
        </w:rPr>
        <w:t>15</w:t>
      </w:r>
      <w:r w:rsidRPr="002B638E">
        <w:rPr>
          <w:rStyle w:val="Titre1Car"/>
          <w:rFonts w:ascii="Comic Sans MS" w:hAnsi="Comic Sans MS"/>
          <w:b w:val="0"/>
          <w:caps w:val="0"/>
          <w:noProof w:val="0"/>
          <w:color w:val="3E762A" w:themeColor="accent1" w:themeShade="BF"/>
          <w:spacing w:val="10"/>
          <w:sz w:val="28"/>
          <w:szCs w:val="28"/>
          <w:shd w:val="clear" w:color="auto" w:fill="auto"/>
        </w:rPr>
        <w:t xml:space="preserve"> juin 2021</w:t>
      </w:r>
    </w:p>
    <w:p w14:paraId="6EF3030A" w14:textId="77777777" w:rsidR="002938A2" w:rsidRPr="00BC3EE7" w:rsidRDefault="002938A2" w:rsidP="00D72E01">
      <w:pPr>
        <w:spacing w:after="0"/>
        <w:ind w:right="-89"/>
        <w:rPr>
          <w:rFonts w:asciiTheme="majorHAnsi" w:hAnsiTheme="majorHAnsi"/>
          <w:b/>
          <w:color w:val="FFCC00"/>
          <w:sz w:val="8"/>
          <w:szCs w:val="8"/>
          <w:highlight w:val="darkGreen"/>
          <w:u w:val="single"/>
        </w:rPr>
      </w:pPr>
    </w:p>
    <w:bookmarkEnd w:id="0"/>
    <w:p w14:paraId="392CDE2B" w14:textId="155C1B4E" w:rsidR="005B4AEF" w:rsidRDefault="005B4AEF" w:rsidP="002938A2">
      <w:pPr>
        <w:pStyle w:val="Titre2"/>
        <w:rPr>
          <w:rFonts w:eastAsia="Times New Roman"/>
          <w:lang w:eastAsia="fr-FR"/>
        </w:rPr>
      </w:pPr>
      <w:r w:rsidRPr="00BC3EE7">
        <w:t>Agenda :</w:t>
      </w:r>
      <w:r w:rsidRPr="00BC3EE7">
        <w:rPr>
          <w:rFonts w:eastAsia="Times New Roman"/>
          <w:lang w:eastAsia="fr-FR"/>
        </w:rPr>
        <w:t xml:space="preserve"> </w:t>
      </w:r>
    </w:p>
    <w:p w14:paraId="0E9CBFFF" w14:textId="77777777" w:rsidR="00337754" w:rsidRDefault="00337754" w:rsidP="00337754">
      <w:pPr>
        <w:pStyle w:val="Paragraphedeliste"/>
        <w:numPr>
          <w:ilvl w:val="0"/>
          <w:numId w:val="41"/>
        </w:numPr>
        <w:ind w:left="426"/>
        <w:rPr>
          <w:rFonts w:ascii="Comic Sans MS" w:hAnsi="Comic Sans MS" w:cstheme="minorHAnsi"/>
          <w:b/>
          <w:bCs/>
          <w:szCs w:val="24"/>
          <w:u w:val="single"/>
        </w:rPr>
        <w:sectPr w:rsidR="00337754" w:rsidSect="002938A2">
          <w:headerReference w:type="even" r:id="rId9"/>
          <w:headerReference w:type="default" r:id="rId10"/>
          <w:headerReference w:type="first" r:id="rId11"/>
          <w:type w:val="continuous"/>
          <w:pgSz w:w="11906" w:h="16838" w:code="9"/>
          <w:pgMar w:top="851" w:right="707" w:bottom="851" w:left="709" w:header="720" w:footer="0" w:gutter="0"/>
          <w:cols w:sep="1" w:space="709"/>
          <w:titlePg/>
          <w:docGrid w:linePitch="360"/>
        </w:sectPr>
      </w:pPr>
    </w:p>
    <w:p w14:paraId="681FEC8F" w14:textId="0CFB63EB" w:rsidR="002938A2" w:rsidRPr="004B60F0" w:rsidRDefault="00337754" w:rsidP="00337754">
      <w:pPr>
        <w:pStyle w:val="Paragraphedeliste"/>
        <w:numPr>
          <w:ilvl w:val="0"/>
          <w:numId w:val="43"/>
        </w:numPr>
        <w:ind w:left="284" w:hanging="284"/>
      </w:pPr>
      <w:r w:rsidRPr="004B60F0">
        <w:rPr>
          <w:rStyle w:val="Titre3Car"/>
        </w:rPr>
        <w:t>Journées interprofessionnelles bio (organisation : Services agricoles de la Province de Liège et le CPL-</w:t>
      </w:r>
      <w:proofErr w:type="spellStart"/>
      <w:r w:rsidRPr="004B60F0">
        <w:rPr>
          <w:rStyle w:val="Titre3Car"/>
        </w:rPr>
        <w:t>Vegemar</w:t>
      </w:r>
      <w:proofErr w:type="spellEnd"/>
      <w:r w:rsidRPr="004B60F0">
        <w:rPr>
          <w:rStyle w:val="Titre3Car"/>
        </w:rPr>
        <w:t>)</w:t>
      </w:r>
      <w:r w:rsidR="004C194E" w:rsidRPr="004B60F0">
        <w:t xml:space="preserve"> à Horion-</w:t>
      </w:r>
      <w:proofErr w:type="spellStart"/>
      <w:r w:rsidR="004C194E" w:rsidRPr="004B60F0">
        <w:t>Hozémont</w:t>
      </w:r>
      <w:proofErr w:type="spellEnd"/>
      <w:r w:rsidR="004C194E" w:rsidRPr="004B60F0">
        <w:t xml:space="preserve"> </w:t>
      </w:r>
      <w:r w:rsidRPr="004B60F0">
        <w:t xml:space="preserve">: </w:t>
      </w:r>
      <w:r w:rsidR="0097192D" w:rsidRPr="004B60F0">
        <w:t>j</w:t>
      </w:r>
      <w:r w:rsidR="002938A2" w:rsidRPr="004B60F0">
        <w:t>eudi 1</w:t>
      </w:r>
      <w:r w:rsidR="002938A2" w:rsidRPr="004B60F0">
        <w:rPr>
          <w:vertAlign w:val="superscript"/>
        </w:rPr>
        <w:t>er</w:t>
      </w:r>
      <w:r w:rsidR="002938A2" w:rsidRPr="004B60F0">
        <w:t xml:space="preserve"> et </w:t>
      </w:r>
      <w:r w:rsidR="0097192D" w:rsidRPr="004B60F0">
        <w:t>v</w:t>
      </w:r>
      <w:r w:rsidR="002938A2" w:rsidRPr="004B60F0">
        <w:t xml:space="preserve">endredi 2 </w:t>
      </w:r>
      <w:r w:rsidR="002938A2" w:rsidRPr="004B60F0">
        <w:t xml:space="preserve">juillet </w:t>
      </w:r>
      <w:r w:rsidR="004C194E" w:rsidRPr="004B60F0">
        <w:t>2021</w:t>
      </w:r>
      <w:r w:rsidR="00184C84" w:rsidRPr="004B60F0">
        <w:t>. Visite d’essais</w:t>
      </w:r>
      <w:r w:rsidR="004B60F0">
        <w:t xml:space="preserve"> (dont une plateforme de 20 </w:t>
      </w:r>
      <w:r w:rsidR="004B60F0" w:rsidRPr="004B60F0">
        <w:rPr>
          <w:b/>
          <w:bCs/>
        </w:rPr>
        <w:t>variétés robustes</w:t>
      </w:r>
      <w:r w:rsidR="004B60F0">
        <w:t>)</w:t>
      </w:r>
      <w:r w:rsidR="00184C84" w:rsidRPr="004B60F0">
        <w:t>, démonstration de machines, conférences…</w:t>
      </w:r>
      <w:hyperlink r:id="rId12" w:history="1">
        <w:r w:rsidR="002938A2" w:rsidRPr="004B60F0">
          <w:rPr>
            <w:rStyle w:val="Lienhypertexte"/>
            <w:szCs w:val="24"/>
          </w:rPr>
          <w:t>Voici le programme</w:t>
        </w:r>
        <w:r w:rsidR="000C0961" w:rsidRPr="004B60F0">
          <w:rPr>
            <w:rStyle w:val="Lienhypertexte"/>
            <w:szCs w:val="24"/>
          </w:rPr>
          <w:t xml:space="preserve"> complet</w:t>
        </w:r>
        <w:r w:rsidR="004C194E" w:rsidRPr="004B60F0">
          <w:rPr>
            <w:rStyle w:val="Lienhypertexte"/>
            <w:szCs w:val="24"/>
          </w:rPr>
          <w:t>.</w:t>
        </w:r>
        <w:r w:rsidR="002938A2" w:rsidRPr="004B60F0">
          <w:t xml:space="preserve"> </w:t>
        </w:r>
      </w:hyperlink>
      <w:hyperlink r:id="rId13" w:history="1">
        <w:r w:rsidR="002938A2" w:rsidRPr="004B60F0">
          <w:rPr>
            <w:color w:val="FF0000"/>
          </w:rPr>
          <w:t>Inscription obligatoire</w:t>
        </w:r>
      </w:hyperlink>
      <w:r w:rsidR="00184C84" w:rsidRPr="004B60F0">
        <w:rPr>
          <w:color w:val="FF0000"/>
        </w:rPr>
        <w:t xml:space="preserve"> </w:t>
      </w:r>
      <w:r w:rsidR="007025DE" w:rsidRPr="004B60F0">
        <w:rPr>
          <w:color w:val="FF0000"/>
        </w:rPr>
        <w:t>ici.</w:t>
      </w:r>
      <w:r w:rsidR="00184C84" w:rsidRPr="004B60F0">
        <w:rPr>
          <w:color w:val="FF0000"/>
        </w:rPr>
        <w:t xml:space="preserve"> </w:t>
      </w:r>
    </w:p>
    <w:p w14:paraId="41917E7B" w14:textId="77777777" w:rsidR="00337754" w:rsidRDefault="00337754" w:rsidP="00AA1525">
      <w:pPr>
        <w:rPr>
          <w:rFonts w:asciiTheme="majorHAnsi" w:hAnsiTheme="majorHAnsi"/>
          <w:lang w:eastAsia="fr-FR"/>
        </w:rPr>
        <w:sectPr w:rsidR="00337754" w:rsidSect="00337754">
          <w:type w:val="continuous"/>
          <w:pgSz w:w="11906" w:h="16838" w:code="9"/>
          <w:pgMar w:top="851" w:right="707" w:bottom="851" w:left="709" w:header="720" w:footer="0" w:gutter="0"/>
          <w:cols w:num="2" w:sep="1" w:space="709"/>
          <w:titlePg/>
          <w:docGrid w:linePitch="360"/>
        </w:sectPr>
      </w:pPr>
    </w:p>
    <w:p w14:paraId="431C0E9C" w14:textId="2E7E6265" w:rsidR="00AA1525" w:rsidRPr="004604C3" w:rsidRDefault="00AA1525" w:rsidP="00AA1525">
      <w:pPr>
        <w:rPr>
          <w:rFonts w:asciiTheme="majorHAnsi" w:hAnsiTheme="majorHAnsi"/>
          <w:sz w:val="4"/>
          <w:szCs w:val="4"/>
          <w:lang w:eastAsia="fr-FR"/>
        </w:rPr>
      </w:pPr>
    </w:p>
    <w:p w14:paraId="5A5A70D7" w14:textId="4790AA8F" w:rsidR="001D6DB4" w:rsidRDefault="001D6DB4" w:rsidP="00A10DBB">
      <w:pPr>
        <w:rPr>
          <w:rStyle w:val="Titre2Car"/>
          <w:rFonts w:asciiTheme="majorHAnsi" w:hAnsiTheme="majorHAnsi"/>
          <w:sz w:val="4"/>
          <w:szCs w:val="4"/>
        </w:rPr>
        <w:sectPr w:rsidR="001D6DB4" w:rsidSect="00684A0B">
          <w:type w:val="continuous"/>
          <w:pgSz w:w="11906" w:h="16838" w:code="9"/>
          <w:pgMar w:top="851" w:right="707" w:bottom="851" w:left="709" w:header="720" w:footer="0" w:gutter="0"/>
          <w:cols w:num="2" w:sep="1" w:space="709"/>
          <w:titlePg/>
          <w:docGrid w:linePitch="360"/>
        </w:sectPr>
      </w:pPr>
    </w:p>
    <w:p w14:paraId="32744199" w14:textId="3AAEAE1D" w:rsidR="0097192D" w:rsidRPr="00684A0B" w:rsidRDefault="0097192D" w:rsidP="00A10DBB">
      <w:pPr>
        <w:rPr>
          <w:rStyle w:val="Titre2Car"/>
          <w:rFonts w:asciiTheme="majorHAnsi" w:hAnsiTheme="majorHAnsi"/>
          <w:sz w:val="4"/>
          <w:szCs w:val="4"/>
        </w:rPr>
      </w:pPr>
    </w:p>
    <w:p w14:paraId="76440191" w14:textId="77777777" w:rsidR="001D6DB4" w:rsidRPr="00BC3EE7" w:rsidRDefault="001D6DB4" w:rsidP="001D6DB4">
      <w:pPr>
        <w:pStyle w:val="Titre2"/>
        <w:rPr>
          <w:rFonts w:eastAsia="Calibri"/>
        </w:rPr>
      </w:pPr>
      <w:r w:rsidRPr="00BC3EE7">
        <w:rPr>
          <w:rFonts w:eastAsia="Calibri"/>
        </w:rPr>
        <w:t>C’est d’actualité :</w:t>
      </w:r>
    </w:p>
    <w:p w14:paraId="29FD0F57" w14:textId="77777777" w:rsidR="001D6DB4" w:rsidRDefault="001D6DB4" w:rsidP="001D6DB4">
      <w:pPr>
        <w:rPr>
          <w:rStyle w:val="Titre2Car"/>
          <w:rFonts w:asciiTheme="majorHAnsi" w:hAnsiTheme="majorHAnsi"/>
          <w:sz w:val="4"/>
          <w:szCs w:val="4"/>
        </w:rPr>
      </w:pPr>
    </w:p>
    <w:p w14:paraId="6C42333A" w14:textId="77777777" w:rsidR="001D6DB4" w:rsidRDefault="001D6DB4" w:rsidP="001D6DB4">
      <w:pPr>
        <w:rPr>
          <w:rStyle w:val="Titre2Car"/>
          <w:rFonts w:asciiTheme="majorHAnsi" w:hAnsiTheme="majorHAnsi"/>
          <w:sz w:val="4"/>
          <w:szCs w:val="4"/>
        </w:rPr>
      </w:pPr>
    </w:p>
    <w:p w14:paraId="42B421DF" w14:textId="77777777" w:rsidR="001D6DB4" w:rsidRDefault="001D6DB4" w:rsidP="001D6DB4">
      <w:pPr>
        <w:rPr>
          <w:rStyle w:val="Titre2Car"/>
          <w:rFonts w:asciiTheme="majorHAnsi" w:hAnsiTheme="majorHAnsi"/>
          <w:sz w:val="4"/>
          <w:szCs w:val="4"/>
        </w:rPr>
      </w:pPr>
    </w:p>
    <w:p w14:paraId="75FA88AD" w14:textId="2322D050" w:rsidR="001D6DB4" w:rsidRDefault="009113D1" w:rsidP="000A0ADB">
      <w:pPr>
        <w:pStyle w:val="Paragraphedeliste"/>
        <w:numPr>
          <w:ilvl w:val="0"/>
          <w:numId w:val="44"/>
        </w:numPr>
        <w:rPr>
          <w:b/>
          <w:bCs/>
          <w:color w:val="549E39" w:themeColor="accent1"/>
        </w:rPr>
      </w:pPr>
      <w:r w:rsidRPr="0040415A">
        <w:rPr>
          <w:noProof/>
        </w:rPr>
        <w:drawing>
          <wp:anchor distT="0" distB="0" distL="114300" distR="114300" simplePos="0" relativeHeight="251665408" behindDoc="0" locked="0" layoutInCell="1" allowOverlap="1" wp14:anchorId="619BE220" wp14:editId="57DDB794">
            <wp:simplePos x="0" y="0"/>
            <wp:positionH relativeFrom="column">
              <wp:posOffset>456565</wp:posOffset>
            </wp:positionH>
            <wp:positionV relativeFrom="paragraph">
              <wp:posOffset>172720</wp:posOffset>
            </wp:positionV>
            <wp:extent cx="4500880" cy="4754880"/>
            <wp:effectExtent l="0" t="0" r="0" b="762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880" cy="475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15A">
        <w:rPr>
          <w:b/>
          <w:bCs/>
          <w:color w:val="549E39" w:themeColor="accent1"/>
        </w:rPr>
        <w:t>Surfaces</w:t>
      </w:r>
      <w:r w:rsidR="000A0ADB" w:rsidRPr="000A0ADB">
        <w:rPr>
          <w:b/>
          <w:bCs/>
          <w:color w:val="549E39" w:themeColor="accent1"/>
        </w:rPr>
        <w:t xml:space="preserve"> inscrites à la multiplication aux Pays-Bas</w:t>
      </w:r>
      <w:r w:rsidR="00BA458D">
        <w:rPr>
          <w:b/>
          <w:bCs/>
          <w:color w:val="549E39" w:themeColor="accent1"/>
        </w:rPr>
        <w:t>. Les 15 plus importantes variétés.</w:t>
      </w:r>
      <w:r w:rsidR="000A0ADB" w:rsidRPr="000A0ADB">
        <w:rPr>
          <w:b/>
          <w:bCs/>
          <w:color w:val="549E39" w:themeColor="accent1"/>
        </w:rPr>
        <w:t xml:space="preserve"> (</w:t>
      </w:r>
      <w:r w:rsidR="000A0ADB" w:rsidRPr="004B60F0">
        <w:rPr>
          <w:b/>
          <w:bCs/>
          <w:color w:val="549E39" w:themeColor="accent1"/>
          <w:u w:val="single"/>
        </w:rPr>
        <w:t>source</w:t>
      </w:r>
      <w:r w:rsidR="000A0ADB" w:rsidRPr="000A0ADB">
        <w:rPr>
          <w:b/>
          <w:bCs/>
          <w:color w:val="549E39" w:themeColor="accent1"/>
        </w:rPr>
        <w:t> : NAK)</w:t>
      </w:r>
    </w:p>
    <w:p w14:paraId="3A79D1AA" w14:textId="22085AC5" w:rsidR="000A0ADB" w:rsidRPr="00C952C8" w:rsidRDefault="00BA458D" w:rsidP="000A0ADB">
      <w:pPr>
        <w:pStyle w:val="Paragraphedeliste"/>
        <w:rPr>
          <w:b/>
          <w:bCs/>
          <w:color w:val="000000" w:themeColor="text1"/>
          <w:sz w:val="24"/>
          <w:szCs w:val="24"/>
        </w:rPr>
      </w:pPr>
      <w:r w:rsidRPr="00C952C8">
        <w:rPr>
          <w:rFonts w:asciiTheme="majorHAnsi" w:hAnsiTheme="majorHAnsi"/>
          <w:color w:val="000000" w:themeColor="text1"/>
          <w:sz w:val="24"/>
          <w:szCs w:val="24"/>
        </w:rPr>
        <w:t>Le « </w:t>
      </w:r>
      <w:proofErr w:type="spellStart"/>
      <w:r w:rsidRPr="00C952C8">
        <w:rPr>
          <w:rFonts w:asciiTheme="majorHAnsi" w:hAnsiTheme="majorHAnsi"/>
          <w:i/>
          <w:iCs/>
          <w:color w:val="444444"/>
          <w:sz w:val="24"/>
          <w:szCs w:val="24"/>
          <w:shd w:val="clear" w:color="auto" w:fill="FFFFFF"/>
        </w:rPr>
        <w:t>Nederlandse</w:t>
      </w:r>
      <w:proofErr w:type="spellEnd"/>
      <w:r w:rsidRPr="00C952C8">
        <w:rPr>
          <w:rFonts w:asciiTheme="majorHAnsi" w:hAnsiTheme="majorHAnsi"/>
          <w:i/>
          <w:iCs/>
          <w:color w:val="444444"/>
          <w:sz w:val="24"/>
          <w:szCs w:val="24"/>
          <w:shd w:val="clear" w:color="auto" w:fill="FFFFFF"/>
        </w:rPr>
        <w:t xml:space="preserve"> </w:t>
      </w:r>
      <w:proofErr w:type="spellStart"/>
      <w:r w:rsidRPr="00C952C8">
        <w:rPr>
          <w:rFonts w:asciiTheme="majorHAnsi" w:hAnsiTheme="majorHAnsi"/>
          <w:i/>
          <w:iCs/>
          <w:color w:val="444444"/>
          <w:sz w:val="24"/>
          <w:szCs w:val="24"/>
          <w:shd w:val="clear" w:color="auto" w:fill="FFFFFF"/>
        </w:rPr>
        <w:t>Algemene</w:t>
      </w:r>
      <w:proofErr w:type="spellEnd"/>
      <w:r w:rsidRPr="00C952C8">
        <w:rPr>
          <w:rFonts w:asciiTheme="majorHAnsi" w:hAnsiTheme="majorHAnsi"/>
          <w:i/>
          <w:iCs/>
          <w:color w:val="444444"/>
          <w:sz w:val="24"/>
          <w:szCs w:val="24"/>
          <w:shd w:val="clear" w:color="auto" w:fill="FFFFFF"/>
        </w:rPr>
        <w:t xml:space="preserve"> </w:t>
      </w:r>
      <w:proofErr w:type="spellStart"/>
      <w:r w:rsidRPr="00C952C8">
        <w:rPr>
          <w:rFonts w:asciiTheme="majorHAnsi" w:hAnsiTheme="majorHAnsi"/>
          <w:i/>
          <w:iCs/>
          <w:color w:val="444444"/>
          <w:sz w:val="24"/>
          <w:szCs w:val="24"/>
          <w:shd w:val="clear" w:color="auto" w:fill="FFFFFF"/>
        </w:rPr>
        <w:t>Keuringsdienst</w:t>
      </w:r>
      <w:proofErr w:type="spellEnd"/>
      <w:r w:rsidRPr="00C952C8">
        <w:rPr>
          <w:rFonts w:asciiTheme="majorHAnsi" w:hAnsiTheme="majorHAnsi"/>
          <w:color w:val="444444"/>
          <w:sz w:val="24"/>
          <w:szCs w:val="24"/>
          <w:shd w:val="clear" w:color="auto" w:fill="FFFFFF"/>
        </w:rPr>
        <w:t> »</w:t>
      </w:r>
      <w:r w:rsidRPr="00C952C8">
        <w:rPr>
          <w:rFonts w:ascii="Roboto" w:hAnsi="Roboto"/>
          <w:color w:val="444444"/>
          <w:sz w:val="24"/>
          <w:szCs w:val="24"/>
          <w:shd w:val="clear" w:color="auto" w:fill="FFFFFF"/>
        </w:rPr>
        <w:t xml:space="preserve"> </w:t>
      </w:r>
      <w:r w:rsidRPr="00C952C8">
        <w:rPr>
          <w:color w:val="444444"/>
          <w:sz w:val="24"/>
          <w:szCs w:val="24"/>
          <w:shd w:val="clear" w:color="auto" w:fill="FFFFFF"/>
        </w:rPr>
        <w:t>a rendu disponible</w:t>
      </w:r>
      <w:r w:rsidRPr="00C952C8">
        <w:rPr>
          <w:rFonts w:ascii="Roboto" w:hAnsi="Roboto"/>
          <w:color w:val="444444"/>
          <w:sz w:val="24"/>
          <w:szCs w:val="24"/>
          <w:shd w:val="clear" w:color="auto" w:fill="FFFFFF"/>
        </w:rPr>
        <w:t xml:space="preserve"> l</w:t>
      </w:r>
      <w:r w:rsidR="000A0ADB" w:rsidRPr="00C952C8">
        <w:rPr>
          <w:color w:val="000000" w:themeColor="text1"/>
          <w:sz w:val="24"/>
          <w:szCs w:val="24"/>
        </w:rPr>
        <w:t xml:space="preserve">es surfaces présentées à l’inscription en multiplication de plants sont connues depuis la semaine passée. Il y a </w:t>
      </w:r>
      <w:r w:rsidR="000A0ADB" w:rsidRPr="00C952C8">
        <w:rPr>
          <w:b/>
          <w:bCs/>
          <w:color w:val="000000" w:themeColor="text1"/>
          <w:sz w:val="24"/>
          <w:szCs w:val="24"/>
        </w:rPr>
        <w:t>41.612 ha de plants à l’inscription</w:t>
      </w:r>
      <w:r w:rsidR="000A0ADB" w:rsidRPr="00C952C8">
        <w:rPr>
          <w:color w:val="000000" w:themeColor="text1"/>
          <w:sz w:val="24"/>
          <w:szCs w:val="24"/>
        </w:rPr>
        <w:t xml:space="preserve">, contre </w:t>
      </w:r>
      <w:r w:rsidR="00A85881" w:rsidRPr="00C952C8">
        <w:rPr>
          <w:color w:val="000000" w:themeColor="text1"/>
          <w:sz w:val="24"/>
          <w:szCs w:val="24"/>
        </w:rPr>
        <w:t>41.889</w:t>
      </w:r>
      <w:r w:rsidR="000A0ADB" w:rsidRPr="00C952C8">
        <w:rPr>
          <w:color w:val="000000" w:themeColor="text1"/>
          <w:sz w:val="24"/>
          <w:szCs w:val="24"/>
        </w:rPr>
        <w:t xml:space="preserve"> ha en 2020, soit une </w:t>
      </w:r>
      <w:r w:rsidR="00A85881" w:rsidRPr="00C952C8">
        <w:rPr>
          <w:b/>
          <w:bCs/>
          <w:color w:val="000000" w:themeColor="text1"/>
          <w:sz w:val="24"/>
          <w:szCs w:val="24"/>
        </w:rPr>
        <w:t xml:space="preserve">baisse de 277 ha, soit </w:t>
      </w:r>
      <w:r w:rsidR="0040415A" w:rsidRPr="00C952C8">
        <w:rPr>
          <w:b/>
          <w:bCs/>
          <w:color w:val="000000" w:themeColor="text1"/>
          <w:sz w:val="24"/>
          <w:szCs w:val="24"/>
        </w:rPr>
        <w:t xml:space="preserve">-0,7 %. </w:t>
      </w:r>
    </w:p>
    <w:p w14:paraId="2FE15BD4" w14:textId="5EA90E6B" w:rsidR="00A40B9F" w:rsidRPr="00C952C8" w:rsidRDefault="00A40B9F" w:rsidP="000A0ADB">
      <w:pPr>
        <w:pStyle w:val="Paragraphedeliste"/>
        <w:rPr>
          <w:color w:val="000000" w:themeColor="text1"/>
          <w:sz w:val="24"/>
          <w:szCs w:val="24"/>
        </w:rPr>
      </w:pPr>
      <w:r w:rsidRPr="00C952C8">
        <w:rPr>
          <w:color w:val="000000" w:themeColor="text1"/>
          <w:sz w:val="24"/>
          <w:szCs w:val="24"/>
          <w:u w:val="single"/>
        </w:rPr>
        <w:t>Bintje</w:t>
      </w:r>
      <w:r w:rsidRPr="00C952C8">
        <w:rPr>
          <w:color w:val="000000" w:themeColor="text1"/>
          <w:sz w:val="24"/>
          <w:szCs w:val="24"/>
        </w:rPr>
        <w:t xml:space="preserve"> passe de 231 ha en 2020 à 178 ha cette année</w:t>
      </w:r>
      <w:r w:rsidR="0040415A" w:rsidRPr="00C952C8">
        <w:rPr>
          <w:color w:val="000000" w:themeColor="text1"/>
          <w:sz w:val="24"/>
          <w:szCs w:val="24"/>
        </w:rPr>
        <w:t xml:space="preserve"> </w:t>
      </w:r>
      <w:r w:rsidRPr="00C952C8">
        <w:rPr>
          <w:color w:val="000000" w:themeColor="text1"/>
          <w:sz w:val="24"/>
          <w:szCs w:val="24"/>
        </w:rPr>
        <w:t xml:space="preserve">(-53 ha = -22,9%). </w:t>
      </w:r>
      <w:r w:rsidRPr="00C952C8">
        <w:rPr>
          <w:color w:val="000000" w:themeColor="text1"/>
          <w:sz w:val="24"/>
          <w:szCs w:val="24"/>
          <w:u w:val="single"/>
        </w:rPr>
        <w:t>Charlotte</w:t>
      </w:r>
      <w:r w:rsidRPr="00C952C8">
        <w:rPr>
          <w:color w:val="000000" w:themeColor="text1"/>
          <w:sz w:val="24"/>
          <w:szCs w:val="24"/>
        </w:rPr>
        <w:t xml:space="preserve"> est à 21 ha (en légère hausse) alors que </w:t>
      </w:r>
      <w:r w:rsidRPr="00C952C8">
        <w:rPr>
          <w:color w:val="000000" w:themeColor="text1"/>
          <w:sz w:val="24"/>
          <w:szCs w:val="24"/>
          <w:u w:val="single"/>
        </w:rPr>
        <w:t>Nicola</w:t>
      </w:r>
      <w:r w:rsidRPr="00C952C8">
        <w:rPr>
          <w:color w:val="000000" w:themeColor="text1"/>
          <w:sz w:val="24"/>
          <w:szCs w:val="24"/>
        </w:rPr>
        <w:t xml:space="preserve"> baisse passant de 108 ha à 94 ha.</w:t>
      </w:r>
    </w:p>
    <w:p w14:paraId="062DE1E1" w14:textId="59907F84" w:rsidR="00A40B9F" w:rsidRPr="00C952C8" w:rsidRDefault="00A40B9F" w:rsidP="000A0ADB">
      <w:pPr>
        <w:pStyle w:val="Paragraphedeliste"/>
        <w:rPr>
          <w:color w:val="000000" w:themeColor="text1"/>
          <w:sz w:val="24"/>
          <w:szCs w:val="24"/>
        </w:rPr>
      </w:pPr>
      <w:r w:rsidRPr="00C952C8">
        <w:rPr>
          <w:color w:val="000000" w:themeColor="text1"/>
          <w:sz w:val="24"/>
          <w:szCs w:val="24"/>
        </w:rPr>
        <w:t xml:space="preserve">Il est intéressant de noter les </w:t>
      </w:r>
      <w:r w:rsidRPr="00C952C8">
        <w:rPr>
          <w:b/>
          <w:bCs/>
          <w:color w:val="000000" w:themeColor="text1"/>
          <w:sz w:val="24"/>
          <w:szCs w:val="24"/>
        </w:rPr>
        <w:t>hausses</w:t>
      </w:r>
      <w:r w:rsidRPr="00C952C8">
        <w:rPr>
          <w:color w:val="000000" w:themeColor="text1"/>
          <w:sz w:val="24"/>
          <w:szCs w:val="24"/>
        </w:rPr>
        <w:t xml:space="preserve"> des surfaces pour plusieurs </w:t>
      </w:r>
      <w:r w:rsidRPr="00C952C8">
        <w:rPr>
          <w:b/>
          <w:bCs/>
          <w:color w:val="000000" w:themeColor="text1"/>
          <w:sz w:val="24"/>
          <w:szCs w:val="24"/>
        </w:rPr>
        <w:t>variétés robustes </w:t>
      </w:r>
      <w:r w:rsidR="00196BB2" w:rsidRPr="00C952C8">
        <w:rPr>
          <w:color w:val="000000" w:themeColor="text1"/>
          <w:sz w:val="24"/>
          <w:szCs w:val="24"/>
        </w:rPr>
        <w:t>(multipliées aux P.-B.)</w:t>
      </w:r>
      <w:r w:rsidRPr="00C952C8">
        <w:rPr>
          <w:b/>
          <w:bCs/>
          <w:color w:val="000000" w:themeColor="text1"/>
          <w:sz w:val="24"/>
          <w:szCs w:val="24"/>
        </w:rPr>
        <w:t xml:space="preserve">!  </w:t>
      </w:r>
      <w:r w:rsidRPr="00C952C8">
        <w:rPr>
          <w:color w:val="000000" w:themeColor="text1"/>
          <w:sz w:val="24"/>
          <w:szCs w:val="24"/>
        </w:rPr>
        <w:t>Dans l’ordre alphabétique on notera (non exhaustif !)</w:t>
      </w:r>
      <w:r w:rsidRPr="00C952C8">
        <w:rPr>
          <w:b/>
          <w:bCs/>
          <w:color w:val="000000" w:themeColor="text1"/>
          <w:sz w:val="24"/>
          <w:szCs w:val="24"/>
        </w:rPr>
        <w:t xml:space="preserve"> </w:t>
      </w:r>
      <w:proofErr w:type="spellStart"/>
      <w:r w:rsidRPr="00C952C8">
        <w:rPr>
          <w:color w:val="000000" w:themeColor="text1"/>
          <w:sz w:val="24"/>
          <w:szCs w:val="24"/>
          <w:u w:val="single"/>
        </w:rPr>
        <w:t>Acoustic</w:t>
      </w:r>
      <w:proofErr w:type="spellEnd"/>
      <w:r w:rsidRPr="00C952C8">
        <w:rPr>
          <w:b/>
          <w:bCs/>
          <w:color w:val="000000" w:themeColor="text1"/>
          <w:sz w:val="24"/>
          <w:szCs w:val="24"/>
        </w:rPr>
        <w:t xml:space="preserve"> </w:t>
      </w:r>
      <w:r w:rsidRPr="00C952C8">
        <w:rPr>
          <w:color w:val="000000" w:themeColor="text1"/>
          <w:sz w:val="24"/>
          <w:szCs w:val="24"/>
        </w:rPr>
        <w:t xml:space="preserve">(qui passe à 47 ha, venant de 38 ha), </w:t>
      </w:r>
      <w:r w:rsidRPr="00C952C8">
        <w:rPr>
          <w:color w:val="000000" w:themeColor="text1"/>
          <w:sz w:val="24"/>
          <w:szCs w:val="24"/>
          <w:u w:val="single"/>
        </w:rPr>
        <w:t>Alanis</w:t>
      </w:r>
      <w:r w:rsidRPr="00C952C8">
        <w:rPr>
          <w:color w:val="000000" w:themeColor="text1"/>
          <w:sz w:val="24"/>
          <w:szCs w:val="24"/>
        </w:rPr>
        <w:t xml:space="preserve"> (8 ha contre 3), </w:t>
      </w:r>
      <w:proofErr w:type="spellStart"/>
      <w:r w:rsidRPr="00C952C8">
        <w:rPr>
          <w:color w:val="000000" w:themeColor="text1"/>
          <w:sz w:val="24"/>
          <w:szCs w:val="24"/>
          <w:u w:val="single"/>
        </w:rPr>
        <w:t>Allians</w:t>
      </w:r>
      <w:proofErr w:type="spellEnd"/>
      <w:r w:rsidRPr="00C952C8">
        <w:rPr>
          <w:color w:val="000000" w:themeColor="text1"/>
          <w:sz w:val="24"/>
          <w:szCs w:val="24"/>
        </w:rPr>
        <w:t xml:space="preserve"> (à 32 ha venant de 24), </w:t>
      </w:r>
      <w:r w:rsidRPr="00C952C8">
        <w:rPr>
          <w:color w:val="000000" w:themeColor="text1"/>
          <w:sz w:val="24"/>
          <w:szCs w:val="24"/>
          <w:u w:val="single"/>
        </w:rPr>
        <w:t>Alouette</w:t>
      </w:r>
      <w:r w:rsidRPr="00C952C8">
        <w:rPr>
          <w:color w:val="000000" w:themeColor="text1"/>
          <w:sz w:val="24"/>
          <w:szCs w:val="24"/>
        </w:rPr>
        <w:t xml:space="preserve"> à 234 ha (154 ha en 2020), Beyoncé (11 ha venant de 6), </w:t>
      </w:r>
      <w:proofErr w:type="spellStart"/>
      <w:r w:rsidRPr="00C952C8">
        <w:rPr>
          <w:color w:val="000000" w:themeColor="text1"/>
          <w:sz w:val="24"/>
          <w:szCs w:val="24"/>
          <w:u w:val="single"/>
        </w:rPr>
        <w:t>Cammeo</w:t>
      </w:r>
      <w:proofErr w:type="spellEnd"/>
      <w:r w:rsidRPr="00C952C8">
        <w:rPr>
          <w:color w:val="000000" w:themeColor="text1"/>
          <w:sz w:val="24"/>
          <w:szCs w:val="24"/>
        </w:rPr>
        <w:t xml:space="preserve"> à 40 ha (36 en 2020), </w:t>
      </w:r>
      <w:r w:rsidRPr="00C952C8">
        <w:rPr>
          <w:color w:val="000000" w:themeColor="text1"/>
          <w:sz w:val="24"/>
          <w:szCs w:val="24"/>
          <w:u w:val="single"/>
        </w:rPr>
        <w:t>Lady Jane</w:t>
      </w:r>
      <w:r w:rsidRPr="00C952C8">
        <w:rPr>
          <w:color w:val="000000" w:themeColor="text1"/>
          <w:sz w:val="24"/>
          <w:szCs w:val="24"/>
        </w:rPr>
        <w:t xml:space="preserve"> (21 ha contre 8), </w:t>
      </w:r>
      <w:r w:rsidRPr="00C952C8">
        <w:rPr>
          <w:color w:val="000000" w:themeColor="text1"/>
          <w:sz w:val="24"/>
          <w:szCs w:val="24"/>
          <w:u w:val="single"/>
        </w:rPr>
        <w:t>Levante</w:t>
      </w:r>
      <w:r w:rsidRPr="00C952C8">
        <w:rPr>
          <w:color w:val="000000" w:themeColor="text1"/>
          <w:sz w:val="24"/>
          <w:szCs w:val="24"/>
        </w:rPr>
        <w:t xml:space="preserve"> (61 ha contre 24), </w:t>
      </w:r>
      <w:r w:rsidRPr="00C952C8">
        <w:rPr>
          <w:color w:val="000000" w:themeColor="text1"/>
          <w:sz w:val="24"/>
          <w:szCs w:val="24"/>
          <w:u w:val="single"/>
        </w:rPr>
        <w:t>Louisa</w:t>
      </w:r>
      <w:r w:rsidRPr="00C952C8">
        <w:rPr>
          <w:color w:val="000000" w:themeColor="text1"/>
          <w:sz w:val="24"/>
          <w:szCs w:val="24"/>
        </w:rPr>
        <w:t xml:space="preserve"> (3 ha contre 0,50)</w:t>
      </w:r>
      <w:r w:rsidR="005F2DCC" w:rsidRPr="00C952C8">
        <w:rPr>
          <w:color w:val="000000" w:themeColor="text1"/>
          <w:sz w:val="24"/>
          <w:szCs w:val="24"/>
        </w:rPr>
        <w:t xml:space="preserve">, </w:t>
      </w:r>
      <w:r w:rsidR="005F2DCC" w:rsidRPr="00C952C8">
        <w:rPr>
          <w:color w:val="000000" w:themeColor="text1"/>
          <w:sz w:val="24"/>
          <w:szCs w:val="24"/>
          <w:u w:val="single"/>
        </w:rPr>
        <w:t>Sevilla</w:t>
      </w:r>
      <w:r w:rsidR="005F2DCC" w:rsidRPr="00C952C8">
        <w:rPr>
          <w:color w:val="000000" w:themeColor="text1"/>
          <w:sz w:val="24"/>
          <w:szCs w:val="24"/>
        </w:rPr>
        <w:t xml:space="preserve"> à 16 ha (15 ha en 2020), </w:t>
      </w:r>
      <w:r w:rsidR="005F2DCC" w:rsidRPr="00C952C8">
        <w:rPr>
          <w:color w:val="000000" w:themeColor="text1"/>
          <w:sz w:val="24"/>
          <w:szCs w:val="24"/>
          <w:u w:val="single"/>
        </w:rPr>
        <w:t>Twister</w:t>
      </w:r>
      <w:r w:rsidR="005F2DCC" w:rsidRPr="00C952C8">
        <w:rPr>
          <w:color w:val="000000" w:themeColor="text1"/>
          <w:sz w:val="24"/>
          <w:szCs w:val="24"/>
        </w:rPr>
        <w:t xml:space="preserve"> à 61 ha (22). En </w:t>
      </w:r>
      <w:r w:rsidR="005F2DCC" w:rsidRPr="00C952C8">
        <w:rPr>
          <w:b/>
          <w:bCs/>
          <w:color w:val="000000" w:themeColor="text1"/>
          <w:sz w:val="24"/>
          <w:szCs w:val="24"/>
        </w:rPr>
        <w:t>baisse</w:t>
      </w:r>
      <w:r w:rsidR="005F2DCC" w:rsidRPr="00C952C8">
        <w:rPr>
          <w:color w:val="000000" w:themeColor="text1"/>
          <w:sz w:val="24"/>
          <w:szCs w:val="24"/>
        </w:rPr>
        <w:t xml:space="preserve">, on notera </w:t>
      </w:r>
      <w:r w:rsidR="005F2DCC" w:rsidRPr="00C952C8">
        <w:rPr>
          <w:color w:val="000000" w:themeColor="text1"/>
          <w:sz w:val="24"/>
          <w:szCs w:val="24"/>
          <w:u w:val="single"/>
        </w:rPr>
        <w:t>Carolus</w:t>
      </w:r>
      <w:r w:rsidR="005F2DCC" w:rsidRPr="00C952C8">
        <w:rPr>
          <w:color w:val="000000" w:themeColor="text1"/>
          <w:sz w:val="24"/>
          <w:szCs w:val="24"/>
        </w:rPr>
        <w:t xml:space="preserve"> (30 ha contre 71 l’an passé), </w:t>
      </w:r>
      <w:proofErr w:type="spellStart"/>
      <w:r w:rsidR="005F2DCC" w:rsidRPr="00C952C8">
        <w:rPr>
          <w:color w:val="000000" w:themeColor="text1"/>
          <w:sz w:val="24"/>
          <w:szCs w:val="24"/>
          <w:u w:val="single"/>
        </w:rPr>
        <w:t>Connect</w:t>
      </w:r>
      <w:proofErr w:type="spellEnd"/>
      <w:r w:rsidR="005F2DCC" w:rsidRPr="00C952C8">
        <w:rPr>
          <w:color w:val="000000" w:themeColor="text1"/>
          <w:sz w:val="24"/>
          <w:szCs w:val="24"/>
        </w:rPr>
        <w:t xml:space="preserve"> à 28 ha (35 ha en en 2020), </w:t>
      </w:r>
      <w:r w:rsidR="005F2DCC" w:rsidRPr="00C952C8">
        <w:rPr>
          <w:color w:val="000000" w:themeColor="text1"/>
          <w:sz w:val="24"/>
          <w:szCs w:val="24"/>
          <w:u w:val="single"/>
        </w:rPr>
        <w:t>Muse</w:t>
      </w:r>
      <w:r w:rsidR="005F2DCC" w:rsidRPr="00C952C8">
        <w:rPr>
          <w:color w:val="000000" w:themeColor="text1"/>
          <w:sz w:val="24"/>
          <w:szCs w:val="24"/>
        </w:rPr>
        <w:t xml:space="preserve"> (15 ha contre 30), </w:t>
      </w:r>
      <w:proofErr w:type="spellStart"/>
      <w:r w:rsidR="005F2DCC" w:rsidRPr="00C952C8">
        <w:rPr>
          <w:color w:val="000000" w:themeColor="text1"/>
          <w:sz w:val="24"/>
          <w:szCs w:val="24"/>
          <w:u w:val="single"/>
        </w:rPr>
        <w:t>Twinner</w:t>
      </w:r>
      <w:proofErr w:type="spellEnd"/>
      <w:r w:rsidR="005F2DCC" w:rsidRPr="00C952C8">
        <w:rPr>
          <w:color w:val="000000" w:themeColor="text1"/>
          <w:sz w:val="24"/>
          <w:szCs w:val="24"/>
        </w:rPr>
        <w:t xml:space="preserve"> (3 ha contre 12) et </w:t>
      </w:r>
      <w:proofErr w:type="spellStart"/>
      <w:r w:rsidR="005F2DCC" w:rsidRPr="00C952C8">
        <w:rPr>
          <w:color w:val="000000" w:themeColor="text1"/>
          <w:sz w:val="24"/>
          <w:szCs w:val="24"/>
          <w:u w:val="single"/>
        </w:rPr>
        <w:t>Vitabella</w:t>
      </w:r>
      <w:proofErr w:type="spellEnd"/>
      <w:r w:rsidR="005F2DCC" w:rsidRPr="00C952C8">
        <w:rPr>
          <w:color w:val="000000" w:themeColor="text1"/>
          <w:sz w:val="24"/>
          <w:szCs w:val="24"/>
        </w:rPr>
        <w:t xml:space="preserve"> à 73 ha contre 98 ha en 2020.  </w:t>
      </w:r>
      <w:r w:rsidR="00BA458D" w:rsidRPr="00C952C8">
        <w:rPr>
          <w:color w:val="000000" w:themeColor="text1"/>
          <w:sz w:val="24"/>
          <w:szCs w:val="24"/>
        </w:rPr>
        <w:t>Communications sur les surfaces à l’inscription en Allemagne et en France dès qu’elles sont disponibles. Et, p</w:t>
      </w:r>
      <w:r w:rsidR="005F2DCC" w:rsidRPr="00C952C8">
        <w:rPr>
          <w:color w:val="000000" w:themeColor="text1"/>
          <w:sz w:val="24"/>
          <w:szCs w:val="24"/>
        </w:rPr>
        <w:t xml:space="preserve">lus de détails </w:t>
      </w:r>
      <w:r w:rsidR="00BA458D" w:rsidRPr="00C952C8">
        <w:rPr>
          <w:color w:val="000000" w:themeColor="text1"/>
          <w:sz w:val="24"/>
          <w:szCs w:val="24"/>
        </w:rPr>
        <w:t xml:space="preserve">et d’analyses </w:t>
      </w:r>
      <w:r w:rsidR="005F2DCC" w:rsidRPr="00C952C8">
        <w:rPr>
          <w:color w:val="000000" w:themeColor="text1"/>
          <w:sz w:val="24"/>
          <w:szCs w:val="24"/>
        </w:rPr>
        <w:t xml:space="preserve">dans le </w:t>
      </w:r>
      <w:r w:rsidR="005F2DCC" w:rsidRPr="00C952C8">
        <w:rPr>
          <w:b/>
          <w:bCs/>
          <w:color w:val="000000" w:themeColor="text1"/>
          <w:sz w:val="24"/>
          <w:szCs w:val="24"/>
        </w:rPr>
        <w:t>Fiwap Info n° 171</w:t>
      </w:r>
      <w:r w:rsidR="005F2DCC" w:rsidRPr="00C952C8">
        <w:rPr>
          <w:color w:val="000000" w:themeColor="text1"/>
          <w:sz w:val="24"/>
          <w:szCs w:val="24"/>
        </w:rPr>
        <w:t>!</w:t>
      </w:r>
    </w:p>
    <w:p w14:paraId="3BB4E7E9" w14:textId="48138928" w:rsidR="000A1067" w:rsidRDefault="000A1067" w:rsidP="000A1067">
      <w:pPr>
        <w:pStyle w:val="Paragraphedeliste"/>
        <w:numPr>
          <w:ilvl w:val="0"/>
          <w:numId w:val="44"/>
        </w:numPr>
        <w:rPr>
          <w:b/>
          <w:bCs/>
          <w:color w:val="549E39" w:themeColor="accent1"/>
        </w:rPr>
      </w:pPr>
      <w:r w:rsidRPr="000A1067">
        <w:rPr>
          <w:b/>
          <w:bCs/>
          <w:color w:val="549E39" w:themeColor="accent1"/>
        </w:rPr>
        <w:lastRenderedPageBreak/>
        <w:t xml:space="preserve">Pluviométrie en </w:t>
      </w:r>
      <w:r w:rsidR="0040415A">
        <w:rPr>
          <w:b/>
          <w:bCs/>
          <w:color w:val="549E39" w:themeColor="accent1"/>
        </w:rPr>
        <w:t xml:space="preserve">avril et mai en Belgique </w:t>
      </w:r>
      <w:r w:rsidRPr="000A1067">
        <w:rPr>
          <w:b/>
          <w:bCs/>
          <w:color w:val="549E39" w:themeColor="accent1"/>
        </w:rPr>
        <w:t xml:space="preserve">(source/ </w:t>
      </w:r>
      <w:proofErr w:type="spellStart"/>
      <w:r w:rsidRPr="000A1067">
        <w:rPr>
          <w:b/>
          <w:bCs/>
          <w:color w:val="549E39" w:themeColor="accent1"/>
        </w:rPr>
        <w:t>Pameseb</w:t>
      </w:r>
      <w:proofErr w:type="spellEnd"/>
      <w:r w:rsidRPr="000A1067">
        <w:rPr>
          <w:b/>
          <w:bCs/>
          <w:color w:val="549E39" w:themeColor="accent1"/>
        </w:rPr>
        <w:t xml:space="preserve"> / CRA-W)</w:t>
      </w:r>
      <w:r w:rsidR="0040415A">
        <w:rPr>
          <w:b/>
          <w:bCs/>
          <w:color w:val="549E39" w:themeColor="accent1"/>
        </w:rPr>
        <w:t> :</w:t>
      </w:r>
    </w:p>
    <w:p w14:paraId="798980E4" w14:textId="1F22EB4E" w:rsidR="0040415A" w:rsidRDefault="0040415A" w:rsidP="0040415A">
      <w:pPr>
        <w:pStyle w:val="Paragraphedeliste"/>
        <w:rPr>
          <w:b/>
          <w:bCs/>
          <w:color w:val="549E39" w:themeColor="accent1"/>
        </w:rPr>
      </w:pPr>
    </w:p>
    <w:p w14:paraId="0CA10A04" w14:textId="025E4501" w:rsidR="009113D1" w:rsidRPr="00C952C8" w:rsidRDefault="009113D1" w:rsidP="009113D1">
      <w:pPr>
        <w:pStyle w:val="Paragraphedeliste"/>
        <w:ind w:left="142"/>
        <w:rPr>
          <w:color w:val="000000" w:themeColor="text1"/>
          <w:sz w:val="24"/>
          <w:szCs w:val="24"/>
        </w:rPr>
      </w:pPr>
      <w:r w:rsidRPr="00C952C8">
        <w:rPr>
          <w:noProof/>
          <w:sz w:val="24"/>
          <w:szCs w:val="24"/>
        </w:rPr>
        <w:drawing>
          <wp:anchor distT="0" distB="0" distL="114300" distR="114300" simplePos="0" relativeHeight="251666432" behindDoc="0" locked="0" layoutInCell="1" allowOverlap="1" wp14:anchorId="5C0493CE" wp14:editId="405F963F">
            <wp:simplePos x="0" y="0"/>
            <wp:positionH relativeFrom="column">
              <wp:posOffset>1472565</wp:posOffset>
            </wp:positionH>
            <wp:positionV relativeFrom="paragraph">
              <wp:posOffset>7620</wp:posOffset>
            </wp:positionV>
            <wp:extent cx="5193030" cy="3061970"/>
            <wp:effectExtent l="0" t="0" r="762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93030" cy="3061970"/>
                    </a:xfrm>
                    <a:prstGeom prst="rect">
                      <a:avLst/>
                    </a:prstGeom>
                  </pic:spPr>
                </pic:pic>
              </a:graphicData>
            </a:graphic>
            <wp14:sizeRelH relativeFrom="margin">
              <wp14:pctWidth>0</wp14:pctWidth>
            </wp14:sizeRelH>
            <wp14:sizeRelV relativeFrom="margin">
              <wp14:pctHeight>0</wp14:pctHeight>
            </wp14:sizeRelV>
          </wp:anchor>
        </w:drawing>
      </w:r>
      <w:r w:rsidR="0040415A" w:rsidRPr="00C952C8">
        <w:rPr>
          <w:color w:val="000000" w:themeColor="text1"/>
          <w:sz w:val="24"/>
          <w:szCs w:val="24"/>
        </w:rPr>
        <w:t xml:space="preserve">Sur les 2 derniers mois l’essentiel des zones de production belges de pomme de terre ont reçue entre 90 et 130 l/m2, la « normale » (à Uccle) étant de 121 l/m2. </w:t>
      </w:r>
      <w:r w:rsidRPr="00C952C8">
        <w:rPr>
          <w:color w:val="000000" w:themeColor="text1"/>
          <w:sz w:val="24"/>
          <w:szCs w:val="24"/>
        </w:rPr>
        <w:t xml:space="preserve">La Flandre occidentale (région de hâtives notamment !) et la zone(sablo)-limoneuse </w:t>
      </w:r>
      <w:r w:rsidR="00BA458D" w:rsidRPr="00C952C8">
        <w:rPr>
          <w:color w:val="000000" w:themeColor="text1"/>
          <w:sz w:val="24"/>
          <w:szCs w:val="24"/>
        </w:rPr>
        <w:t>« </w:t>
      </w:r>
      <w:proofErr w:type="spellStart"/>
      <w:r w:rsidR="00BA458D" w:rsidRPr="00C952C8">
        <w:rPr>
          <w:color w:val="000000" w:themeColor="text1"/>
          <w:sz w:val="24"/>
          <w:szCs w:val="24"/>
        </w:rPr>
        <w:t>patatière</w:t>
      </w:r>
      <w:proofErr w:type="spellEnd"/>
      <w:r w:rsidR="00BA458D" w:rsidRPr="00C952C8">
        <w:rPr>
          <w:color w:val="000000" w:themeColor="text1"/>
          <w:sz w:val="24"/>
          <w:szCs w:val="24"/>
        </w:rPr>
        <w:t xml:space="preserve"> » </w:t>
      </w:r>
      <w:r w:rsidRPr="00C952C8">
        <w:rPr>
          <w:color w:val="000000" w:themeColor="text1"/>
          <w:sz w:val="24"/>
          <w:szCs w:val="24"/>
        </w:rPr>
        <w:t xml:space="preserve">ont été les </w:t>
      </w:r>
      <w:r w:rsidRPr="00C952C8">
        <w:rPr>
          <w:color w:val="000000" w:themeColor="text1"/>
          <w:sz w:val="24"/>
          <w:szCs w:val="24"/>
          <w:u w:val="single"/>
        </w:rPr>
        <w:t>moins arrosées</w:t>
      </w:r>
      <w:r w:rsidRPr="00C952C8">
        <w:rPr>
          <w:color w:val="000000" w:themeColor="text1"/>
          <w:sz w:val="24"/>
          <w:szCs w:val="24"/>
        </w:rPr>
        <w:t xml:space="preserve"> entre début avril et fin mai…</w:t>
      </w:r>
    </w:p>
    <w:p w14:paraId="32BFCB78" w14:textId="7CC99B8D" w:rsidR="005B4AEF" w:rsidRPr="00BC3EE7" w:rsidRDefault="005B4AEF" w:rsidP="00A10DBB">
      <w:pPr>
        <w:rPr>
          <w:rFonts w:asciiTheme="majorHAnsi" w:hAnsiTheme="majorHAnsi"/>
        </w:rPr>
      </w:pPr>
      <w:r w:rsidRPr="00BC3EE7">
        <w:rPr>
          <w:rStyle w:val="Titre2Car"/>
          <w:rFonts w:asciiTheme="majorHAnsi" w:hAnsiTheme="majorHAnsi"/>
        </w:rPr>
        <w:t>Marchés physiques européens :</w:t>
      </w:r>
      <w:r w:rsidRPr="00BC3EE7">
        <w:rPr>
          <w:rFonts w:asciiTheme="majorHAnsi" w:hAnsiTheme="majorHAnsi"/>
        </w:rPr>
        <w:t xml:space="preserve"> récapitulatif des cours </w:t>
      </w:r>
      <w:r w:rsidRPr="00BC3EE7">
        <w:rPr>
          <w:rFonts w:asciiTheme="majorHAnsi" w:hAnsiTheme="majorHAnsi"/>
          <w:b/>
          <w:bCs/>
        </w:rPr>
        <w:t>€/t</w:t>
      </w:r>
      <w:r w:rsidRPr="00BC3EE7">
        <w:rPr>
          <w:rFonts w:asciiTheme="majorHAnsi" w:hAnsiTheme="majorHAnsi"/>
        </w:rPr>
        <w:t xml:space="preserve"> (source : NEPG) :</w:t>
      </w:r>
      <w:r w:rsidRPr="00BC3EE7">
        <w:rPr>
          <w:rFonts w:asciiTheme="majorHAnsi" w:hAnsiTheme="majorHAnsi" w:cstheme="minorHAnsi"/>
          <w:b/>
          <w:bCs/>
          <w:noProof/>
          <w:sz w:val="32"/>
          <w:szCs w:val="32"/>
          <w:lang w:eastAsia="de-DE"/>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6"/>
        <w:gridCol w:w="567"/>
        <w:gridCol w:w="851"/>
        <w:gridCol w:w="1417"/>
        <w:gridCol w:w="1701"/>
        <w:gridCol w:w="1701"/>
        <w:gridCol w:w="1701"/>
        <w:gridCol w:w="1134"/>
      </w:tblGrid>
      <w:tr w:rsidR="005B4AEF" w:rsidRPr="005946AF" w14:paraId="7D5426CD" w14:textId="77777777" w:rsidTr="00C466C7">
        <w:trPr>
          <w:trHeight w:val="390"/>
        </w:trPr>
        <w:tc>
          <w:tcPr>
            <w:tcW w:w="4111" w:type="dxa"/>
            <w:gridSpan w:val="4"/>
            <w:shd w:val="clear" w:color="auto" w:fill="549E39" w:themeFill="accent1"/>
            <w:vAlign w:val="center"/>
          </w:tcPr>
          <w:p w14:paraId="02ED8274" w14:textId="1824751E" w:rsidR="005B4AEF" w:rsidRPr="00023E04" w:rsidRDefault="005B4AEF" w:rsidP="00BD0B32">
            <w:pPr>
              <w:pStyle w:val="Retraitcorpsdetexte3"/>
              <w:spacing w:after="0"/>
              <w:ind w:left="-496" w:right="72"/>
              <w:jc w:val="right"/>
              <w:rPr>
                <w:rFonts w:asciiTheme="majorHAnsi" w:hAnsiTheme="majorHAnsi"/>
                <w:color w:val="FFFFFF" w:themeColor="background1"/>
                <w:sz w:val="20"/>
              </w:rPr>
            </w:pPr>
            <w:bookmarkStart w:id="1" w:name="_Hlk60746889"/>
            <w:r w:rsidRPr="00023E04">
              <w:rPr>
                <w:rFonts w:asciiTheme="majorHAnsi" w:hAnsiTheme="majorHAnsi"/>
                <w:noProof/>
                <w:color w:val="FFFFFF" w:themeColor="background1"/>
                <w:sz w:val="20"/>
              </w:rPr>
              <w:drawing>
                <wp:anchor distT="0" distB="0" distL="114300" distR="114300" simplePos="0" relativeHeight="251663360" behindDoc="0" locked="0" layoutInCell="1" allowOverlap="1" wp14:anchorId="22D061CD" wp14:editId="6A1D0185">
                  <wp:simplePos x="0" y="0"/>
                  <wp:positionH relativeFrom="column">
                    <wp:posOffset>-69215</wp:posOffset>
                  </wp:positionH>
                  <wp:positionV relativeFrom="paragraph">
                    <wp:posOffset>-27305</wp:posOffset>
                  </wp:positionV>
                  <wp:extent cx="469900" cy="490855"/>
                  <wp:effectExtent l="0" t="0" r="635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900" cy="490855"/>
                          </a:xfrm>
                          <a:prstGeom prst="rect">
                            <a:avLst/>
                          </a:prstGeom>
                          <a:noFill/>
                        </pic:spPr>
                      </pic:pic>
                    </a:graphicData>
                  </a:graphic>
                  <wp14:sizeRelH relativeFrom="page">
                    <wp14:pctWidth>0</wp14:pctWidth>
                  </wp14:sizeRelH>
                  <wp14:sizeRelV relativeFrom="page">
                    <wp14:pctHeight>0</wp14:pctHeight>
                  </wp14:sizeRelV>
                </wp:anchor>
              </w:drawing>
            </w:r>
            <w:r w:rsidRPr="00023E04">
              <w:rPr>
                <w:rFonts w:asciiTheme="majorHAnsi" w:hAnsiTheme="majorHAnsi"/>
                <w:b/>
                <w:bCs/>
                <w:color w:val="FFFFFF" w:themeColor="background1"/>
                <w:sz w:val="20"/>
              </w:rPr>
              <w:t>NEPG = UE-04 €/t</w:t>
            </w:r>
          </w:p>
        </w:tc>
        <w:tc>
          <w:tcPr>
            <w:tcW w:w="1701" w:type="dxa"/>
            <w:shd w:val="clear" w:color="auto" w:fill="549E39" w:themeFill="accent1"/>
            <w:vAlign w:val="center"/>
          </w:tcPr>
          <w:p w14:paraId="6CB25708" w14:textId="49905572" w:rsidR="005B4AEF" w:rsidRPr="00023E04" w:rsidRDefault="005B4AEF" w:rsidP="003762FD">
            <w:pPr>
              <w:pStyle w:val="Retraitcorpsdetexte3"/>
              <w:spacing w:after="0"/>
              <w:ind w:left="0" w:right="66" w:firstLine="0"/>
              <w:jc w:val="center"/>
              <w:rPr>
                <w:rFonts w:asciiTheme="majorHAnsi" w:hAnsiTheme="majorHAnsi"/>
                <w:color w:val="FFFFFF" w:themeColor="background1"/>
                <w:szCs w:val="22"/>
              </w:rPr>
            </w:pPr>
            <w:r w:rsidRPr="00023E04">
              <w:rPr>
                <w:rFonts w:asciiTheme="majorHAnsi" w:hAnsiTheme="majorHAnsi"/>
                <w:b/>
                <w:bCs/>
                <w:color w:val="FFFFFF" w:themeColor="background1"/>
                <w:sz w:val="20"/>
              </w:rPr>
              <w:t>Semaine 2</w:t>
            </w:r>
            <w:r w:rsidR="009C0E54" w:rsidRPr="00023E04">
              <w:rPr>
                <w:rFonts w:asciiTheme="majorHAnsi" w:hAnsiTheme="majorHAnsi"/>
                <w:b/>
                <w:bCs/>
                <w:color w:val="FFFFFF" w:themeColor="background1"/>
                <w:sz w:val="20"/>
              </w:rPr>
              <w:t>2</w:t>
            </w:r>
          </w:p>
        </w:tc>
        <w:tc>
          <w:tcPr>
            <w:tcW w:w="1701" w:type="dxa"/>
            <w:shd w:val="clear" w:color="auto" w:fill="549E39" w:themeFill="accent1"/>
            <w:vAlign w:val="center"/>
          </w:tcPr>
          <w:p w14:paraId="10C1C546" w14:textId="2527A0E5" w:rsidR="005B4AEF" w:rsidRPr="00023E04" w:rsidRDefault="005B4AEF" w:rsidP="003762FD">
            <w:pPr>
              <w:pStyle w:val="Retraitcorpsdetexte3"/>
              <w:spacing w:after="0"/>
              <w:ind w:left="0" w:right="66" w:firstLine="0"/>
              <w:jc w:val="center"/>
              <w:rPr>
                <w:rFonts w:asciiTheme="majorHAnsi" w:hAnsiTheme="majorHAnsi"/>
                <w:color w:val="FFFFFF" w:themeColor="background1"/>
                <w:szCs w:val="22"/>
              </w:rPr>
            </w:pPr>
            <w:r w:rsidRPr="00023E04">
              <w:rPr>
                <w:rFonts w:asciiTheme="majorHAnsi" w:hAnsiTheme="majorHAnsi"/>
                <w:b/>
                <w:bCs/>
                <w:color w:val="FFFFFF" w:themeColor="background1"/>
                <w:sz w:val="20"/>
              </w:rPr>
              <w:t>Semaine 2</w:t>
            </w:r>
            <w:r w:rsidR="009C0E54" w:rsidRPr="00023E04">
              <w:rPr>
                <w:rFonts w:asciiTheme="majorHAnsi" w:hAnsiTheme="majorHAnsi"/>
                <w:b/>
                <w:bCs/>
                <w:color w:val="FFFFFF" w:themeColor="background1"/>
                <w:sz w:val="20"/>
              </w:rPr>
              <w:t>3</w:t>
            </w:r>
          </w:p>
        </w:tc>
        <w:tc>
          <w:tcPr>
            <w:tcW w:w="1701" w:type="dxa"/>
            <w:shd w:val="clear" w:color="auto" w:fill="549E39" w:themeFill="accent1"/>
            <w:vAlign w:val="center"/>
          </w:tcPr>
          <w:p w14:paraId="74B9C01B" w14:textId="22A751BE" w:rsidR="005B4AEF" w:rsidRPr="00023E04" w:rsidRDefault="005B4AEF" w:rsidP="003762FD">
            <w:pPr>
              <w:pStyle w:val="Retraitcorpsdetexte3"/>
              <w:spacing w:after="0"/>
              <w:ind w:left="0" w:right="66" w:firstLine="0"/>
              <w:jc w:val="center"/>
              <w:rPr>
                <w:rFonts w:asciiTheme="majorHAnsi" w:hAnsiTheme="majorHAnsi"/>
                <w:b/>
                <w:bCs/>
                <w:color w:val="FFFFFF" w:themeColor="background1"/>
                <w:sz w:val="20"/>
              </w:rPr>
            </w:pPr>
            <w:r w:rsidRPr="00023E04">
              <w:rPr>
                <w:rFonts w:asciiTheme="majorHAnsi" w:hAnsiTheme="majorHAnsi"/>
                <w:b/>
                <w:bCs/>
                <w:color w:val="FFFFFF" w:themeColor="background1"/>
                <w:sz w:val="20"/>
              </w:rPr>
              <w:t>Semaine 2</w:t>
            </w:r>
            <w:r w:rsidR="00D90316" w:rsidRPr="00023E04">
              <w:rPr>
                <w:rFonts w:asciiTheme="majorHAnsi" w:hAnsiTheme="majorHAnsi"/>
                <w:b/>
                <w:bCs/>
                <w:color w:val="FFFFFF" w:themeColor="background1"/>
                <w:sz w:val="20"/>
              </w:rPr>
              <w:t>4</w:t>
            </w:r>
          </w:p>
        </w:tc>
        <w:tc>
          <w:tcPr>
            <w:tcW w:w="1134" w:type="dxa"/>
            <w:shd w:val="clear" w:color="auto" w:fill="549E39" w:themeFill="accent1"/>
            <w:vAlign w:val="center"/>
          </w:tcPr>
          <w:p w14:paraId="150BB60F" w14:textId="77777777" w:rsidR="005B4AEF" w:rsidRPr="00023E04" w:rsidRDefault="005B4AEF" w:rsidP="003762FD">
            <w:pPr>
              <w:pStyle w:val="Retraitcorpsdetexte3"/>
              <w:spacing w:after="0"/>
              <w:ind w:left="0" w:right="66" w:hanging="68"/>
              <w:jc w:val="center"/>
              <w:rPr>
                <w:rFonts w:asciiTheme="majorHAnsi" w:hAnsiTheme="majorHAnsi"/>
                <w:b/>
                <w:bCs/>
                <w:color w:val="FFFFFF" w:themeColor="background1"/>
                <w:sz w:val="18"/>
                <w:szCs w:val="18"/>
              </w:rPr>
            </w:pPr>
            <w:r w:rsidRPr="00023E04">
              <w:rPr>
                <w:rFonts w:asciiTheme="majorHAnsi" w:hAnsiTheme="majorHAnsi"/>
                <w:b/>
                <w:bCs/>
                <w:color w:val="FFFFFF" w:themeColor="background1"/>
                <w:sz w:val="18"/>
                <w:szCs w:val="18"/>
              </w:rPr>
              <w:t>Tendance</w:t>
            </w:r>
          </w:p>
        </w:tc>
      </w:tr>
      <w:tr w:rsidR="00D90316" w:rsidRPr="005946AF" w14:paraId="4ED71B3B" w14:textId="77777777" w:rsidTr="00C466C7">
        <w:trPr>
          <w:trHeight w:val="376"/>
        </w:trPr>
        <w:tc>
          <w:tcPr>
            <w:tcW w:w="1843" w:type="dxa"/>
            <w:gridSpan w:val="2"/>
            <w:vAlign w:val="center"/>
          </w:tcPr>
          <w:p w14:paraId="3107B172" w14:textId="1389776D" w:rsidR="00D90316" w:rsidRPr="005946AF" w:rsidRDefault="00D90316" w:rsidP="00D90316">
            <w:pPr>
              <w:pStyle w:val="Retraitcorpsdetexte3"/>
              <w:tabs>
                <w:tab w:val="left" w:pos="1775"/>
              </w:tabs>
              <w:spacing w:after="0"/>
              <w:ind w:left="492" w:right="70" w:hanging="135"/>
              <w:jc w:val="right"/>
              <w:rPr>
                <w:rFonts w:asciiTheme="majorHAnsi" w:hAnsiTheme="majorHAnsi"/>
                <w:sz w:val="20"/>
              </w:rPr>
            </w:pPr>
            <w:r w:rsidRPr="005946AF">
              <w:rPr>
                <w:rFonts w:asciiTheme="majorHAnsi" w:hAnsiTheme="majorHAnsi"/>
                <w:b/>
                <w:bCs/>
                <w:sz w:val="20"/>
              </w:rPr>
              <w:t>Belgique</w:t>
            </w:r>
          </w:p>
        </w:tc>
        <w:tc>
          <w:tcPr>
            <w:tcW w:w="2268" w:type="dxa"/>
            <w:gridSpan w:val="2"/>
            <w:vAlign w:val="center"/>
          </w:tcPr>
          <w:p w14:paraId="20618002" w14:textId="630CF4A6" w:rsidR="00D90316" w:rsidRPr="005946AF" w:rsidRDefault="00D90316" w:rsidP="00500679">
            <w:pPr>
              <w:pStyle w:val="Retraitcorpsdetexte3"/>
              <w:tabs>
                <w:tab w:val="left" w:pos="1775"/>
              </w:tabs>
              <w:spacing w:after="0"/>
              <w:ind w:left="492" w:hanging="135"/>
              <w:jc w:val="right"/>
              <w:rPr>
                <w:rFonts w:asciiTheme="majorHAnsi" w:hAnsiTheme="majorHAnsi"/>
                <w:sz w:val="20"/>
              </w:rPr>
            </w:pPr>
            <w:r w:rsidRPr="005946AF">
              <w:rPr>
                <w:rFonts w:asciiTheme="majorHAnsi" w:hAnsiTheme="majorHAnsi"/>
                <w:sz w:val="20"/>
              </w:rPr>
              <w:t>Fontane</w:t>
            </w:r>
          </w:p>
        </w:tc>
        <w:tc>
          <w:tcPr>
            <w:tcW w:w="1701" w:type="dxa"/>
            <w:shd w:val="clear" w:color="auto" w:fill="FFFFFF" w:themeFill="background1"/>
            <w:vAlign w:val="center"/>
          </w:tcPr>
          <w:p w14:paraId="5778982E" w14:textId="477CBD79"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100,00</w:t>
            </w:r>
          </w:p>
        </w:tc>
        <w:tc>
          <w:tcPr>
            <w:tcW w:w="1701" w:type="dxa"/>
            <w:shd w:val="clear" w:color="auto" w:fill="FFFFFF" w:themeFill="background1"/>
            <w:vAlign w:val="center"/>
          </w:tcPr>
          <w:p w14:paraId="4872F32E" w14:textId="4784762C"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100,00</w:t>
            </w:r>
          </w:p>
        </w:tc>
        <w:tc>
          <w:tcPr>
            <w:tcW w:w="1701" w:type="dxa"/>
            <w:shd w:val="clear" w:color="auto" w:fill="FFFFFF" w:themeFill="background1"/>
            <w:vAlign w:val="center"/>
          </w:tcPr>
          <w:p w14:paraId="7CE7F6B6" w14:textId="62C1BA84" w:rsidR="00D90316" w:rsidRPr="004B60F0" w:rsidRDefault="00D90316" w:rsidP="00D90316">
            <w:pPr>
              <w:spacing w:after="0"/>
              <w:jc w:val="center"/>
              <w:rPr>
                <w:rFonts w:asciiTheme="majorHAnsi" w:hAnsiTheme="majorHAnsi"/>
                <w:b/>
                <w:bCs/>
                <w:sz w:val="20"/>
              </w:rPr>
            </w:pPr>
            <w:r w:rsidRPr="004B60F0">
              <w:rPr>
                <w:rFonts w:asciiTheme="majorHAnsi" w:hAnsiTheme="majorHAnsi"/>
                <w:b/>
                <w:bCs/>
                <w:sz w:val="20"/>
              </w:rPr>
              <w:t>100,00</w:t>
            </w:r>
            <w:r w:rsidR="00332335">
              <w:rPr>
                <w:rFonts w:asciiTheme="majorHAnsi" w:hAnsiTheme="majorHAnsi"/>
                <w:b/>
                <w:bCs/>
                <w:sz w:val="20"/>
              </w:rPr>
              <w:t xml:space="preserve"> – 110,00</w:t>
            </w:r>
          </w:p>
        </w:tc>
        <w:tc>
          <w:tcPr>
            <w:tcW w:w="1134" w:type="dxa"/>
            <w:shd w:val="clear" w:color="auto" w:fill="FFFFFF" w:themeFill="background1"/>
            <w:vAlign w:val="center"/>
          </w:tcPr>
          <w:p w14:paraId="69F09D80" w14:textId="78ED2D29" w:rsidR="00D90316" w:rsidRPr="005946AF" w:rsidRDefault="00D90316" w:rsidP="00D90316">
            <w:pPr>
              <w:pStyle w:val="En-tte"/>
              <w:jc w:val="center"/>
              <w:rPr>
                <w:rFonts w:asciiTheme="majorHAnsi" w:hAnsiTheme="majorHAnsi" w:cstheme="minorHAnsi"/>
                <w:b/>
                <w:sz w:val="20"/>
              </w:rPr>
            </w:pPr>
            <w:r w:rsidRPr="005946AF">
              <w:rPr>
                <w:rFonts w:asciiTheme="majorHAnsi" w:hAnsiTheme="majorHAnsi" w:cstheme="minorHAnsi"/>
                <w:b/>
                <w:sz w:val="20"/>
              </w:rPr>
              <w:t>→</w:t>
            </w:r>
          </w:p>
        </w:tc>
      </w:tr>
      <w:tr w:rsidR="00D90316" w:rsidRPr="005946AF" w14:paraId="0E180B2C" w14:textId="77777777" w:rsidTr="00C466C7">
        <w:trPr>
          <w:trHeight w:val="234"/>
        </w:trPr>
        <w:tc>
          <w:tcPr>
            <w:tcW w:w="1276" w:type="dxa"/>
            <w:vAlign w:val="center"/>
          </w:tcPr>
          <w:p w14:paraId="7BE3F28F" w14:textId="18881277" w:rsidR="00D90316" w:rsidRPr="005946AF" w:rsidRDefault="00D90316" w:rsidP="00500679">
            <w:pPr>
              <w:pStyle w:val="Retraitcorpsdetexte3"/>
              <w:spacing w:after="0"/>
              <w:ind w:left="-69" w:right="73" w:firstLine="0"/>
              <w:jc w:val="right"/>
              <w:rPr>
                <w:rFonts w:asciiTheme="majorHAnsi" w:hAnsiTheme="majorHAnsi"/>
                <w:bCs/>
                <w:sz w:val="20"/>
              </w:rPr>
            </w:pPr>
            <w:r w:rsidRPr="005946AF">
              <w:rPr>
                <w:rFonts w:asciiTheme="majorHAnsi" w:hAnsiTheme="majorHAnsi"/>
                <w:b/>
                <w:bCs/>
                <w:sz w:val="20"/>
              </w:rPr>
              <w:t>Pays-Bas</w:t>
            </w:r>
          </w:p>
        </w:tc>
        <w:tc>
          <w:tcPr>
            <w:tcW w:w="2835" w:type="dxa"/>
            <w:gridSpan w:val="3"/>
          </w:tcPr>
          <w:p w14:paraId="077DE9FA" w14:textId="77777777" w:rsidR="00D90316" w:rsidRPr="005946AF" w:rsidRDefault="00D90316" w:rsidP="00D90316">
            <w:pPr>
              <w:pStyle w:val="Retraitcorpsdetexte3"/>
              <w:tabs>
                <w:tab w:val="left" w:pos="1064"/>
              </w:tabs>
              <w:spacing w:after="0"/>
              <w:ind w:left="0" w:firstLine="0"/>
              <w:jc w:val="right"/>
              <w:rPr>
                <w:rFonts w:asciiTheme="majorHAnsi" w:hAnsiTheme="majorHAnsi"/>
                <w:bCs/>
                <w:sz w:val="20"/>
                <w:lang w:val="de-DE"/>
              </w:rPr>
            </w:pPr>
            <w:r w:rsidRPr="005946AF">
              <w:rPr>
                <w:rFonts w:asciiTheme="majorHAnsi" w:hAnsiTheme="majorHAnsi"/>
                <w:sz w:val="20"/>
                <w:lang w:val="de-DE"/>
              </w:rPr>
              <w:t>NAO</w:t>
            </w:r>
            <w:r w:rsidRPr="005946AF">
              <w:rPr>
                <w:rFonts w:asciiTheme="majorHAnsi" w:hAnsiTheme="majorHAnsi"/>
                <w:b/>
                <w:bCs/>
                <w:sz w:val="20"/>
                <w:lang w:val="de-DE"/>
              </w:rPr>
              <w:t xml:space="preserve"> </w:t>
            </w:r>
            <w:r w:rsidRPr="005946AF">
              <w:rPr>
                <w:rFonts w:asciiTheme="majorHAnsi" w:hAnsiTheme="majorHAnsi"/>
                <w:bCs/>
                <w:sz w:val="20"/>
                <w:lang w:val="de-DE"/>
              </w:rPr>
              <w:t xml:space="preserve">Frites &gt;40 mm </w:t>
            </w:r>
            <w:proofErr w:type="spellStart"/>
            <w:r w:rsidRPr="005946AF">
              <w:rPr>
                <w:rFonts w:asciiTheme="majorHAnsi" w:hAnsiTheme="majorHAnsi"/>
                <w:bCs/>
                <w:sz w:val="20"/>
                <w:lang w:val="de-DE"/>
              </w:rPr>
              <w:t>NeBeDe</w:t>
            </w:r>
            <w:proofErr w:type="spellEnd"/>
          </w:p>
          <w:p w14:paraId="0485C5C9" w14:textId="77777777" w:rsidR="00D90316" w:rsidRPr="005946AF" w:rsidRDefault="00D90316" w:rsidP="00D90316">
            <w:pPr>
              <w:pStyle w:val="Retraitcorpsdetexte3"/>
              <w:tabs>
                <w:tab w:val="left" w:pos="1064"/>
              </w:tabs>
              <w:spacing w:after="0"/>
              <w:ind w:left="0"/>
              <w:jc w:val="right"/>
              <w:rPr>
                <w:rFonts w:asciiTheme="majorHAnsi" w:hAnsiTheme="majorHAnsi"/>
                <w:bCs/>
                <w:sz w:val="20"/>
                <w:lang w:val="de-DE"/>
              </w:rPr>
            </w:pPr>
            <w:r w:rsidRPr="005946AF">
              <w:rPr>
                <w:rFonts w:asciiTheme="majorHAnsi" w:hAnsiTheme="majorHAnsi"/>
                <w:bCs/>
                <w:sz w:val="20"/>
                <w:lang w:val="de-DE"/>
              </w:rPr>
              <w:t>NAO Export</w:t>
            </w:r>
          </w:p>
          <w:p w14:paraId="1B0158B5" w14:textId="77777777" w:rsidR="00D90316" w:rsidRPr="005946AF" w:rsidRDefault="00D90316" w:rsidP="00D90316">
            <w:pPr>
              <w:pStyle w:val="Retraitcorpsdetexte3"/>
              <w:tabs>
                <w:tab w:val="left" w:pos="1064"/>
              </w:tabs>
              <w:spacing w:after="0"/>
              <w:ind w:left="0"/>
              <w:jc w:val="right"/>
              <w:rPr>
                <w:rFonts w:asciiTheme="majorHAnsi" w:hAnsiTheme="majorHAnsi"/>
                <w:bCs/>
                <w:sz w:val="20"/>
              </w:rPr>
            </w:pPr>
            <w:r w:rsidRPr="005946AF">
              <w:rPr>
                <w:rFonts w:asciiTheme="majorHAnsi" w:hAnsiTheme="majorHAnsi"/>
                <w:bCs/>
                <w:sz w:val="20"/>
              </w:rPr>
              <w:t>NAO Pdt pour bétail GMP+</w:t>
            </w:r>
          </w:p>
          <w:p w14:paraId="6F32846E" w14:textId="1DB4E36F" w:rsidR="00D90316" w:rsidRPr="005946AF" w:rsidRDefault="00D90316" w:rsidP="00D90316">
            <w:pPr>
              <w:pStyle w:val="Retraitcorpsdetexte3"/>
              <w:tabs>
                <w:tab w:val="left" w:pos="1064"/>
              </w:tabs>
              <w:spacing w:after="0"/>
              <w:ind w:left="0"/>
              <w:jc w:val="right"/>
              <w:rPr>
                <w:rFonts w:asciiTheme="majorHAnsi" w:hAnsiTheme="majorHAnsi"/>
                <w:bCs/>
                <w:sz w:val="20"/>
              </w:rPr>
            </w:pPr>
            <w:r w:rsidRPr="005946AF">
              <w:rPr>
                <w:rFonts w:asciiTheme="majorHAnsi" w:hAnsiTheme="majorHAnsi"/>
                <w:bCs/>
                <w:sz w:val="20"/>
              </w:rPr>
              <w:t xml:space="preserve">Cotation VTA Var </w:t>
            </w:r>
            <w:proofErr w:type="spellStart"/>
            <w:r w:rsidRPr="005946AF">
              <w:rPr>
                <w:rFonts w:asciiTheme="majorHAnsi" w:hAnsiTheme="majorHAnsi"/>
                <w:bCs/>
                <w:sz w:val="20"/>
              </w:rPr>
              <w:t>fritables</w:t>
            </w:r>
            <w:proofErr w:type="spellEnd"/>
          </w:p>
        </w:tc>
        <w:tc>
          <w:tcPr>
            <w:tcW w:w="1701" w:type="dxa"/>
          </w:tcPr>
          <w:p w14:paraId="517733EF" w14:textId="77777777" w:rsidR="00D90316" w:rsidRPr="004B60F0" w:rsidRDefault="00D90316" w:rsidP="00D90316">
            <w:pPr>
              <w:pStyle w:val="En-tte"/>
              <w:spacing w:after="0"/>
              <w:jc w:val="center"/>
              <w:rPr>
                <w:rFonts w:asciiTheme="majorHAnsi" w:hAnsiTheme="majorHAnsi"/>
                <w:sz w:val="20"/>
              </w:rPr>
            </w:pPr>
            <w:r w:rsidRPr="004B60F0">
              <w:rPr>
                <w:rFonts w:asciiTheme="majorHAnsi" w:hAnsiTheme="majorHAnsi"/>
                <w:sz w:val="20"/>
              </w:rPr>
              <w:t>105,00 – 150,00</w:t>
            </w:r>
          </w:p>
          <w:p w14:paraId="65103987" w14:textId="77777777" w:rsidR="00D90316" w:rsidRPr="004B60F0" w:rsidRDefault="00D90316" w:rsidP="00D90316">
            <w:pPr>
              <w:pStyle w:val="En-tte"/>
              <w:spacing w:after="0"/>
              <w:jc w:val="center"/>
              <w:rPr>
                <w:rFonts w:asciiTheme="majorHAnsi" w:hAnsiTheme="majorHAnsi"/>
                <w:sz w:val="20"/>
              </w:rPr>
            </w:pPr>
            <w:r w:rsidRPr="004B60F0">
              <w:rPr>
                <w:rFonts w:asciiTheme="majorHAnsi" w:hAnsiTheme="majorHAnsi"/>
                <w:sz w:val="20"/>
              </w:rPr>
              <w:t>70,00 – 95,00</w:t>
            </w:r>
          </w:p>
          <w:p w14:paraId="3A7BEADA" w14:textId="77777777" w:rsidR="00D90316" w:rsidRPr="004B60F0" w:rsidRDefault="00D90316" w:rsidP="00D90316">
            <w:pPr>
              <w:pStyle w:val="En-tte"/>
              <w:spacing w:after="0"/>
              <w:jc w:val="center"/>
              <w:rPr>
                <w:rFonts w:asciiTheme="majorHAnsi" w:hAnsiTheme="majorHAnsi"/>
                <w:sz w:val="20"/>
              </w:rPr>
            </w:pPr>
            <w:r w:rsidRPr="004B60F0">
              <w:rPr>
                <w:rFonts w:asciiTheme="majorHAnsi" w:hAnsiTheme="majorHAnsi"/>
                <w:sz w:val="20"/>
              </w:rPr>
              <w:t>25,00 – 35,00</w:t>
            </w:r>
          </w:p>
          <w:p w14:paraId="0BA65930" w14:textId="3EED7BDF" w:rsidR="00D90316" w:rsidRPr="004B60F0" w:rsidRDefault="00D90316" w:rsidP="00D90316">
            <w:pPr>
              <w:pStyle w:val="En-tte"/>
              <w:spacing w:after="0"/>
              <w:jc w:val="center"/>
              <w:rPr>
                <w:rFonts w:asciiTheme="majorHAnsi" w:hAnsiTheme="majorHAnsi"/>
                <w:sz w:val="20"/>
              </w:rPr>
            </w:pPr>
            <w:r w:rsidRPr="004B60F0">
              <w:rPr>
                <w:rFonts w:asciiTheme="majorHAnsi" w:hAnsiTheme="majorHAnsi"/>
                <w:sz w:val="20"/>
              </w:rPr>
              <w:t>110,00 – 200,00</w:t>
            </w:r>
          </w:p>
        </w:tc>
        <w:tc>
          <w:tcPr>
            <w:tcW w:w="1701" w:type="dxa"/>
          </w:tcPr>
          <w:p w14:paraId="58C0963B" w14:textId="77777777" w:rsidR="00D90316" w:rsidRPr="004B60F0" w:rsidRDefault="00D90316" w:rsidP="00D90316">
            <w:pPr>
              <w:pStyle w:val="En-tte"/>
              <w:spacing w:after="0"/>
              <w:jc w:val="center"/>
              <w:rPr>
                <w:rFonts w:asciiTheme="majorHAnsi" w:hAnsiTheme="majorHAnsi"/>
                <w:sz w:val="20"/>
              </w:rPr>
            </w:pPr>
            <w:r w:rsidRPr="004B60F0">
              <w:rPr>
                <w:rFonts w:asciiTheme="majorHAnsi" w:hAnsiTheme="majorHAnsi"/>
                <w:sz w:val="20"/>
              </w:rPr>
              <w:t>110,00 – 140,00</w:t>
            </w:r>
          </w:p>
          <w:p w14:paraId="6F503890" w14:textId="77777777" w:rsidR="00D90316" w:rsidRPr="004B60F0" w:rsidRDefault="00D90316" w:rsidP="00D90316">
            <w:pPr>
              <w:pStyle w:val="En-tte"/>
              <w:spacing w:after="0"/>
              <w:jc w:val="center"/>
              <w:rPr>
                <w:rFonts w:asciiTheme="majorHAnsi" w:hAnsiTheme="majorHAnsi"/>
                <w:sz w:val="20"/>
              </w:rPr>
            </w:pPr>
            <w:r w:rsidRPr="004B60F0">
              <w:rPr>
                <w:rFonts w:asciiTheme="majorHAnsi" w:hAnsiTheme="majorHAnsi"/>
                <w:sz w:val="20"/>
              </w:rPr>
              <w:t>70,00 – 90,00</w:t>
            </w:r>
          </w:p>
          <w:p w14:paraId="7396D210" w14:textId="77777777" w:rsidR="00D90316" w:rsidRPr="004B60F0" w:rsidRDefault="00D90316" w:rsidP="00D90316">
            <w:pPr>
              <w:pStyle w:val="En-tte"/>
              <w:spacing w:after="0"/>
              <w:jc w:val="center"/>
              <w:rPr>
                <w:rFonts w:asciiTheme="majorHAnsi" w:hAnsiTheme="majorHAnsi"/>
                <w:sz w:val="20"/>
              </w:rPr>
            </w:pPr>
            <w:r w:rsidRPr="004B60F0">
              <w:rPr>
                <w:rFonts w:asciiTheme="majorHAnsi" w:hAnsiTheme="majorHAnsi"/>
                <w:sz w:val="20"/>
              </w:rPr>
              <w:t>25,00 – 35,00</w:t>
            </w:r>
          </w:p>
          <w:p w14:paraId="6E765A83" w14:textId="42B34B1E" w:rsidR="00D90316" w:rsidRPr="004B60F0" w:rsidRDefault="00A01ACD" w:rsidP="00D90316">
            <w:pPr>
              <w:pStyle w:val="En-tte"/>
              <w:spacing w:after="0"/>
              <w:jc w:val="center"/>
              <w:rPr>
                <w:rFonts w:asciiTheme="majorHAnsi" w:hAnsiTheme="majorHAnsi"/>
                <w:b/>
                <w:bCs/>
                <w:sz w:val="20"/>
              </w:rPr>
            </w:pPr>
            <w:r w:rsidRPr="004B60F0">
              <w:rPr>
                <w:rFonts w:asciiTheme="majorHAnsi" w:hAnsiTheme="majorHAnsi"/>
                <w:b/>
                <w:bCs/>
                <w:sz w:val="20"/>
              </w:rPr>
              <w:t>110,00 – 200,00</w:t>
            </w:r>
          </w:p>
        </w:tc>
        <w:tc>
          <w:tcPr>
            <w:tcW w:w="1701" w:type="dxa"/>
          </w:tcPr>
          <w:p w14:paraId="29E1D436" w14:textId="77777777" w:rsidR="00A01ACD" w:rsidRPr="004B60F0" w:rsidRDefault="00A01ACD" w:rsidP="00D90316">
            <w:pPr>
              <w:pStyle w:val="En-tte"/>
              <w:spacing w:after="0"/>
              <w:jc w:val="center"/>
              <w:rPr>
                <w:rFonts w:asciiTheme="majorHAnsi" w:hAnsiTheme="majorHAnsi"/>
                <w:b/>
                <w:bCs/>
                <w:sz w:val="20"/>
              </w:rPr>
            </w:pPr>
            <w:r w:rsidRPr="004B60F0">
              <w:rPr>
                <w:rFonts w:asciiTheme="majorHAnsi" w:hAnsiTheme="majorHAnsi"/>
                <w:b/>
                <w:bCs/>
                <w:sz w:val="20"/>
              </w:rPr>
              <w:t>95,00 – 130,00</w:t>
            </w:r>
          </w:p>
          <w:p w14:paraId="0D71941F" w14:textId="77777777" w:rsidR="00A01ACD" w:rsidRPr="004B60F0" w:rsidRDefault="00A01ACD" w:rsidP="00D90316">
            <w:pPr>
              <w:pStyle w:val="En-tte"/>
              <w:spacing w:after="0"/>
              <w:jc w:val="center"/>
              <w:rPr>
                <w:rFonts w:asciiTheme="majorHAnsi" w:hAnsiTheme="majorHAnsi"/>
                <w:b/>
                <w:bCs/>
                <w:sz w:val="20"/>
              </w:rPr>
            </w:pPr>
            <w:r w:rsidRPr="004B60F0">
              <w:rPr>
                <w:rFonts w:asciiTheme="majorHAnsi" w:hAnsiTheme="majorHAnsi"/>
                <w:b/>
                <w:bCs/>
                <w:sz w:val="20"/>
              </w:rPr>
              <w:t>70,00 – 85,00</w:t>
            </w:r>
          </w:p>
          <w:p w14:paraId="6C0F7CDE" w14:textId="77777777" w:rsidR="00A01ACD" w:rsidRPr="004B60F0" w:rsidRDefault="00A01ACD" w:rsidP="00D90316">
            <w:pPr>
              <w:pStyle w:val="En-tte"/>
              <w:spacing w:after="0"/>
              <w:jc w:val="center"/>
              <w:rPr>
                <w:rFonts w:asciiTheme="majorHAnsi" w:hAnsiTheme="majorHAnsi"/>
                <w:b/>
                <w:bCs/>
                <w:sz w:val="20"/>
              </w:rPr>
            </w:pPr>
            <w:r w:rsidRPr="004B60F0">
              <w:rPr>
                <w:rFonts w:asciiTheme="majorHAnsi" w:hAnsiTheme="majorHAnsi"/>
                <w:b/>
                <w:bCs/>
                <w:sz w:val="20"/>
              </w:rPr>
              <w:t>25,00 – 35,00</w:t>
            </w:r>
          </w:p>
          <w:p w14:paraId="39906891" w14:textId="379F0F01" w:rsidR="00D90316" w:rsidRPr="004B60F0" w:rsidRDefault="00D90316" w:rsidP="00D90316">
            <w:pPr>
              <w:pStyle w:val="En-tte"/>
              <w:spacing w:after="0"/>
              <w:jc w:val="center"/>
              <w:rPr>
                <w:rFonts w:asciiTheme="majorHAnsi" w:hAnsiTheme="majorHAnsi"/>
                <w:sz w:val="20"/>
              </w:rPr>
            </w:pPr>
            <w:r w:rsidRPr="004B60F0">
              <w:rPr>
                <w:rFonts w:asciiTheme="majorHAnsi" w:hAnsiTheme="majorHAnsi"/>
                <w:sz w:val="20"/>
              </w:rPr>
              <w:t>-</w:t>
            </w:r>
          </w:p>
        </w:tc>
        <w:tc>
          <w:tcPr>
            <w:tcW w:w="1134" w:type="dxa"/>
          </w:tcPr>
          <w:p w14:paraId="74085B77" w14:textId="164DE3FF" w:rsidR="00D90316" w:rsidRPr="005946AF" w:rsidRDefault="00A01ACD" w:rsidP="00A01ACD">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p w14:paraId="7FA9C76F" w14:textId="77777777" w:rsidR="00D90316" w:rsidRPr="005946AF" w:rsidRDefault="00D90316" w:rsidP="00D90316">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p w14:paraId="2F54DA0C" w14:textId="77777777" w:rsidR="00D90316" w:rsidRPr="005946AF" w:rsidRDefault="00D90316" w:rsidP="00D90316">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p w14:paraId="653DC76A" w14:textId="4AD93D69" w:rsidR="00D90316" w:rsidRPr="005946AF" w:rsidRDefault="00A01ACD" w:rsidP="00A01ACD">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tc>
      </w:tr>
      <w:tr w:rsidR="00D90316" w:rsidRPr="005946AF" w14:paraId="51616418" w14:textId="77777777" w:rsidTr="00C466C7">
        <w:trPr>
          <w:trHeight w:val="376"/>
        </w:trPr>
        <w:tc>
          <w:tcPr>
            <w:tcW w:w="1276" w:type="dxa"/>
            <w:vAlign w:val="center"/>
          </w:tcPr>
          <w:p w14:paraId="18D6FBD7" w14:textId="5941B8A4" w:rsidR="00D90316" w:rsidRPr="005946AF" w:rsidRDefault="00D90316" w:rsidP="00500679">
            <w:pPr>
              <w:pStyle w:val="Retraitcorpsdetexte3"/>
              <w:tabs>
                <w:tab w:val="left" w:pos="2760"/>
              </w:tabs>
              <w:spacing w:after="0"/>
              <w:ind w:left="0" w:right="73"/>
              <w:jc w:val="right"/>
              <w:rPr>
                <w:rFonts w:asciiTheme="majorHAnsi" w:hAnsiTheme="majorHAnsi"/>
                <w:bCs/>
                <w:noProof/>
                <w:sz w:val="20"/>
              </w:rPr>
            </w:pPr>
            <w:r w:rsidRPr="005946AF">
              <w:rPr>
                <w:rFonts w:asciiTheme="majorHAnsi" w:hAnsiTheme="majorHAnsi"/>
                <w:b/>
                <w:bCs/>
                <w:noProof/>
                <w:sz w:val="20"/>
              </w:rPr>
              <w:t>Allemagne</w:t>
            </w:r>
          </w:p>
        </w:tc>
        <w:tc>
          <w:tcPr>
            <w:tcW w:w="2835" w:type="dxa"/>
            <w:gridSpan w:val="3"/>
          </w:tcPr>
          <w:p w14:paraId="2D19B507" w14:textId="77777777" w:rsidR="00D90316" w:rsidRPr="005946AF" w:rsidRDefault="00D90316" w:rsidP="00D90316">
            <w:pPr>
              <w:pStyle w:val="Retraitcorpsdetexte3"/>
              <w:tabs>
                <w:tab w:val="left" w:pos="2760"/>
              </w:tabs>
              <w:spacing w:after="0"/>
              <w:ind w:left="0"/>
              <w:jc w:val="right"/>
              <w:rPr>
                <w:rFonts w:asciiTheme="majorHAnsi" w:hAnsiTheme="majorHAnsi"/>
                <w:bCs/>
                <w:sz w:val="20"/>
                <w:lang w:val="en-ZA"/>
              </w:rPr>
            </w:pPr>
            <w:r w:rsidRPr="005946AF">
              <w:rPr>
                <w:rFonts w:asciiTheme="majorHAnsi" w:hAnsiTheme="majorHAnsi"/>
                <w:bCs/>
                <w:sz w:val="20"/>
                <w:lang w:val="en-ZA"/>
              </w:rPr>
              <w:t>Fontane</w:t>
            </w:r>
          </w:p>
          <w:p w14:paraId="4E428DCB" w14:textId="02EB4C25" w:rsidR="00D90316" w:rsidRPr="005946AF" w:rsidRDefault="00D90316" w:rsidP="00D90316">
            <w:pPr>
              <w:pStyle w:val="Retraitcorpsdetexte3"/>
              <w:tabs>
                <w:tab w:val="left" w:pos="2760"/>
              </w:tabs>
              <w:spacing w:after="0"/>
              <w:ind w:left="0"/>
              <w:jc w:val="right"/>
              <w:rPr>
                <w:rFonts w:asciiTheme="majorHAnsi" w:hAnsiTheme="majorHAnsi"/>
                <w:bCs/>
                <w:sz w:val="20"/>
                <w:lang w:val="en-ZA"/>
              </w:rPr>
            </w:pPr>
            <w:r w:rsidRPr="005946AF">
              <w:rPr>
                <w:rFonts w:asciiTheme="majorHAnsi" w:hAnsiTheme="majorHAnsi"/>
                <w:bCs/>
                <w:sz w:val="20"/>
                <w:lang w:val="en-ZA"/>
              </w:rPr>
              <w:t>Agria</w:t>
            </w:r>
          </w:p>
          <w:p w14:paraId="6A468870" w14:textId="3CF8791F" w:rsidR="00D90316" w:rsidRPr="005946AF" w:rsidRDefault="00500679" w:rsidP="00D90316">
            <w:pPr>
              <w:pStyle w:val="Retraitcorpsdetexte3"/>
              <w:tabs>
                <w:tab w:val="left" w:pos="2760"/>
              </w:tabs>
              <w:spacing w:after="0"/>
              <w:ind w:left="0"/>
              <w:jc w:val="right"/>
              <w:rPr>
                <w:rFonts w:asciiTheme="majorHAnsi" w:hAnsiTheme="majorHAnsi"/>
                <w:bCs/>
                <w:sz w:val="20"/>
                <w:lang w:val="en-ZA"/>
              </w:rPr>
            </w:pPr>
            <w:r>
              <w:rPr>
                <w:rFonts w:asciiTheme="majorHAnsi" w:hAnsiTheme="majorHAnsi"/>
                <w:bCs/>
                <w:sz w:val="20"/>
                <w:lang w:val="en-ZA"/>
              </w:rPr>
              <w:t>C</w:t>
            </w:r>
            <w:r w:rsidR="00D90316" w:rsidRPr="005946AF">
              <w:rPr>
                <w:rFonts w:asciiTheme="majorHAnsi" w:hAnsiTheme="majorHAnsi"/>
                <w:bCs/>
                <w:sz w:val="20"/>
                <w:lang w:val="en-ZA"/>
              </w:rPr>
              <w:t>hallenger</w:t>
            </w:r>
          </w:p>
          <w:p w14:paraId="2EED1132" w14:textId="737199C8" w:rsidR="00D90316" w:rsidRPr="005946AF" w:rsidRDefault="00500679" w:rsidP="00D90316">
            <w:pPr>
              <w:pStyle w:val="Retraitcorpsdetexte3"/>
              <w:tabs>
                <w:tab w:val="left" w:pos="2760"/>
              </w:tabs>
              <w:spacing w:after="0"/>
              <w:ind w:left="0"/>
              <w:jc w:val="right"/>
              <w:rPr>
                <w:rFonts w:asciiTheme="majorHAnsi" w:hAnsiTheme="majorHAnsi"/>
                <w:bCs/>
                <w:sz w:val="20"/>
                <w:lang w:val="en-ZA"/>
              </w:rPr>
            </w:pPr>
            <w:r>
              <w:rPr>
                <w:rFonts w:asciiTheme="majorHAnsi" w:hAnsiTheme="majorHAnsi"/>
                <w:bCs/>
                <w:sz w:val="20"/>
                <w:lang w:val="en-ZA"/>
              </w:rPr>
              <w:t>I</w:t>
            </w:r>
            <w:r w:rsidR="00D90316" w:rsidRPr="005946AF">
              <w:rPr>
                <w:rFonts w:asciiTheme="majorHAnsi" w:hAnsiTheme="majorHAnsi"/>
                <w:bCs/>
                <w:sz w:val="20"/>
                <w:lang w:val="en-ZA"/>
              </w:rPr>
              <w:t>nnovator</w:t>
            </w:r>
          </w:p>
          <w:p w14:paraId="12DD72A1" w14:textId="1E929390" w:rsidR="00D90316" w:rsidRPr="005946AF" w:rsidRDefault="00D90316" w:rsidP="00D90316">
            <w:pPr>
              <w:pStyle w:val="Retraitcorpsdetexte3"/>
              <w:tabs>
                <w:tab w:val="left" w:pos="2760"/>
              </w:tabs>
              <w:spacing w:after="0"/>
              <w:ind w:left="0"/>
              <w:jc w:val="right"/>
              <w:rPr>
                <w:rFonts w:asciiTheme="majorHAnsi" w:hAnsiTheme="majorHAnsi"/>
                <w:bCs/>
                <w:noProof/>
                <w:sz w:val="20"/>
                <w:lang w:val="en-ZA"/>
              </w:rPr>
            </w:pPr>
            <w:proofErr w:type="spellStart"/>
            <w:r w:rsidRPr="005946AF">
              <w:rPr>
                <w:rFonts w:asciiTheme="majorHAnsi" w:hAnsiTheme="majorHAnsi"/>
                <w:bCs/>
                <w:sz w:val="20"/>
                <w:lang w:val="en-ZA"/>
              </w:rPr>
              <w:t>Markies</w:t>
            </w:r>
            <w:proofErr w:type="spellEnd"/>
          </w:p>
        </w:tc>
        <w:tc>
          <w:tcPr>
            <w:tcW w:w="1701" w:type="dxa"/>
            <w:shd w:val="clear" w:color="auto" w:fill="FFFFFF" w:themeFill="background1"/>
          </w:tcPr>
          <w:p w14:paraId="72081653"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100,00 – 110,00</w:t>
            </w:r>
          </w:p>
          <w:p w14:paraId="3B4D7373"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105,00 – 115,00</w:t>
            </w:r>
          </w:p>
          <w:p w14:paraId="2552E203" w14:textId="77777777" w:rsidR="00D90316" w:rsidRPr="004B60F0" w:rsidRDefault="00D90316" w:rsidP="00D90316">
            <w:pPr>
              <w:spacing w:after="0"/>
              <w:jc w:val="center"/>
              <w:rPr>
                <w:rFonts w:asciiTheme="majorHAnsi" w:hAnsiTheme="majorHAnsi"/>
                <w:sz w:val="20"/>
              </w:rPr>
            </w:pPr>
            <w:proofErr w:type="spellStart"/>
            <w:r w:rsidRPr="004B60F0">
              <w:rPr>
                <w:rFonts w:asciiTheme="majorHAnsi" w:hAnsiTheme="majorHAnsi"/>
                <w:sz w:val="20"/>
              </w:rPr>
              <w:t>n.c</w:t>
            </w:r>
            <w:proofErr w:type="spellEnd"/>
            <w:r w:rsidRPr="004B60F0">
              <w:rPr>
                <w:rFonts w:asciiTheme="majorHAnsi" w:hAnsiTheme="majorHAnsi"/>
                <w:sz w:val="20"/>
              </w:rPr>
              <w:t>.</w:t>
            </w:r>
          </w:p>
          <w:p w14:paraId="77B561C1"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115,00 – 125,00</w:t>
            </w:r>
          </w:p>
          <w:p w14:paraId="3E8A84A7" w14:textId="0474330F"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120,00 – 130,00</w:t>
            </w:r>
          </w:p>
        </w:tc>
        <w:tc>
          <w:tcPr>
            <w:tcW w:w="1701" w:type="dxa"/>
            <w:shd w:val="clear" w:color="auto" w:fill="FFFFFF" w:themeFill="background1"/>
          </w:tcPr>
          <w:p w14:paraId="173E6A61" w14:textId="77777777" w:rsidR="00F52723" w:rsidRPr="004B60F0" w:rsidRDefault="00F52723" w:rsidP="00F52723">
            <w:pPr>
              <w:spacing w:after="0"/>
              <w:jc w:val="center"/>
              <w:rPr>
                <w:rFonts w:asciiTheme="majorHAnsi" w:hAnsiTheme="majorHAnsi"/>
                <w:b/>
                <w:bCs/>
                <w:sz w:val="20"/>
              </w:rPr>
            </w:pPr>
            <w:r w:rsidRPr="004B60F0">
              <w:rPr>
                <w:rFonts w:asciiTheme="majorHAnsi" w:hAnsiTheme="majorHAnsi"/>
                <w:b/>
                <w:bCs/>
                <w:sz w:val="20"/>
              </w:rPr>
              <w:t>100,00 – 110,00</w:t>
            </w:r>
          </w:p>
          <w:p w14:paraId="5083DC16" w14:textId="77777777" w:rsidR="00F52723" w:rsidRPr="004B60F0" w:rsidRDefault="00F52723" w:rsidP="00F52723">
            <w:pPr>
              <w:spacing w:after="0"/>
              <w:jc w:val="center"/>
              <w:rPr>
                <w:rFonts w:asciiTheme="majorHAnsi" w:hAnsiTheme="majorHAnsi"/>
                <w:b/>
                <w:bCs/>
                <w:sz w:val="20"/>
              </w:rPr>
            </w:pPr>
            <w:r w:rsidRPr="004B60F0">
              <w:rPr>
                <w:rFonts w:asciiTheme="majorHAnsi" w:hAnsiTheme="majorHAnsi"/>
                <w:b/>
                <w:bCs/>
                <w:sz w:val="20"/>
              </w:rPr>
              <w:t>105,00 – 115,00</w:t>
            </w:r>
          </w:p>
          <w:p w14:paraId="6D9F1174" w14:textId="77777777" w:rsidR="00F52723" w:rsidRPr="004B60F0" w:rsidRDefault="00F52723" w:rsidP="00F52723">
            <w:pPr>
              <w:spacing w:after="0"/>
              <w:jc w:val="center"/>
              <w:rPr>
                <w:rFonts w:asciiTheme="majorHAnsi" w:hAnsiTheme="majorHAnsi"/>
                <w:b/>
                <w:bCs/>
                <w:sz w:val="20"/>
              </w:rPr>
            </w:pPr>
            <w:proofErr w:type="spellStart"/>
            <w:r w:rsidRPr="004B60F0">
              <w:rPr>
                <w:rFonts w:asciiTheme="majorHAnsi" w:hAnsiTheme="majorHAnsi"/>
                <w:b/>
                <w:bCs/>
                <w:sz w:val="20"/>
              </w:rPr>
              <w:t>n.c</w:t>
            </w:r>
            <w:proofErr w:type="spellEnd"/>
            <w:r w:rsidRPr="004B60F0">
              <w:rPr>
                <w:rFonts w:asciiTheme="majorHAnsi" w:hAnsiTheme="majorHAnsi"/>
                <w:b/>
                <w:bCs/>
                <w:sz w:val="20"/>
              </w:rPr>
              <w:t>.</w:t>
            </w:r>
          </w:p>
          <w:p w14:paraId="0A6D8AB3" w14:textId="21C00EB9" w:rsidR="00F52723" w:rsidRPr="004B60F0" w:rsidRDefault="00F52723" w:rsidP="00F52723">
            <w:pPr>
              <w:spacing w:after="0"/>
              <w:jc w:val="center"/>
              <w:rPr>
                <w:rFonts w:asciiTheme="majorHAnsi" w:hAnsiTheme="majorHAnsi"/>
                <w:b/>
                <w:bCs/>
                <w:sz w:val="20"/>
              </w:rPr>
            </w:pPr>
            <w:proofErr w:type="spellStart"/>
            <w:r w:rsidRPr="004B60F0">
              <w:rPr>
                <w:rFonts w:asciiTheme="majorHAnsi" w:hAnsiTheme="majorHAnsi"/>
                <w:b/>
                <w:bCs/>
                <w:sz w:val="20"/>
              </w:rPr>
              <w:t>n.c</w:t>
            </w:r>
            <w:proofErr w:type="spellEnd"/>
            <w:r w:rsidRPr="004B60F0">
              <w:rPr>
                <w:rFonts w:asciiTheme="majorHAnsi" w:hAnsiTheme="majorHAnsi"/>
                <w:b/>
                <w:bCs/>
                <w:sz w:val="20"/>
              </w:rPr>
              <w:t>.</w:t>
            </w:r>
          </w:p>
          <w:p w14:paraId="5414AE3E" w14:textId="276EBCBC" w:rsidR="00D90316" w:rsidRPr="004B60F0" w:rsidRDefault="00F52723" w:rsidP="00F52723">
            <w:pPr>
              <w:spacing w:after="0"/>
              <w:jc w:val="center"/>
              <w:rPr>
                <w:rFonts w:asciiTheme="majorHAnsi" w:hAnsiTheme="majorHAnsi"/>
                <w:sz w:val="20"/>
              </w:rPr>
            </w:pPr>
            <w:r w:rsidRPr="004B60F0">
              <w:rPr>
                <w:rFonts w:asciiTheme="majorHAnsi" w:hAnsiTheme="majorHAnsi"/>
                <w:b/>
                <w:bCs/>
                <w:sz w:val="20"/>
              </w:rPr>
              <w:t>120,00 – 130,00</w:t>
            </w:r>
          </w:p>
        </w:tc>
        <w:tc>
          <w:tcPr>
            <w:tcW w:w="1701" w:type="dxa"/>
            <w:shd w:val="clear" w:color="auto" w:fill="FFFFFF" w:themeFill="background1"/>
          </w:tcPr>
          <w:p w14:paraId="386D6707"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w:t>
            </w:r>
          </w:p>
          <w:p w14:paraId="58163D9A"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w:t>
            </w:r>
          </w:p>
          <w:p w14:paraId="6846106A"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w:t>
            </w:r>
          </w:p>
          <w:p w14:paraId="7859E8CB"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w:t>
            </w:r>
          </w:p>
          <w:p w14:paraId="62F099AF" w14:textId="02BBC3F9" w:rsidR="00D90316" w:rsidRPr="004B60F0" w:rsidRDefault="00D90316" w:rsidP="00D90316">
            <w:pPr>
              <w:spacing w:after="0"/>
              <w:jc w:val="center"/>
              <w:rPr>
                <w:rFonts w:asciiTheme="majorHAnsi" w:hAnsiTheme="majorHAnsi"/>
                <w:sz w:val="20"/>
              </w:rPr>
            </w:pPr>
          </w:p>
        </w:tc>
        <w:tc>
          <w:tcPr>
            <w:tcW w:w="1134" w:type="dxa"/>
            <w:shd w:val="clear" w:color="auto" w:fill="FFFFFF" w:themeFill="background1"/>
          </w:tcPr>
          <w:p w14:paraId="4344ACFC" w14:textId="33580A98" w:rsidR="00D90316" w:rsidRPr="005946AF" w:rsidRDefault="00D90316" w:rsidP="00D90316">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p w14:paraId="3CAD144B" w14:textId="539B3EB6" w:rsidR="00D90316" w:rsidRPr="005946AF" w:rsidRDefault="00D90316" w:rsidP="00D90316">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p w14:paraId="56F0456E" w14:textId="77777777" w:rsidR="00D90316" w:rsidRPr="005946AF" w:rsidRDefault="00D90316" w:rsidP="00D90316">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p w14:paraId="5F37824D" w14:textId="168B2B8C" w:rsidR="00D90316" w:rsidRPr="005946AF" w:rsidRDefault="00F52723" w:rsidP="00D90316">
            <w:pPr>
              <w:pStyle w:val="En-tte"/>
              <w:spacing w:after="0"/>
              <w:jc w:val="center"/>
              <w:rPr>
                <w:rFonts w:asciiTheme="majorHAnsi" w:hAnsiTheme="majorHAnsi" w:cstheme="minorHAnsi"/>
                <w:b/>
                <w:sz w:val="20"/>
              </w:rPr>
            </w:pPr>
            <w:r>
              <w:rPr>
                <w:rFonts w:asciiTheme="majorHAnsi" w:hAnsiTheme="majorHAnsi" w:cstheme="minorHAnsi"/>
                <w:b/>
                <w:sz w:val="20"/>
              </w:rPr>
              <w:t>/</w:t>
            </w:r>
          </w:p>
          <w:p w14:paraId="3203A86E" w14:textId="74126310" w:rsidR="00D90316" w:rsidRPr="005946AF" w:rsidRDefault="00D90316" w:rsidP="00D90316">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tc>
      </w:tr>
      <w:tr w:rsidR="00D90316" w:rsidRPr="005946AF" w14:paraId="40F937C9" w14:textId="77777777" w:rsidTr="00C466C7">
        <w:trPr>
          <w:trHeight w:val="376"/>
        </w:trPr>
        <w:tc>
          <w:tcPr>
            <w:tcW w:w="1276" w:type="dxa"/>
            <w:vAlign w:val="center"/>
          </w:tcPr>
          <w:p w14:paraId="272359F0" w14:textId="77777777" w:rsidR="00D90316" w:rsidRPr="005946AF" w:rsidRDefault="00D90316" w:rsidP="00500679">
            <w:pPr>
              <w:pStyle w:val="Retraitcorpsdetexte3"/>
              <w:tabs>
                <w:tab w:val="left" w:pos="1064"/>
              </w:tabs>
              <w:spacing w:after="0"/>
              <w:ind w:left="0" w:right="73" w:firstLine="0"/>
              <w:jc w:val="right"/>
              <w:rPr>
                <w:rFonts w:asciiTheme="majorHAnsi" w:hAnsiTheme="majorHAnsi"/>
                <w:bCs/>
                <w:sz w:val="20"/>
              </w:rPr>
            </w:pPr>
            <w:r w:rsidRPr="005946AF">
              <w:rPr>
                <w:rFonts w:asciiTheme="majorHAnsi" w:hAnsiTheme="majorHAnsi"/>
                <w:b/>
                <w:bCs/>
                <w:sz w:val="20"/>
              </w:rPr>
              <w:t>France</w:t>
            </w:r>
          </w:p>
        </w:tc>
        <w:tc>
          <w:tcPr>
            <w:tcW w:w="2835" w:type="dxa"/>
            <w:gridSpan w:val="3"/>
          </w:tcPr>
          <w:p w14:paraId="32745BA6" w14:textId="77777777" w:rsidR="00D90316" w:rsidRPr="005946AF" w:rsidRDefault="00D90316" w:rsidP="00D90316">
            <w:pPr>
              <w:pStyle w:val="Retraitcorpsdetexte3"/>
              <w:tabs>
                <w:tab w:val="left" w:pos="1064"/>
              </w:tabs>
              <w:spacing w:after="0"/>
              <w:ind w:left="0" w:firstLine="0"/>
              <w:jc w:val="right"/>
              <w:rPr>
                <w:rFonts w:asciiTheme="majorHAnsi" w:hAnsiTheme="majorHAnsi"/>
                <w:bCs/>
                <w:sz w:val="20"/>
              </w:rPr>
            </w:pPr>
            <w:r w:rsidRPr="005946AF">
              <w:rPr>
                <w:rFonts w:asciiTheme="majorHAnsi" w:hAnsiTheme="majorHAnsi"/>
                <w:bCs/>
                <w:sz w:val="20"/>
              </w:rPr>
              <w:t>Autres variétés industrie</w:t>
            </w:r>
          </w:p>
          <w:p w14:paraId="49954AA5" w14:textId="58B0F69E" w:rsidR="00D90316" w:rsidRPr="005946AF" w:rsidRDefault="00D90316" w:rsidP="00D90316">
            <w:pPr>
              <w:pStyle w:val="Retraitcorpsdetexte3"/>
              <w:tabs>
                <w:tab w:val="left" w:pos="1064"/>
              </w:tabs>
              <w:spacing w:after="0"/>
              <w:ind w:left="0"/>
              <w:jc w:val="right"/>
              <w:rPr>
                <w:rFonts w:asciiTheme="majorHAnsi" w:hAnsiTheme="majorHAnsi"/>
                <w:bCs/>
                <w:sz w:val="20"/>
              </w:rPr>
            </w:pPr>
            <w:r w:rsidRPr="005946AF">
              <w:rPr>
                <w:rFonts w:asciiTheme="majorHAnsi" w:hAnsiTheme="majorHAnsi"/>
                <w:bCs/>
                <w:sz w:val="20"/>
              </w:rPr>
              <w:t>Fontane</w:t>
            </w:r>
          </w:p>
        </w:tc>
        <w:tc>
          <w:tcPr>
            <w:tcW w:w="1701" w:type="dxa"/>
            <w:shd w:val="clear" w:color="auto" w:fill="FFFFFF" w:themeFill="background1"/>
          </w:tcPr>
          <w:p w14:paraId="4E0E7069"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100,00</w:t>
            </w:r>
          </w:p>
          <w:p w14:paraId="4276090F" w14:textId="1AFB4E61"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100,00</w:t>
            </w:r>
          </w:p>
        </w:tc>
        <w:tc>
          <w:tcPr>
            <w:tcW w:w="1701" w:type="dxa"/>
            <w:shd w:val="clear" w:color="auto" w:fill="FFFFFF" w:themeFill="background1"/>
          </w:tcPr>
          <w:p w14:paraId="699BDF7C" w14:textId="77777777"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100,00</w:t>
            </w:r>
          </w:p>
          <w:p w14:paraId="34DEAE1C" w14:textId="1BD9903C" w:rsidR="00D90316" w:rsidRPr="004B60F0" w:rsidRDefault="00D90316" w:rsidP="00D90316">
            <w:pPr>
              <w:spacing w:after="0"/>
              <w:jc w:val="center"/>
              <w:rPr>
                <w:rFonts w:asciiTheme="majorHAnsi" w:hAnsiTheme="majorHAnsi"/>
                <w:sz w:val="20"/>
              </w:rPr>
            </w:pPr>
            <w:r w:rsidRPr="004B60F0">
              <w:rPr>
                <w:rFonts w:asciiTheme="majorHAnsi" w:hAnsiTheme="majorHAnsi"/>
                <w:sz w:val="20"/>
              </w:rPr>
              <w:t>100,00</w:t>
            </w:r>
          </w:p>
        </w:tc>
        <w:tc>
          <w:tcPr>
            <w:tcW w:w="1701" w:type="dxa"/>
            <w:shd w:val="clear" w:color="auto" w:fill="FFFFFF" w:themeFill="background1"/>
          </w:tcPr>
          <w:p w14:paraId="5DCA49A7" w14:textId="66BD7689" w:rsidR="00D90316" w:rsidRPr="004B60F0" w:rsidRDefault="00631E00" w:rsidP="00631E00">
            <w:pPr>
              <w:spacing w:after="0"/>
              <w:rPr>
                <w:rFonts w:asciiTheme="majorHAnsi" w:hAnsiTheme="majorHAnsi"/>
                <w:b/>
                <w:bCs/>
                <w:sz w:val="20"/>
              </w:rPr>
            </w:pPr>
            <w:r>
              <w:rPr>
                <w:rFonts w:asciiTheme="majorHAnsi" w:hAnsiTheme="majorHAnsi"/>
                <w:b/>
                <w:bCs/>
                <w:sz w:val="20"/>
              </w:rPr>
              <w:t xml:space="preserve">        100</w:t>
            </w:r>
            <w:r w:rsidR="00D90316" w:rsidRPr="004B60F0">
              <w:rPr>
                <w:rFonts w:asciiTheme="majorHAnsi" w:hAnsiTheme="majorHAnsi"/>
                <w:b/>
                <w:bCs/>
                <w:sz w:val="20"/>
              </w:rPr>
              <w:t>,00</w:t>
            </w:r>
          </w:p>
          <w:p w14:paraId="34787192" w14:textId="77777777" w:rsidR="00D90316" w:rsidRPr="004B60F0" w:rsidRDefault="00D90316" w:rsidP="00D90316">
            <w:pPr>
              <w:spacing w:after="0"/>
              <w:jc w:val="center"/>
              <w:rPr>
                <w:rFonts w:asciiTheme="majorHAnsi" w:hAnsiTheme="majorHAnsi"/>
                <w:b/>
                <w:bCs/>
                <w:sz w:val="20"/>
              </w:rPr>
            </w:pPr>
            <w:r w:rsidRPr="004B60F0">
              <w:rPr>
                <w:rFonts w:asciiTheme="majorHAnsi" w:hAnsiTheme="majorHAnsi"/>
                <w:b/>
                <w:bCs/>
                <w:sz w:val="20"/>
              </w:rPr>
              <w:t>100,00</w:t>
            </w:r>
          </w:p>
        </w:tc>
        <w:tc>
          <w:tcPr>
            <w:tcW w:w="1134" w:type="dxa"/>
            <w:shd w:val="clear" w:color="auto" w:fill="FFFFFF" w:themeFill="background1"/>
          </w:tcPr>
          <w:p w14:paraId="0BA9C915" w14:textId="77777777" w:rsidR="00D90316" w:rsidRPr="005946AF" w:rsidRDefault="00D90316" w:rsidP="00D90316">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p w14:paraId="0B93D258" w14:textId="77777777" w:rsidR="00D90316" w:rsidRPr="005946AF" w:rsidRDefault="00D90316" w:rsidP="00D90316">
            <w:pPr>
              <w:pStyle w:val="En-tte"/>
              <w:spacing w:after="0"/>
              <w:jc w:val="center"/>
              <w:rPr>
                <w:rFonts w:asciiTheme="majorHAnsi" w:hAnsiTheme="majorHAnsi" w:cstheme="minorHAnsi"/>
                <w:b/>
                <w:sz w:val="20"/>
              </w:rPr>
            </w:pPr>
            <w:r w:rsidRPr="005946AF">
              <w:rPr>
                <w:rFonts w:asciiTheme="majorHAnsi" w:hAnsiTheme="majorHAnsi" w:cstheme="minorHAnsi"/>
                <w:b/>
                <w:sz w:val="20"/>
              </w:rPr>
              <w:t>→</w:t>
            </w:r>
          </w:p>
        </w:tc>
      </w:tr>
      <w:tr w:rsidR="00C466C7" w:rsidRPr="005946AF" w14:paraId="5AA56ACF" w14:textId="77777777" w:rsidTr="005946AF">
        <w:tblPrEx>
          <w:tblCellMar>
            <w:left w:w="108" w:type="dxa"/>
            <w:right w:w="108" w:type="dxa"/>
          </w:tblCellMar>
        </w:tblPrEx>
        <w:tc>
          <w:tcPr>
            <w:tcW w:w="2694" w:type="dxa"/>
            <w:gridSpan w:val="3"/>
            <w:vAlign w:val="center"/>
          </w:tcPr>
          <w:p w14:paraId="29AEFF9A" w14:textId="77777777" w:rsidR="00C466C7" w:rsidRPr="005946AF" w:rsidRDefault="00C466C7" w:rsidP="00C466C7">
            <w:pPr>
              <w:spacing w:after="0"/>
              <w:rPr>
                <w:rFonts w:asciiTheme="majorHAnsi" w:hAnsiTheme="majorHAnsi"/>
                <w:i/>
                <w:sz w:val="18"/>
                <w:szCs w:val="18"/>
              </w:rPr>
            </w:pPr>
            <w:r w:rsidRPr="005946AF">
              <w:rPr>
                <w:rFonts w:asciiTheme="majorHAnsi" w:hAnsiTheme="majorHAnsi"/>
                <w:i/>
                <w:sz w:val="18"/>
                <w:szCs w:val="18"/>
              </w:rPr>
              <w:t>Belgique (Fiwap/PCA)</w:t>
            </w:r>
          </w:p>
        </w:tc>
        <w:tc>
          <w:tcPr>
            <w:tcW w:w="7654" w:type="dxa"/>
            <w:gridSpan w:val="5"/>
            <w:shd w:val="clear" w:color="auto" w:fill="auto"/>
            <w:vAlign w:val="center"/>
          </w:tcPr>
          <w:p w14:paraId="64097A4B" w14:textId="2F7196B4" w:rsidR="00C466C7" w:rsidRPr="005946AF" w:rsidRDefault="00C466C7" w:rsidP="003F65DC">
            <w:pPr>
              <w:tabs>
                <w:tab w:val="left" w:pos="1631"/>
              </w:tabs>
              <w:spacing w:after="0"/>
              <w:rPr>
                <w:rFonts w:asciiTheme="majorHAnsi" w:hAnsiTheme="majorHAnsi"/>
                <w:i/>
                <w:sz w:val="18"/>
                <w:szCs w:val="18"/>
              </w:rPr>
            </w:pPr>
            <w:r w:rsidRPr="005946AF">
              <w:rPr>
                <w:rFonts w:asciiTheme="majorHAnsi" w:hAnsiTheme="majorHAnsi"/>
                <w:i/>
                <w:sz w:val="18"/>
                <w:szCs w:val="18"/>
              </w:rPr>
              <w:t xml:space="preserve">Tout venant </w:t>
            </w:r>
            <w:smartTag w:uri="urn:schemas-microsoft-com:office:smarttags" w:element="metricconverter">
              <w:smartTagPr>
                <w:attr w:name="ProductID" w:val="35 mm"/>
              </w:smartTagPr>
              <w:r w:rsidRPr="005946AF">
                <w:rPr>
                  <w:rFonts w:asciiTheme="majorHAnsi" w:hAnsiTheme="majorHAnsi"/>
                  <w:i/>
                  <w:sz w:val="18"/>
                  <w:szCs w:val="18"/>
                </w:rPr>
                <w:t>35 mm</w:t>
              </w:r>
            </w:smartTag>
            <w:r w:rsidRPr="005946AF">
              <w:rPr>
                <w:rFonts w:asciiTheme="majorHAnsi" w:hAnsiTheme="majorHAnsi"/>
                <w:i/>
                <w:sz w:val="18"/>
                <w:szCs w:val="18"/>
              </w:rPr>
              <w:t xml:space="preserve"> +, </w:t>
            </w:r>
            <w:proofErr w:type="spellStart"/>
            <w:r w:rsidRPr="005946AF">
              <w:rPr>
                <w:rFonts w:asciiTheme="majorHAnsi" w:hAnsiTheme="majorHAnsi"/>
                <w:i/>
                <w:sz w:val="18"/>
                <w:szCs w:val="18"/>
              </w:rPr>
              <w:t>fritable</w:t>
            </w:r>
            <w:proofErr w:type="spellEnd"/>
            <w:r w:rsidRPr="005946AF">
              <w:rPr>
                <w:rFonts w:asciiTheme="majorHAnsi" w:hAnsiTheme="majorHAnsi"/>
                <w:i/>
                <w:sz w:val="18"/>
                <w:szCs w:val="18"/>
              </w:rPr>
              <w:t xml:space="preserve">, vrac, départ, min 360 g/5 kg PSE, min 60 % </w:t>
            </w:r>
            <w:smartTag w:uri="urn:schemas-microsoft-com:office:smarttags" w:element="metricconverter">
              <w:smartTagPr>
                <w:attr w:name="ProductID" w:val="50 mm"/>
              </w:smartTagPr>
              <w:r w:rsidRPr="005946AF">
                <w:rPr>
                  <w:rFonts w:asciiTheme="majorHAnsi" w:hAnsiTheme="majorHAnsi"/>
                  <w:i/>
                  <w:sz w:val="18"/>
                  <w:szCs w:val="18"/>
                </w:rPr>
                <w:t>50 mm</w:t>
              </w:r>
            </w:smartTag>
            <w:r w:rsidRPr="005946AF">
              <w:rPr>
                <w:rFonts w:asciiTheme="majorHAnsi" w:hAnsiTheme="majorHAnsi"/>
                <w:i/>
                <w:sz w:val="18"/>
                <w:szCs w:val="18"/>
              </w:rPr>
              <w:t xml:space="preserve"> +, chargé, hors TVA.</w:t>
            </w:r>
          </w:p>
        </w:tc>
      </w:tr>
      <w:tr w:rsidR="00C466C7" w:rsidRPr="005946AF" w14:paraId="467EADB2" w14:textId="77777777" w:rsidTr="00C466C7">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14:paraId="3F5EBFEC" w14:textId="77777777" w:rsidR="00C466C7" w:rsidRPr="005946AF" w:rsidRDefault="00C466C7" w:rsidP="00C466C7">
            <w:pPr>
              <w:spacing w:after="0"/>
              <w:rPr>
                <w:rFonts w:asciiTheme="majorHAnsi" w:hAnsiTheme="majorHAnsi"/>
                <w:i/>
                <w:sz w:val="18"/>
                <w:szCs w:val="18"/>
              </w:rPr>
            </w:pPr>
            <w:r w:rsidRPr="005946AF">
              <w:rPr>
                <w:rFonts w:asciiTheme="majorHAnsi" w:hAnsiTheme="majorHAnsi"/>
                <w:i/>
                <w:sz w:val="18"/>
                <w:szCs w:val="18"/>
              </w:rPr>
              <w:t>Pays-Bas (Cotation NAO (Potato NL) + cotation VTA)</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5E06D0A2" w14:textId="77777777" w:rsidR="00C466C7" w:rsidRPr="005946AF" w:rsidRDefault="00C466C7" w:rsidP="003F65DC">
            <w:pPr>
              <w:tabs>
                <w:tab w:val="left" w:pos="1631"/>
              </w:tabs>
              <w:spacing w:after="0"/>
              <w:rPr>
                <w:rFonts w:asciiTheme="majorHAnsi" w:hAnsiTheme="majorHAnsi"/>
                <w:i/>
                <w:sz w:val="18"/>
                <w:szCs w:val="18"/>
              </w:rPr>
            </w:pPr>
            <w:r w:rsidRPr="005946AF">
              <w:rPr>
                <w:rFonts w:asciiTheme="majorHAnsi" w:hAnsiTheme="majorHAnsi"/>
                <w:i/>
                <w:sz w:val="18"/>
                <w:szCs w:val="18"/>
              </w:rPr>
              <w:t xml:space="preserve">Destination industrie frites : tt-venant, vrac, </w:t>
            </w:r>
            <w:proofErr w:type="spellStart"/>
            <w:r w:rsidRPr="005946AF">
              <w:rPr>
                <w:rFonts w:asciiTheme="majorHAnsi" w:hAnsiTheme="majorHAnsi"/>
                <w:i/>
                <w:sz w:val="18"/>
                <w:szCs w:val="18"/>
              </w:rPr>
              <w:t>fritable</w:t>
            </w:r>
            <w:proofErr w:type="spellEnd"/>
            <w:r w:rsidRPr="005946AF">
              <w:rPr>
                <w:rFonts w:asciiTheme="majorHAnsi" w:hAnsiTheme="majorHAnsi"/>
                <w:i/>
                <w:sz w:val="18"/>
                <w:szCs w:val="18"/>
              </w:rPr>
              <w:t xml:space="preserve">, départ, </w:t>
            </w:r>
            <w:smartTag w:uri="urn:schemas-microsoft-com:office:smarttags" w:element="metricconverter">
              <w:smartTagPr>
                <w:attr w:name="ProductID" w:val="40 mm"/>
              </w:smartTagPr>
              <w:r w:rsidRPr="005946AF">
                <w:rPr>
                  <w:rFonts w:asciiTheme="majorHAnsi" w:hAnsiTheme="majorHAnsi"/>
                  <w:i/>
                  <w:sz w:val="18"/>
                  <w:szCs w:val="18"/>
                </w:rPr>
                <w:t>40 mm</w:t>
              </w:r>
            </w:smartTag>
            <w:r w:rsidRPr="005946AF">
              <w:rPr>
                <w:rFonts w:asciiTheme="majorHAnsi" w:hAnsiTheme="majorHAnsi"/>
                <w:i/>
                <w:sz w:val="18"/>
                <w:szCs w:val="18"/>
              </w:rPr>
              <w:t xml:space="preserve"> +, min 60 % 50 mm+, min 360 g/5 kg PSE). Export : tt-venant, vrac, départ, </w:t>
            </w:r>
            <w:smartTag w:uri="urn:schemas-microsoft-com:office:smarttags" w:element="metricconverter">
              <w:smartTagPr>
                <w:attr w:name="ProductID" w:val="40 mm"/>
              </w:smartTagPr>
              <w:r w:rsidRPr="005946AF">
                <w:rPr>
                  <w:rFonts w:asciiTheme="majorHAnsi" w:hAnsiTheme="majorHAnsi"/>
                  <w:i/>
                  <w:sz w:val="18"/>
                  <w:szCs w:val="18"/>
                </w:rPr>
                <w:t>40 mm</w:t>
              </w:r>
            </w:smartTag>
            <w:r w:rsidRPr="005946AF">
              <w:rPr>
                <w:rFonts w:asciiTheme="majorHAnsi" w:hAnsiTheme="majorHAnsi"/>
                <w:i/>
                <w:sz w:val="18"/>
                <w:szCs w:val="18"/>
              </w:rPr>
              <w:t xml:space="preserve"> +, min 60 % 50 mm+. Prix hors TVA.</w:t>
            </w:r>
          </w:p>
        </w:tc>
      </w:tr>
      <w:tr w:rsidR="00C466C7" w:rsidRPr="005946AF" w14:paraId="1AA76EF3" w14:textId="77777777" w:rsidTr="00C466C7">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14:paraId="63ED85D3" w14:textId="77777777" w:rsidR="00C466C7" w:rsidRPr="005946AF" w:rsidRDefault="00C466C7" w:rsidP="00C466C7">
            <w:pPr>
              <w:spacing w:after="0"/>
              <w:rPr>
                <w:rFonts w:asciiTheme="majorHAnsi" w:hAnsiTheme="majorHAnsi"/>
                <w:i/>
                <w:sz w:val="18"/>
                <w:szCs w:val="18"/>
              </w:rPr>
            </w:pPr>
            <w:r w:rsidRPr="005946AF">
              <w:rPr>
                <w:rFonts w:asciiTheme="majorHAnsi" w:hAnsiTheme="majorHAnsi"/>
                <w:i/>
                <w:sz w:val="18"/>
                <w:szCs w:val="18"/>
              </w:rPr>
              <w:t>France (RNM)</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45CE6938" w14:textId="1153EED3" w:rsidR="00C466C7" w:rsidRPr="005946AF" w:rsidRDefault="00C466C7" w:rsidP="003F65DC">
            <w:pPr>
              <w:tabs>
                <w:tab w:val="left" w:pos="1631"/>
              </w:tabs>
              <w:spacing w:after="0"/>
              <w:rPr>
                <w:rFonts w:asciiTheme="majorHAnsi" w:hAnsiTheme="majorHAnsi"/>
                <w:i/>
                <w:sz w:val="18"/>
                <w:szCs w:val="18"/>
              </w:rPr>
            </w:pPr>
            <w:r w:rsidRPr="005946AF">
              <w:rPr>
                <w:rFonts w:asciiTheme="majorHAnsi" w:hAnsiTheme="majorHAnsi"/>
                <w:i/>
                <w:sz w:val="18"/>
                <w:szCs w:val="18"/>
              </w:rPr>
              <w:t xml:space="preserve">Bassin Nord, non lavée, 360 g/5 kg PSE, tout venant 35mm +, </w:t>
            </w:r>
            <w:proofErr w:type="spellStart"/>
            <w:r w:rsidRPr="005946AF">
              <w:rPr>
                <w:rFonts w:asciiTheme="majorHAnsi" w:hAnsiTheme="majorHAnsi"/>
                <w:i/>
                <w:sz w:val="18"/>
                <w:szCs w:val="18"/>
              </w:rPr>
              <w:t>fritable</w:t>
            </w:r>
            <w:proofErr w:type="spellEnd"/>
            <w:r w:rsidRPr="005946AF">
              <w:rPr>
                <w:rFonts w:asciiTheme="majorHAnsi" w:hAnsiTheme="majorHAnsi"/>
                <w:i/>
                <w:sz w:val="18"/>
                <w:szCs w:val="18"/>
              </w:rPr>
              <w:t xml:space="preserve">, </w:t>
            </w:r>
            <w:proofErr w:type="spellStart"/>
            <w:r w:rsidRPr="005946AF">
              <w:rPr>
                <w:rFonts w:asciiTheme="majorHAnsi" w:hAnsiTheme="majorHAnsi"/>
                <w:i/>
                <w:sz w:val="18"/>
                <w:szCs w:val="18"/>
              </w:rPr>
              <w:t>hTVA</w:t>
            </w:r>
            <w:proofErr w:type="spellEnd"/>
          </w:p>
        </w:tc>
      </w:tr>
      <w:tr w:rsidR="00C466C7" w:rsidRPr="00BC3EE7" w14:paraId="1A79135B" w14:textId="77777777" w:rsidTr="00C466C7">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vAlign w:val="center"/>
          </w:tcPr>
          <w:p w14:paraId="4DFCEBDA" w14:textId="77777777" w:rsidR="00C466C7" w:rsidRPr="005946AF" w:rsidRDefault="00C466C7" w:rsidP="00C466C7">
            <w:pPr>
              <w:spacing w:after="0"/>
              <w:rPr>
                <w:rFonts w:asciiTheme="majorHAnsi" w:hAnsiTheme="majorHAnsi"/>
                <w:i/>
                <w:sz w:val="18"/>
                <w:szCs w:val="18"/>
              </w:rPr>
            </w:pPr>
            <w:r w:rsidRPr="005946AF">
              <w:rPr>
                <w:rFonts w:asciiTheme="majorHAnsi" w:hAnsiTheme="majorHAnsi"/>
                <w:i/>
                <w:sz w:val="18"/>
                <w:szCs w:val="18"/>
              </w:rPr>
              <w:t>Allemagne (</w:t>
            </w:r>
            <w:proofErr w:type="spellStart"/>
            <w:r w:rsidRPr="005946AF">
              <w:rPr>
                <w:rFonts w:asciiTheme="majorHAnsi" w:hAnsiTheme="majorHAnsi"/>
                <w:i/>
                <w:sz w:val="18"/>
                <w:szCs w:val="18"/>
              </w:rPr>
              <w:t>Reka</w:t>
            </w:r>
            <w:proofErr w:type="spellEnd"/>
            <w:r w:rsidRPr="005946AF">
              <w:rPr>
                <w:rFonts w:asciiTheme="majorHAnsi" w:hAnsiTheme="majorHAnsi"/>
                <w:i/>
                <w:sz w:val="18"/>
                <w:szCs w:val="18"/>
              </w:rPr>
              <w:t>-Rhénanie)</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63BB109C" w14:textId="77777777" w:rsidR="00C466C7" w:rsidRPr="00BC3EE7" w:rsidRDefault="00C466C7" w:rsidP="003F65DC">
            <w:pPr>
              <w:tabs>
                <w:tab w:val="left" w:pos="1631"/>
              </w:tabs>
              <w:spacing w:after="0"/>
              <w:rPr>
                <w:rFonts w:asciiTheme="majorHAnsi" w:hAnsiTheme="majorHAnsi"/>
                <w:i/>
                <w:sz w:val="18"/>
                <w:szCs w:val="18"/>
              </w:rPr>
            </w:pPr>
            <w:proofErr w:type="spellStart"/>
            <w:r w:rsidRPr="005946AF">
              <w:rPr>
                <w:rFonts w:asciiTheme="majorHAnsi" w:hAnsiTheme="majorHAnsi"/>
                <w:i/>
                <w:sz w:val="18"/>
                <w:szCs w:val="18"/>
              </w:rPr>
              <w:t>Fritable</w:t>
            </w:r>
            <w:proofErr w:type="spellEnd"/>
            <w:r w:rsidRPr="005946AF">
              <w:rPr>
                <w:rFonts w:asciiTheme="majorHAnsi" w:hAnsiTheme="majorHAnsi"/>
                <w:i/>
                <w:sz w:val="18"/>
                <w:szCs w:val="18"/>
              </w:rPr>
              <w:t>, 40 mm+, vrac, départ, hors TVA (</w:t>
            </w:r>
            <w:proofErr w:type="spellStart"/>
            <w:r w:rsidRPr="005946AF">
              <w:rPr>
                <w:rFonts w:asciiTheme="majorHAnsi" w:hAnsiTheme="majorHAnsi"/>
                <w:i/>
                <w:sz w:val="18"/>
                <w:szCs w:val="18"/>
              </w:rPr>
              <w:t>Reka</w:t>
            </w:r>
            <w:proofErr w:type="spellEnd"/>
            <w:r w:rsidRPr="005946AF">
              <w:rPr>
                <w:rFonts w:asciiTheme="majorHAnsi" w:hAnsiTheme="majorHAnsi"/>
                <w:i/>
                <w:sz w:val="18"/>
                <w:szCs w:val="18"/>
              </w:rPr>
              <w:t xml:space="preserve"> – Rhénanie). A certaines périodes, 10,00 €/t à retirer pour triage !</w:t>
            </w:r>
            <w:r w:rsidRPr="00BC3EE7">
              <w:rPr>
                <w:rFonts w:asciiTheme="majorHAnsi" w:hAnsiTheme="majorHAnsi"/>
                <w:i/>
                <w:sz w:val="18"/>
                <w:szCs w:val="18"/>
              </w:rPr>
              <w:t xml:space="preserve"> </w:t>
            </w:r>
          </w:p>
        </w:tc>
      </w:tr>
    </w:tbl>
    <w:p w14:paraId="2166476D" w14:textId="77777777" w:rsidR="00C466C7" w:rsidRPr="00C466C7" w:rsidRDefault="00C466C7" w:rsidP="00A4610C">
      <w:pPr>
        <w:spacing w:after="0"/>
        <w:rPr>
          <w:rStyle w:val="Titre2Car"/>
          <w:rFonts w:asciiTheme="majorHAnsi" w:hAnsiTheme="majorHAnsi"/>
          <w:sz w:val="4"/>
          <w:szCs w:val="4"/>
        </w:rPr>
      </w:pPr>
    </w:p>
    <w:p w14:paraId="0E447357" w14:textId="77777777" w:rsidR="009113D1" w:rsidRDefault="009113D1" w:rsidP="00A4610C">
      <w:pPr>
        <w:spacing w:after="0"/>
        <w:rPr>
          <w:rStyle w:val="Titre2Car"/>
          <w:rFonts w:asciiTheme="majorHAnsi" w:hAnsiTheme="majorHAnsi"/>
        </w:rPr>
      </w:pPr>
    </w:p>
    <w:p w14:paraId="31E84601" w14:textId="1DF2FF9A" w:rsidR="005B4AEF" w:rsidRPr="004604C3" w:rsidRDefault="005B4AEF" w:rsidP="00A4610C">
      <w:pPr>
        <w:spacing w:after="0"/>
        <w:rPr>
          <w:rStyle w:val="Titre2Car"/>
        </w:rPr>
      </w:pPr>
      <w:r w:rsidRPr="00BC3EE7">
        <w:rPr>
          <w:rStyle w:val="Titre2Car"/>
          <w:rFonts w:asciiTheme="majorHAnsi" w:hAnsiTheme="majorHAnsi"/>
        </w:rPr>
        <w:t xml:space="preserve">Belgique (semaine </w:t>
      </w:r>
      <w:r w:rsidRPr="004604C3">
        <w:rPr>
          <w:rStyle w:val="Titre2Car"/>
        </w:rPr>
        <w:t>2</w:t>
      </w:r>
      <w:r w:rsidR="00D90316">
        <w:rPr>
          <w:rStyle w:val="Titre2Car"/>
        </w:rPr>
        <w:t>4</w:t>
      </w:r>
      <w:r w:rsidRPr="004604C3">
        <w:rPr>
          <w:rStyle w:val="Titre2Car"/>
        </w:rPr>
        <w:t>)</w:t>
      </w:r>
      <w:r w:rsidR="004604C3">
        <w:rPr>
          <w:rStyle w:val="Titre2Car"/>
        </w:rPr>
        <w:t xml:space="preserve"> </w:t>
      </w:r>
      <w:r w:rsidRPr="004604C3">
        <w:rPr>
          <w:rStyle w:val="Titre2Car"/>
        </w:rPr>
        <w:t xml:space="preserve">: message des marchés Fiwap / PCA : </w:t>
      </w:r>
    </w:p>
    <w:p w14:paraId="4B29D02C" w14:textId="77777777" w:rsidR="004604C3" w:rsidRDefault="004604C3" w:rsidP="009F08D5">
      <w:pPr>
        <w:spacing w:after="0"/>
        <w:rPr>
          <w:rStyle w:val="Titre3Car"/>
          <w:rFonts w:asciiTheme="majorHAnsi" w:hAnsiTheme="majorHAnsi"/>
        </w:rPr>
        <w:sectPr w:rsidR="004604C3" w:rsidSect="002938A2">
          <w:type w:val="continuous"/>
          <w:pgSz w:w="11906" w:h="16838" w:code="9"/>
          <w:pgMar w:top="851" w:right="707" w:bottom="851" w:left="709" w:header="720" w:footer="0" w:gutter="0"/>
          <w:cols w:sep="1" w:space="709"/>
          <w:titlePg/>
          <w:docGrid w:linePitch="360"/>
        </w:sectPr>
      </w:pPr>
    </w:p>
    <w:p w14:paraId="13842DC6" w14:textId="0ACE2690" w:rsidR="001D6DB4" w:rsidRPr="00BC3EE7" w:rsidRDefault="001D6DB4" w:rsidP="001D6DB4">
      <w:pPr>
        <w:pStyle w:val="Titre2"/>
        <w:rPr>
          <w:rFonts w:eastAsia="Calibri"/>
        </w:rPr>
      </w:pPr>
    </w:p>
    <w:p w14:paraId="36D253D4" w14:textId="1E6D1292" w:rsidR="005B4AEF" w:rsidRPr="00C952C8" w:rsidRDefault="00F324B0" w:rsidP="009F08D5">
      <w:pPr>
        <w:spacing w:after="0"/>
        <w:rPr>
          <w:rFonts w:asciiTheme="majorHAnsi" w:eastAsia="Times New Roman" w:hAnsiTheme="majorHAnsi" w:cs="Times New Roman"/>
          <w:bCs/>
          <w:sz w:val="24"/>
          <w:szCs w:val="24"/>
          <w:lang w:eastAsia="fr-FR"/>
        </w:rPr>
      </w:pPr>
      <w:r w:rsidRPr="00C952C8">
        <w:rPr>
          <w:rStyle w:val="Titre3Car"/>
          <w:rFonts w:asciiTheme="majorHAnsi" w:hAnsiTheme="majorHAnsi"/>
          <w:sz w:val="24"/>
          <w:szCs w:val="24"/>
        </w:rPr>
        <w:t>P</w:t>
      </w:r>
      <w:r w:rsidR="005B4AEF" w:rsidRPr="00C952C8">
        <w:rPr>
          <w:rStyle w:val="Titre3Car"/>
          <w:rFonts w:asciiTheme="majorHAnsi" w:hAnsiTheme="majorHAnsi"/>
          <w:sz w:val="24"/>
          <w:szCs w:val="24"/>
        </w:rPr>
        <w:t>ommes de terre industrielles :</w:t>
      </w:r>
      <w:r w:rsidR="005B4AEF" w:rsidRPr="00C952C8">
        <w:rPr>
          <w:rFonts w:asciiTheme="majorHAnsi" w:eastAsia="Times New Roman" w:hAnsiTheme="majorHAnsi" w:cs="Times New Roman"/>
          <w:b/>
          <w:color w:val="0989B1" w:themeColor="accent6"/>
          <w:sz w:val="24"/>
          <w:szCs w:val="24"/>
          <w:lang w:eastAsia="fr-FR"/>
        </w:rPr>
        <w:t xml:space="preserve"> </w:t>
      </w:r>
      <w:r w:rsidR="005B4AEF" w:rsidRPr="00C952C8">
        <w:rPr>
          <w:rFonts w:asciiTheme="majorHAnsi" w:eastAsia="Times New Roman" w:hAnsiTheme="majorHAnsi" w:cs="Times New Roman"/>
          <w:bCs/>
          <w:sz w:val="24"/>
          <w:szCs w:val="24"/>
          <w:lang w:eastAsia="fr-FR"/>
        </w:rPr>
        <w:t xml:space="preserve">marchés stables, avec </w:t>
      </w:r>
      <w:r w:rsidR="00756550" w:rsidRPr="00C952C8">
        <w:rPr>
          <w:rFonts w:asciiTheme="majorHAnsi" w:eastAsia="Times New Roman" w:hAnsiTheme="majorHAnsi" w:cs="Times New Roman"/>
          <w:bCs/>
          <w:sz w:val="24"/>
          <w:szCs w:val="24"/>
          <w:lang w:eastAsia="fr-FR"/>
        </w:rPr>
        <w:t xml:space="preserve">offre </w:t>
      </w:r>
      <w:r w:rsidR="00332335" w:rsidRPr="00C952C8">
        <w:rPr>
          <w:rFonts w:asciiTheme="majorHAnsi" w:eastAsia="Times New Roman" w:hAnsiTheme="majorHAnsi" w:cs="Times New Roman"/>
          <w:bCs/>
          <w:sz w:val="24"/>
          <w:szCs w:val="24"/>
          <w:lang w:eastAsia="fr-FR"/>
        </w:rPr>
        <w:t xml:space="preserve">un peu plus grande de certains producteurs voulant vider leurs hangars </w:t>
      </w:r>
      <w:r w:rsidR="00756550" w:rsidRPr="00C952C8">
        <w:rPr>
          <w:rFonts w:asciiTheme="majorHAnsi" w:eastAsia="Times New Roman" w:hAnsiTheme="majorHAnsi" w:cs="Times New Roman"/>
          <w:bCs/>
          <w:sz w:val="24"/>
          <w:szCs w:val="24"/>
          <w:lang w:eastAsia="fr-FR"/>
        </w:rPr>
        <w:t xml:space="preserve">et demande </w:t>
      </w:r>
      <w:r w:rsidR="00332335" w:rsidRPr="00C952C8">
        <w:rPr>
          <w:rFonts w:asciiTheme="majorHAnsi" w:eastAsia="Times New Roman" w:hAnsiTheme="majorHAnsi" w:cs="Times New Roman"/>
          <w:bCs/>
          <w:sz w:val="24"/>
          <w:szCs w:val="24"/>
          <w:lang w:eastAsia="fr-FR"/>
        </w:rPr>
        <w:t xml:space="preserve">meilleure chez certains transformateurs. </w:t>
      </w:r>
    </w:p>
    <w:p w14:paraId="736CCE9C" w14:textId="709662DF" w:rsidR="004604C3" w:rsidRPr="00C952C8" w:rsidRDefault="005B4AEF" w:rsidP="00233CF2">
      <w:pPr>
        <w:pStyle w:val="Corpsdetexte2"/>
        <w:rPr>
          <w:rFonts w:asciiTheme="majorHAnsi" w:hAnsiTheme="majorHAnsi"/>
          <w:b w:val="0"/>
          <w:sz w:val="24"/>
          <w:szCs w:val="24"/>
        </w:rPr>
      </w:pPr>
      <w:r w:rsidRPr="00C952C8">
        <w:rPr>
          <w:rStyle w:val="Titre3Car"/>
          <w:rFonts w:asciiTheme="majorHAnsi" w:hAnsiTheme="majorHAnsi"/>
          <w:sz w:val="24"/>
          <w:szCs w:val="24"/>
        </w:rPr>
        <w:t>Fontane :</w:t>
      </w:r>
      <w:r w:rsidRPr="00C952C8">
        <w:rPr>
          <w:rFonts w:asciiTheme="majorHAnsi" w:hAnsiTheme="majorHAnsi"/>
          <w:color w:val="0989B1" w:themeColor="accent6"/>
          <w:sz w:val="24"/>
          <w:szCs w:val="24"/>
        </w:rPr>
        <w:t xml:space="preserve"> </w:t>
      </w:r>
      <w:r w:rsidR="00332335" w:rsidRPr="00C952C8">
        <w:rPr>
          <w:rFonts w:asciiTheme="majorHAnsi" w:hAnsiTheme="majorHAnsi"/>
          <w:sz w:val="24"/>
          <w:szCs w:val="24"/>
        </w:rPr>
        <w:t>entre</w:t>
      </w:r>
      <w:r w:rsidRPr="00C952C8">
        <w:rPr>
          <w:rFonts w:asciiTheme="majorHAnsi" w:hAnsiTheme="majorHAnsi"/>
          <w:sz w:val="24"/>
          <w:szCs w:val="24"/>
        </w:rPr>
        <w:t xml:space="preserve"> 10,00 </w:t>
      </w:r>
      <w:r w:rsidR="00332335" w:rsidRPr="00C952C8">
        <w:rPr>
          <w:rFonts w:asciiTheme="majorHAnsi" w:hAnsiTheme="majorHAnsi"/>
          <w:sz w:val="24"/>
          <w:szCs w:val="24"/>
        </w:rPr>
        <w:t xml:space="preserve">et 11,00 </w:t>
      </w:r>
      <w:r w:rsidRPr="00C952C8">
        <w:rPr>
          <w:rFonts w:asciiTheme="majorHAnsi" w:hAnsiTheme="majorHAnsi"/>
          <w:sz w:val="24"/>
          <w:szCs w:val="24"/>
        </w:rPr>
        <w:t xml:space="preserve">€/q </w:t>
      </w:r>
      <w:r w:rsidRPr="00C952C8">
        <w:rPr>
          <w:rFonts w:asciiTheme="majorHAnsi" w:hAnsiTheme="majorHAnsi"/>
          <w:b w:val="0"/>
          <w:bCs w:val="0"/>
          <w:sz w:val="24"/>
          <w:szCs w:val="24"/>
        </w:rPr>
        <w:t>pour livraison immédiate (</w:t>
      </w:r>
      <w:r w:rsidR="00332335" w:rsidRPr="00C952C8">
        <w:rPr>
          <w:rFonts w:asciiTheme="majorHAnsi" w:hAnsiTheme="majorHAnsi"/>
          <w:b w:val="0"/>
          <w:bCs w:val="0"/>
          <w:sz w:val="24"/>
          <w:szCs w:val="24"/>
        </w:rPr>
        <w:t xml:space="preserve">prix le plus pratiqué à </w:t>
      </w:r>
      <w:r w:rsidR="00332335" w:rsidRPr="003E003E">
        <w:rPr>
          <w:rFonts w:asciiTheme="majorHAnsi" w:hAnsiTheme="majorHAnsi"/>
          <w:b w:val="0"/>
          <w:bCs w:val="0"/>
          <w:sz w:val="24"/>
          <w:szCs w:val="24"/>
          <w:u w:val="single"/>
        </w:rPr>
        <w:t>10,00 €</w:t>
      </w:r>
      <w:r w:rsidR="003E003E">
        <w:rPr>
          <w:rFonts w:asciiTheme="majorHAnsi" w:hAnsiTheme="majorHAnsi"/>
          <w:b w:val="0"/>
          <w:bCs w:val="0"/>
          <w:sz w:val="24"/>
          <w:szCs w:val="24"/>
          <w:u w:val="single"/>
        </w:rPr>
        <w:t>/q</w:t>
      </w:r>
      <w:r w:rsidR="00332335" w:rsidRPr="003E003E">
        <w:rPr>
          <w:rFonts w:asciiTheme="majorHAnsi" w:hAnsiTheme="majorHAnsi"/>
          <w:b w:val="0"/>
          <w:bCs w:val="0"/>
          <w:sz w:val="24"/>
          <w:szCs w:val="24"/>
        </w:rPr>
        <w:t>)</w:t>
      </w:r>
      <w:bookmarkEnd w:id="1"/>
      <w:r w:rsidR="00332335" w:rsidRPr="003E003E">
        <w:rPr>
          <w:rFonts w:asciiTheme="majorHAnsi" w:hAnsiTheme="majorHAnsi"/>
          <w:bCs w:val="0"/>
          <w:sz w:val="24"/>
          <w:szCs w:val="24"/>
        </w:rPr>
        <w:t>.</w:t>
      </w:r>
      <w:r w:rsidR="00332335" w:rsidRPr="00C952C8">
        <w:rPr>
          <w:rFonts w:asciiTheme="majorHAnsi" w:hAnsiTheme="majorHAnsi"/>
          <w:bCs w:val="0"/>
          <w:sz w:val="24"/>
          <w:szCs w:val="24"/>
        </w:rPr>
        <w:t xml:space="preserve"> </w:t>
      </w:r>
      <w:r w:rsidR="00332335" w:rsidRPr="00C952C8">
        <w:rPr>
          <w:rFonts w:asciiTheme="majorHAnsi" w:hAnsiTheme="majorHAnsi"/>
          <w:b w:val="0"/>
          <w:sz w:val="24"/>
          <w:szCs w:val="24"/>
        </w:rPr>
        <w:t>Prix plus élevés pour livraison juillet.</w:t>
      </w:r>
    </w:p>
    <w:p w14:paraId="65361B08" w14:textId="41CF6A23" w:rsidR="00332335" w:rsidRPr="00C952C8" w:rsidRDefault="00332335" w:rsidP="00233CF2">
      <w:pPr>
        <w:pStyle w:val="Corpsdetexte2"/>
        <w:rPr>
          <w:rFonts w:asciiTheme="majorHAnsi" w:hAnsiTheme="majorHAnsi"/>
          <w:bCs w:val="0"/>
          <w:color w:val="3E762A" w:themeColor="accent1" w:themeShade="BF"/>
          <w:sz w:val="24"/>
          <w:szCs w:val="24"/>
        </w:rPr>
        <w:sectPr w:rsidR="00332335" w:rsidRPr="00C952C8" w:rsidSect="004604C3">
          <w:type w:val="continuous"/>
          <w:pgSz w:w="11906" w:h="16838" w:code="9"/>
          <w:pgMar w:top="851" w:right="707" w:bottom="851" w:left="709" w:header="720" w:footer="0" w:gutter="0"/>
          <w:cols w:num="2" w:sep="1" w:space="709"/>
          <w:titlePg/>
          <w:docGrid w:linePitch="360"/>
        </w:sectPr>
      </w:pPr>
      <w:r w:rsidRPr="00C952C8">
        <w:rPr>
          <w:rFonts w:asciiTheme="majorHAnsi" w:hAnsiTheme="majorHAnsi"/>
          <w:bCs w:val="0"/>
          <w:color w:val="3E762A" w:themeColor="accent1" w:themeShade="BF"/>
          <w:sz w:val="24"/>
          <w:szCs w:val="24"/>
        </w:rPr>
        <w:t xml:space="preserve">Hâtives belges : </w:t>
      </w:r>
      <w:r w:rsidRPr="00C952C8">
        <w:rPr>
          <w:rFonts w:asciiTheme="majorHAnsi" w:hAnsiTheme="majorHAnsi"/>
          <w:b w:val="0"/>
          <w:color w:val="000000" w:themeColor="text1"/>
          <w:sz w:val="24"/>
          <w:szCs w:val="24"/>
        </w:rPr>
        <w:t>les tubérisations semblent normales à plus élevées. Les cultures progressent vite mais souffrent du manque d’eau.</w:t>
      </w:r>
      <w:r w:rsidRPr="00C952C8">
        <w:rPr>
          <w:rFonts w:asciiTheme="majorHAnsi" w:hAnsiTheme="majorHAnsi"/>
          <w:bCs w:val="0"/>
          <w:color w:val="000000" w:themeColor="text1"/>
          <w:sz w:val="24"/>
          <w:szCs w:val="24"/>
        </w:rPr>
        <w:t xml:space="preserve">   </w:t>
      </w:r>
      <w:r w:rsidRPr="00C952C8">
        <w:rPr>
          <w:rFonts w:asciiTheme="majorHAnsi" w:hAnsiTheme="majorHAnsi"/>
          <w:b w:val="0"/>
          <w:color w:val="000000" w:themeColor="text1"/>
          <w:sz w:val="24"/>
          <w:szCs w:val="24"/>
        </w:rPr>
        <w:t>Les toutes premières «</w:t>
      </w:r>
      <w:r w:rsidRPr="00C952C8">
        <w:rPr>
          <w:rFonts w:asciiTheme="majorHAnsi" w:hAnsiTheme="majorHAnsi"/>
          <w:bCs w:val="0"/>
          <w:color w:val="000000" w:themeColor="text1"/>
          <w:sz w:val="24"/>
          <w:szCs w:val="24"/>
        </w:rPr>
        <w:t> </w:t>
      </w:r>
      <w:r w:rsidRPr="00C952C8">
        <w:rPr>
          <w:rFonts w:asciiTheme="majorHAnsi" w:hAnsiTheme="majorHAnsi"/>
          <w:b w:val="0"/>
          <w:color w:val="000000" w:themeColor="text1"/>
          <w:sz w:val="24"/>
          <w:szCs w:val="24"/>
        </w:rPr>
        <w:t xml:space="preserve">Premières » les plus belles seront « au calibre » d’ici 2 semaines.  </w:t>
      </w:r>
    </w:p>
    <w:p w14:paraId="749B14E3" w14:textId="78D4A5F4" w:rsidR="00756550" w:rsidRDefault="00C952C8" w:rsidP="007E0E8C">
      <w:pPr>
        <w:pStyle w:val="Corpsdetexte2"/>
        <w:jc w:val="center"/>
        <w:rPr>
          <w:rFonts w:asciiTheme="majorHAnsi" w:hAnsiTheme="majorHAnsi"/>
          <w:u w:val="single"/>
        </w:rPr>
      </w:pPr>
      <w:r>
        <w:rPr>
          <w:rFonts w:asciiTheme="majorHAnsi" w:hAnsiTheme="majorHAnsi"/>
          <w:noProof/>
          <w:u w:val="single"/>
        </w:rPr>
        <w:lastRenderedPageBreak/>
        <w:drawing>
          <wp:inline distT="0" distB="0" distL="0" distR="0" wp14:anchorId="385E1F68" wp14:editId="2C4EA8F2">
            <wp:extent cx="6209227" cy="4045841"/>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56372" cy="4076560"/>
                    </a:xfrm>
                    <a:prstGeom prst="rect">
                      <a:avLst/>
                    </a:prstGeom>
                    <a:noFill/>
                  </pic:spPr>
                </pic:pic>
              </a:graphicData>
            </a:graphic>
          </wp:inline>
        </w:drawing>
      </w:r>
    </w:p>
    <w:p w14:paraId="516D10A9" w14:textId="77777777" w:rsidR="009113D1" w:rsidRDefault="009113D1" w:rsidP="00233CF2">
      <w:pPr>
        <w:pStyle w:val="Corpsdetexte2"/>
        <w:rPr>
          <w:rFonts w:asciiTheme="majorHAnsi" w:hAnsiTheme="majorHAnsi"/>
          <w:u w:val="single"/>
        </w:rPr>
      </w:pPr>
    </w:p>
    <w:p w14:paraId="0A4FBB3F" w14:textId="73099383" w:rsidR="005B4AEF" w:rsidRPr="00BC3EE7" w:rsidRDefault="005B4AEF" w:rsidP="00233CF2">
      <w:pPr>
        <w:pStyle w:val="Corpsdetexte2"/>
        <w:rPr>
          <w:rFonts w:asciiTheme="majorHAnsi" w:hAnsiTheme="majorHAnsi"/>
          <w:b w:val="0"/>
          <w:bCs w:val="0"/>
          <w:u w:val="single"/>
        </w:rPr>
      </w:pPr>
      <w:r w:rsidRPr="00BC3EE7">
        <w:rPr>
          <w:rFonts w:asciiTheme="majorHAnsi" w:hAnsiTheme="majorHAnsi"/>
          <w:u w:val="single"/>
        </w:rPr>
        <w:t xml:space="preserve">Approvisionnez </w:t>
      </w:r>
      <w:proofErr w:type="spellStart"/>
      <w:r w:rsidRPr="00BC3EE7">
        <w:rPr>
          <w:rFonts w:asciiTheme="majorHAnsi" w:hAnsiTheme="majorHAnsi"/>
          <w:u w:val="single"/>
        </w:rPr>
        <w:t>Pommak</w:t>
      </w:r>
      <w:proofErr w:type="spellEnd"/>
      <w:r w:rsidRPr="00BC3EE7">
        <w:rPr>
          <w:rFonts w:asciiTheme="majorHAnsi" w:hAnsiTheme="majorHAnsi"/>
          <w:u w:val="single"/>
        </w:rPr>
        <w:t xml:space="preserve"> en apportant votre transaction d’achat ou de vente en temps réel. </w:t>
      </w:r>
    </w:p>
    <w:p w14:paraId="2FCF1144" w14:textId="77777777" w:rsidR="005B4AEF" w:rsidRPr="00BC3EE7" w:rsidRDefault="005B4AEF" w:rsidP="00A4610C">
      <w:pPr>
        <w:pBdr>
          <w:top w:val="single" w:sz="4" w:space="1" w:color="auto"/>
          <w:left w:val="single" w:sz="4" w:space="4" w:color="auto"/>
          <w:bottom w:val="single" w:sz="4" w:space="1" w:color="auto"/>
          <w:right w:val="single" w:sz="4" w:space="4" w:color="auto"/>
        </w:pBdr>
        <w:spacing w:after="0"/>
        <w:ind w:right="142"/>
        <w:rPr>
          <w:rFonts w:asciiTheme="majorHAnsi" w:eastAsia="Times New Roman" w:hAnsiTheme="majorHAnsi" w:cs="Times New Roman"/>
          <w:color w:val="000000" w:themeColor="text1"/>
          <w:sz w:val="23"/>
          <w:szCs w:val="23"/>
          <w:lang w:eastAsia="fr-FR"/>
        </w:rPr>
      </w:pPr>
      <w:r w:rsidRPr="00BC3EE7">
        <w:rPr>
          <w:rFonts w:asciiTheme="majorHAnsi" w:hAnsiTheme="majorHAnsi"/>
          <w:b/>
          <w:noProof/>
          <w:color w:val="000000" w:themeColor="text1"/>
          <w:sz w:val="23"/>
          <w:szCs w:val="23"/>
          <w:u w:val="single"/>
        </w:rPr>
        <w:drawing>
          <wp:anchor distT="0" distB="0" distL="114300" distR="114300" simplePos="0" relativeHeight="251661312" behindDoc="0" locked="0" layoutInCell="1" allowOverlap="1" wp14:anchorId="7FEFC693" wp14:editId="2CA1F7B4">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BC3EE7">
        <w:rPr>
          <w:rFonts w:asciiTheme="majorHAnsi" w:eastAsia="Times New Roman" w:hAnsiTheme="majorHAnsi" w:cs="Times New Roman"/>
          <w:b/>
          <w:color w:val="000000" w:themeColor="text1"/>
          <w:sz w:val="23"/>
          <w:szCs w:val="23"/>
          <w:u w:val="single"/>
          <w:lang w:eastAsia="fr-FR"/>
        </w:rPr>
        <w:t>POMMAK</w:t>
      </w:r>
      <w:r w:rsidRPr="00BC3EE7">
        <w:rPr>
          <w:rFonts w:asciiTheme="majorHAnsi" w:eastAsia="Times New Roman" w:hAnsiTheme="majorHAnsi" w:cs="Times New Roman"/>
          <w:color w:val="000000" w:themeColor="text1"/>
          <w:sz w:val="23"/>
          <w:szCs w:val="23"/>
          <w:lang w:eastAsia="fr-FR"/>
        </w:rPr>
        <w:t xml:space="preserve"> : </w:t>
      </w:r>
      <w:r w:rsidRPr="00BC3EE7">
        <w:rPr>
          <w:rFonts w:asciiTheme="majorHAnsi" w:eastAsia="Times New Roman" w:hAnsiTheme="majorHAnsi" w:cs="Times New Roman"/>
          <w:b/>
          <w:color w:val="000000" w:themeColor="text1"/>
          <w:sz w:val="23"/>
          <w:szCs w:val="23"/>
          <w:lang w:eastAsia="fr-FR"/>
        </w:rPr>
        <w:t xml:space="preserve">La liste </w:t>
      </w:r>
      <w:proofErr w:type="spellStart"/>
      <w:r w:rsidRPr="00BC3EE7">
        <w:rPr>
          <w:rFonts w:asciiTheme="majorHAnsi" w:eastAsia="Times New Roman" w:hAnsiTheme="majorHAnsi" w:cs="Times New Roman"/>
          <w:b/>
          <w:color w:val="000000" w:themeColor="text1"/>
          <w:sz w:val="23"/>
          <w:szCs w:val="23"/>
          <w:lang w:eastAsia="fr-FR"/>
        </w:rPr>
        <w:t>Pommak</w:t>
      </w:r>
      <w:proofErr w:type="spellEnd"/>
      <w:r w:rsidRPr="00BC3EE7">
        <w:rPr>
          <w:rFonts w:asciiTheme="majorHAnsi" w:eastAsia="Times New Roman" w:hAnsiTheme="majorHAnsi" w:cs="Times New Roman"/>
          <w:b/>
          <w:color w:val="000000" w:themeColor="text1"/>
          <w:sz w:val="23"/>
          <w:szCs w:val="23"/>
          <w:lang w:eastAsia="fr-FR"/>
        </w:rPr>
        <w:t xml:space="preserve"> vous attend sur www.pommak.be ! </w:t>
      </w:r>
      <w:r w:rsidRPr="00BC3EE7">
        <w:rPr>
          <w:rFonts w:asciiTheme="majorHAnsi" w:eastAsia="Times New Roman" w:hAnsiTheme="majorHAnsi" w:cs="Times New Roman"/>
          <w:color w:val="000000" w:themeColor="text1"/>
          <w:sz w:val="23"/>
          <w:szCs w:val="23"/>
          <w:lang w:eastAsia="fr-FR"/>
        </w:rPr>
        <w:t xml:space="preserve">Ayez le réflexe </w:t>
      </w:r>
      <w:proofErr w:type="spellStart"/>
      <w:r w:rsidRPr="00BC3EE7">
        <w:rPr>
          <w:rFonts w:asciiTheme="majorHAnsi" w:eastAsia="Times New Roman" w:hAnsiTheme="majorHAnsi" w:cs="Times New Roman"/>
          <w:color w:val="000000" w:themeColor="text1"/>
          <w:sz w:val="23"/>
          <w:szCs w:val="23"/>
          <w:lang w:eastAsia="fr-FR"/>
        </w:rPr>
        <w:t>Pommak</w:t>
      </w:r>
      <w:proofErr w:type="spellEnd"/>
      <w:r w:rsidRPr="00BC3EE7">
        <w:rPr>
          <w:rFonts w:asciiTheme="majorHAnsi" w:eastAsia="Times New Roman" w:hAnsiTheme="majorHAnsi" w:cs="Times New Roman"/>
          <w:color w:val="000000" w:themeColor="text1"/>
          <w:sz w:val="23"/>
          <w:szCs w:val="23"/>
          <w:lang w:eastAsia="fr-FR"/>
        </w:rPr>
        <w:t xml:space="preserve"> : apportez votre transaction sur la liste </w:t>
      </w:r>
      <w:proofErr w:type="spellStart"/>
      <w:r w:rsidRPr="00BC3EE7">
        <w:rPr>
          <w:rFonts w:asciiTheme="majorHAnsi" w:eastAsia="Times New Roman" w:hAnsiTheme="majorHAnsi" w:cs="Times New Roman"/>
          <w:color w:val="000000" w:themeColor="text1"/>
          <w:sz w:val="23"/>
          <w:szCs w:val="23"/>
          <w:lang w:eastAsia="fr-FR"/>
        </w:rPr>
        <w:t>Pommak</w:t>
      </w:r>
      <w:proofErr w:type="spellEnd"/>
      <w:r w:rsidRPr="00BC3EE7">
        <w:rPr>
          <w:rFonts w:asciiTheme="majorHAnsi" w:eastAsia="Times New Roman" w:hAnsiTheme="majorHAnsi" w:cs="Times New Roman"/>
          <w:color w:val="000000" w:themeColor="text1"/>
          <w:sz w:val="23"/>
          <w:szCs w:val="23"/>
          <w:lang w:eastAsia="fr-FR"/>
        </w:rPr>
        <w:t xml:space="preserve"> sur </w:t>
      </w:r>
      <w:hyperlink r:id="rId19" w:history="1">
        <w:r w:rsidRPr="00BC3EE7">
          <w:rPr>
            <w:rStyle w:val="Lienhypertexte"/>
            <w:rFonts w:asciiTheme="majorHAnsi" w:eastAsia="Times New Roman" w:hAnsiTheme="majorHAnsi"/>
            <w:sz w:val="23"/>
            <w:szCs w:val="23"/>
            <w:lang w:eastAsia="fr-FR"/>
          </w:rPr>
          <w:t>www.pommak.be</w:t>
        </w:r>
      </w:hyperlink>
      <w:r w:rsidRPr="00BC3EE7">
        <w:rPr>
          <w:rFonts w:asciiTheme="majorHAnsi" w:eastAsia="Times New Roman" w:hAnsiTheme="majorHAnsi" w:cs="Times New Roman"/>
          <w:sz w:val="23"/>
          <w:szCs w:val="23"/>
          <w:lang w:eastAsia="fr-FR"/>
        </w:rPr>
        <w:t xml:space="preserve">. </w:t>
      </w:r>
      <w:r w:rsidRPr="00BC3EE7">
        <w:rPr>
          <w:rFonts w:asciiTheme="majorHAnsi" w:eastAsia="Times New Roman" w:hAnsiTheme="majorHAnsi" w:cs="Times New Roman"/>
          <w:color w:val="000000" w:themeColor="text1"/>
          <w:sz w:val="23"/>
          <w:szCs w:val="23"/>
          <w:lang w:eastAsia="fr-FR"/>
        </w:rPr>
        <w:t xml:space="preserve">C’est anonyme et sécurisé !  </w:t>
      </w:r>
      <w:proofErr w:type="spellStart"/>
      <w:r w:rsidRPr="00BC3EE7">
        <w:rPr>
          <w:rFonts w:asciiTheme="majorHAnsi" w:eastAsia="Times New Roman" w:hAnsiTheme="majorHAnsi" w:cs="Times New Roman"/>
          <w:color w:val="000000" w:themeColor="text1"/>
          <w:sz w:val="23"/>
          <w:szCs w:val="23"/>
          <w:lang w:eastAsia="fr-FR"/>
        </w:rPr>
        <w:t>Pommak</w:t>
      </w:r>
      <w:proofErr w:type="spellEnd"/>
      <w:r w:rsidRPr="00BC3EE7">
        <w:rPr>
          <w:rFonts w:asciiTheme="majorHAnsi" w:eastAsia="Times New Roman" w:hAnsiTheme="majorHAnsi" w:cs="Times New Roman"/>
          <w:color w:val="000000" w:themeColor="text1"/>
          <w:sz w:val="23"/>
          <w:szCs w:val="23"/>
          <w:lang w:eastAsia="fr-FR"/>
        </w:rPr>
        <w:t xml:space="preserve"> est l’outil le plus adapté pour suivre au jour le jour les évolutions de marché et pour caractériser les prix selon la qualité. </w:t>
      </w:r>
      <w:proofErr w:type="spellStart"/>
      <w:r w:rsidRPr="00BC3EE7">
        <w:rPr>
          <w:rFonts w:asciiTheme="majorHAnsi" w:eastAsia="Times New Roman" w:hAnsiTheme="majorHAnsi" w:cs="Times New Roman"/>
          <w:color w:val="000000" w:themeColor="text1"/>
          <w:sz w:val="23"/>
          <w:szCs w:val="23"/>
          <w:lang w:eastAsia="fr-FR"/>
        </w:rPr>
        <w:t>Pommak</w:t>
      </w:r>
      <w:proofErr w:type="spellEnd"/>
      <w:r w:rsidRPr="00BC3EE7">
        <w:rPr>
          <w:rFonts w:asciiTheme="majorHAnsi" w:eastAsia="Times New Roman" w:hAnsiTheme="majorHAnsi" w:cs="Times New Roman"/>
          <w:color w:val="000000" w:themeColor="text1"/>
          <w:sz w:val="23"/>
          <w:szCs w:val="23"/>
          <w:lang w:eastAsia="fr-FR"/>
        </w:rPr>
        <w:t xml:space="preserve"> fonctionne pour toutes variétés, toutes qualités et tous délais de livraison. Mot de passe oublié ? Contactez-nous à </w:t>
      </w:r>
      <w:hyperlink r:id="rId20" w:history="1">
        <w:r w:rsidRPr="00BC3EE7">
          <w:rPr>
            <w:rStyle w:val="Lienhypertexte"/>
            <w:rFonts w:asciiTheme="majorHAnsi" w:eastAsia="Times New Roman" w:hAnsiTheme="majorHAnsi"/>
            <w:sz w:val="23"/>
            <w:szCs w:val="23"/>
            <w:lang w:eastAsia="fr-FR"/>
          </w:rPr>
          <w:t>pl@fiwap.be</w:t>
        </w:r>
      </w:hyperlink>
      <w:r w:rsidRPr="00BC3EE7">
        <w:rPr>
          <w:rFonts w:asciiTheme="majorHAnsi" w:eastAsia="Times New Roman" w:hAnsiTheme="majorHAnsi" w:cs="Times New Roman"/>
          <w:color w:val="000000" w:themeColor="text1"/>
          <w:sz w:val="23"/>
          <w:szCs w:val="23"/>
          <w:lang w:eastAsia="fr-FR"/>
        </w:rPr>
        <w:t xml:space="preserve"> ou </w:t>
      </w:r>
      <w:hyperlink r:id="rId21" w:history="1">
        <w:r w:rsidRPr="00BC3EE7">
          <w:rPr>
            <w:rStyle w:val="Lienhypertexte"/>
            <w:rFonts w:asciiTheme="majorHAnsi" w:eastAsia="Times New Roman" w:hAnsiTheme="majorHAnsi"/>
            <w:sz w:val="23"/>
            <w:szCs w:val="23"/>
            <w:lang w:eastAsia="fr-FR"/>
          </w:rPr>
          <w:t>df@fiwap.be</w:t>
        </w:r>
      </w:hyperlink>
      <w:r w:rsidRPr="00BC3EE7">
        <w:rPr>
          <w:rFonts w:asciiTheme="majorHAnsi" w:eastAsia="Times New Roman" w:hAnsiTheme="majorHAnsi" w:cs="Times New Roman"/>
          <w:color w:val="000000" w:themeColor="text1"/>
          <w:sz w:val="23"/>
          <w:szCs w:val="23"/>
          <w:lang w:eastAsia="fr-FR"/>
        </w:rPr>
        <w:t xml:space="preserve"> ou 081/61.06.56.</w:t>
      </w:r>
    </w:p>
    <w:p w14:paraId="7465D4F4" w14:textId="7A7F14A1" w:rsidR="005B4AEF" w:rsidRPr="002B638E" w:rsidRDefault="005B4AEF" w:rsidP="002B638E">
      <w:pPr>
        <w:pStyle w:val="Titre4"/>
      </w:pPr>
      <w:r w:rsidRPr="00BC3EE7">
        <w:t xml:space="preserve">Prix pondérés, (var. rouges et blanches) en </w:t>
      </w:r>
      <w:proofErr w:type="spellStart"/>
      <w:r w:rsidRPr="00BC3EE7">
        <w:t>veiling</w:t>
      </w:r>
      <w:proofErr w:type="spellEnd"/>
      <w:r w:rsidRPr="00BC3EE7">
        <w:t xml:space="preserve"> de Roulers </w:t>
      </w:r>
      <w:r w:rsidRPr="002B638E">
        <w:t xml:space="preserve">(source : REO via PCA) : </w:t>
      </w:r>
    </w:p>
    <w:tbl>
      <w:tblPr>
        <w:tblStyle w:val="Grilledutableau"/>
        <w:tblW w:w="0" w:type="auto"/>
        <w:tblLook w:val="04A0" w:firstRow="1" w:lastRow="0" w:firstColumn="1" w:lastColumn="0" w:noHBand="0" w:noVBand="1"/>
      </w:tblPr>
      <w:tblGrid>
        <w:gridCol w:w="2124"/>
        <w:gridCol w:w="1132"/>
        <w:gridCol w:w="1132"/>
        <w:gridCol w:w="1132"/>
        <w:gridCol w:w="1132"/>
        <w:gridCol w:w="1132"/>
      </w:tblGrid>
      <w:tr w:rsidR="00D90316" w:rsidRPr="00BC3EE7" w14:paraId="0C68C957" w14:textId="62BBD5E3" w:rsidTr="00A54157">
        <w:trPr>
          <w:trHeight w:hRule="exact" w:val="284"/>
        </w:trPr>
        <w:tc>
          <w:tcPr>
            <w:tcW w:w="2124" w:type="dxa"/>
            <w:shd w:val="clear" w:color="auto" w:fill="549E39" w:themeFill="accent1"/>
            <w:vAlign w:val="center"/>
          </w:tcPr>
          <w:p w14:paraId="01A77EBE" w14:textId="77777777" w:rsidR="00D90316" w:rsidRPr="00023E04" w:rsidRDefault="00D90316" w:rsidP="00C466C7">
            <w:pPr>
              <w:pStyle w:val="Corpsdetexte2"/>
              <w:jc w:val="left"/>
              <w:rPr>
                <w:rFonts w:asciiTheme="majorHAnsi" w:hAnsiTheme="majorHAnsi"/>
                <w:b w:val="0"/>
                <w:color w:val="FFFFFF" w:themeColor="background1"/>
                <w:sz w:val="20"/>
              </w:rPr>
            </w:pPr>
            <w:r w:rsidRPr="00023E04">
              <w:rPr>
                <w:rFonts w:asciiTheme="majorHAnsi" w:hAnsiTheme="majorHAnsi"/>
                <w:color w:val="FFFFFF" w:themeColor="background1"/>
                <w:sz w:val="20"/>
              </w:rPr>
              <w:t>Dates</w:t>
            </w:r>
          </w:p>
        </w:tc>
        <w:tc>
          <w:tcPr>
            <w:tcW w:w="1132" w:type="dxa"/>
            <w:shd w:val="clear" w:color="auto" w:fill="549E39" w:themeFill="accent1"/>
            <w:vAlign w:val="center"/>
          </w:tcPr>
          <w:p w14:paraId="11B5FA4B" w14:textId="77777777" w:rsidR="00D90316" w:rsidRPr="00023E04" w:rsidRDefault="00D90316" w:rsidP="00C466C7">
            <w:pPr>
              <w:pStyle w:val="Corpsdetexte2"/>
              <w:jc w:val="center"/>
              <w:rPr>
                <w:rFonts w:asciiTheme="majorHAnsi" w:hAnsiTheme="majorHAnsi"/>
                <w:b w:val="0"/>
                <w:color w:val="FFFFFF" w:themeColor="background1"/>
                <w:sz w:val="20"/>
              </w:rPr>
            </w:pPr>
            <w:r w:rsidRPr="00023E04">
              <w:rPr>
                <w:rFonts w:asciiTheme="majorHAnsi" w:hAnsiTheme="majorHAnsi"/>
                <w:color w:val="FFFFFF" w:themeColor="background1"/>
                <w:sz w:val="20"/>
              </w:rPr>
              <w:t>17 mai</w:t>
            </w:r>
          </w:p>
        </w:tc>
        <w:tc>
          <w:tcPr>
            <w:tcW w:w="1132" w:type="dxa"/>
            <w:shd w:val="clear" w:color="auto" w:fill="549E39" w:themeFill="accent1"/>
            <w:vAlign w:val="center"/>
          </w:tcPr>
          <w:p w14:paraId="0D4FDCBA" w14:textId="77777777" w:rsidR="00D90316" w:rsidRPr="00023E04" w:rsidRDefault="00D90316" w:rsidP="00C466C7">
            <w:pPr>
              <w:pStyle w:val="Corpsdetexte2"/>
              <w:jc w:val="center"/>
              <w:rPr>
                <w:rFonts w:asciiTheme="majorHAnsi" w:hAnsiTheme="majorHAnsi"/>
                <w:b w:val="0"/>
                <w:color w:val="FFFFFF" w:themeColor="background1"/>
                <w:sz w:val="20"/>
              </w:rPr>
            </w:pPr>
            <w:r w:rsidRPr="00023E04">
              <w:rPr>
                <w:rFonts w:asciiTheme="majorHAnsi" w:hAnsiTheme="majorHAnsi"/>
                <w:color w:val="FFFFFF" w:themeColor="background1"/>
                <w:sz w:val="20"/>
              </w:rPr>
              <w:t>26 mai</w:t>
            </w:r>
          </w:p>
        </w:tc>
        <w:tc>
          <w:tcPr>
            <w:tcW w:w="1132" w:type="dxa"/>
            <w:shd w:val="clear" w:color="auto" w:fill="549E39" w:themeFill="accent1"/>
            <w:vAlign w:val="center"/>
          </w:tcPr>
          <w:p w14:paraId="4BD38381" w14:textId="77777777" w:rsidR="00D90316" w:rsidRPr="00023E04" w:rsidRDefault="00D90316" w:rsidP="00C466C7">
            <w:pPr>
              <w:pStyle w:val="Corpsdetexte2"/>
              <w:jc w:val="center"/>
              <w:rPr>
                <w:rFonts w:asciiTheme="majorHAnsi" w:hAnsiTheme="majorHAnsi"/>
                <w:b w:val="0"/>
                <w:color w:val="FFFFFF" w:themeColor="background1"/>
                <w:sz w:val="20"/>
              </w:rPr>
            </w:pPr>
            <w:r w:rsidRPr="00023E04">
              <w:rPr>
                <w:rFonts w:asciiTheme="majorHAnsi" w:hAnsiTheme="majorHAnsi"/>
                <w:color w:val="FFFFFF" w:themeColor="background1"/>
                <w:sz w:val="20"/>
              </w:rPr>
              <w:t>01 juin</w:t>
            </w:r>
          </w:p>
        </w:tc>
        <w:tc>
          <w:tcPr>
            <w:tcW w:w="1132" w:type="dxa"/>
            <w:shd w:val="clear" w:color="auto" w:fill="549E39" w:themeFill="accent1"/>
          </w:tcPr>
          <w:p w14:paraId="01728099" w14:textId="39F83584" w:rsidR="00D90316" w:rsidRPr="00023E04" w:rsidRDefault="00D90316" w:rsidP="00C466C7">
            <w:pPr>
              <w:pStyle w:val="Corpsdetexte2"/>
              <w:jc w:val="center"/>
              <w:rPr>
                <w:rFonts w:asciiTheme="majorHAnsi" w:hAnsiTheme="majorHAnsi"/>
                <w:color w:val="FFFFFF" w:themeColor="background1"/>
                <w:sz w:val="20"/>
              </w:rPr>
            </w:pPr>
            <w:r w:rsidRPr="00023E04">
              <w:rPr>
                <w:rFonts w:asciiTheme="majorHAnsi" w:hAnsiTheme="majorHAnsi"/>
                <w:color w:val="FFFFFF" w:themeColor="background1"/>
                <w:sz w:val="20"/>
              </w:rPr>
              <w:t>08 juin</w:t>
            </w:r>
          </w:p>
        </w:tc>
        <w:tc>
          <w:tcPr>
            <w:tcW w:w="1132" w:type="dxa"/>
            <w:shd w:val="clear" w:color="auto" w:fill="549E39" w:themeFill="accent1"/>
          </w:tcPr>
          <w:p w14:paraId="5B094B24" w14:textId="4C97152C" w:rsidR="00D90316" w:rsidRPr="00023E04" w:rsidRDefault="00D90316" w:rsidP="00C466C7">
            <w:pPr>
              <w:pStyle w:val="Corpsdetexte2"/>
              <w:jc w:val="center"/>
              <w:rPr>
                <w:rFonts w:asciiTheme="majorHAnsi" w:hAnsiTheme="majorHAnsi"/>
                <w:color w:val="FFFFFF" w:themeColor="background1"/>
                <w:sz w:val="20"/>
              </w:rPr>
            </w:pPr>
            <w:r w:rsidRPr="00023E04">
              <w:rPr>
                <w:rFonts w:asciiTheme="majorHAnsi" w:hAnsiTheme="majorHAnsi"/>
                <w:color w:val="FFFFFF" w:themeColor="background1"/>
                <w:sz w:val="20"/>
              </w:rPr>
              <w:t>15 juin</w:t>
            </w:r>
          </w:p>
        </w:tc>
      </w:tr>
      <w:tr w:rsidR="00D90316" w:rsidRPr="00BC3EE7" w14:paraId="13F26E00" w14:textId="0E949094" w:rsidTr="00A54157">
        <w:trPr>
          <w:trHeight w:hRule="exact" w:val="284"/>
        </w:trPr>
        <w:tc>
          <w:tcPr>
            <w:tcW w:w="2124" w:type="dxa"/>
          </w:tcPr>
          <w:p w14:paraId="2B00C5C1" w14:textId="77777777" w:rsidR="00D90316" w:rsidRPr="00C466C7" w:rsidRDefault="00D90316" w:rsidP="00C466C7">
            <w:pPr>
              <w:pStyle w:val="Corpsdetexte2"/>
              <w:jc w:val="left"/>
              <w:rPr>
                <w:rFonts w:asciiTheme="majorHAnsi" w:hAnsiTheme="majorHAnsi"/>
                <w:b w:val="0"/>
                <w:color w:val="000000" w:themeColor="text1"/>
                <w:sz w:val="20"/>
              </w:rPr>
            </w:pPr>
            <w:r w:rsidRPr="00C466C7">
              <w:rPr>
                <w:rFonts w:asciiTheme="majorHAnsi" w:hAnsiTheme="majorHAnsi"/>
                <w:color w:val="000000" w:themeColor="text1"/>
                <w:sz w:val="20"/>
              </w:rPr>
              <w:t>Prix (€/kg)</w:t>
            </w:r>
          </w:p>
        </w:tc>
        <w:tc>
          <w:tcPr>
            <w:tcW w:w="1132" w:type="dxa"/>
          </w:tcPr>
          <w:p w14:paraId="57AF4AF6" w14:textId="77777777" w:rsidR="00D90316" w:rsidRPr="00332335" w:rsidRDefault="00D90316" w:rsidP="00C466C7">
            <w:pPr>
              <w:pStyle w:val="Corpsdetexte2"/>
              <w:jc w:val="center"/>
              <w:rPr>
                <w:rFonts w:asciiTheme="majorHAnsi" w:hAnsiTheme="majorHAnsi"/>
                <w:b w:val="0"/>
                <w:bCs w:val="0"/>
                <w:sz w:val="20"/>
              </w:rPr>
            </w:pPr>
            <w:r w:rsidRPr="00332335">
              <w:rPr>
                <w:rFonts w:asciiTheme="majorHAnsi" w:hAnsiTheme="majorHAnsi"/>
                <w:b w:val="0"/>
                <w:bCs w:val="0"/>
                <w:sz w:val="20"/>
              </w:rPr>
              <w:t>1,28</w:t>
            </w:r>
          </w:p>
        </w:tc>
        <w:tc>
          <w:tcPr>
            <w:tcW w:w="1132" w:type="dxa"/>
          </w:tcPr>
          <w:p w14:paraId="7ADBB500" w14:textId="77777777" w:rsidR="00D90316" w:rsidRPr="00332335" w:rsidRDefault="00D90316" w:rsidP="00C466C7">
            <w:pPr>
              <w:pStyle w:val="Corpsdetexte2"/>
              <w:jc w:val="center"/>
              <w:rPr>
                <w:rFonts w:asciiTheme="majorHAnsi" w:hAnsiTheme="majorHAnsi"/>
                <w:b w:val="0"/>
                <w:bCs w:val="0"/>
                <w:sz w:val="20"/>
              </w:rPr>
            </w:pPr>
            <w:r w:rsidRPr="00332335">
              <w:rPr>
                <w:rFonts w:asciiTheme="majorHAnsi" w:hAnsiTheme="majorHAnsi"/>
                <w:b w:val="0"/>
                <w:bCs w:val="0"/>
                <w:sz w:val="20"/>
              </w:rPr>
              <w:t>1,09</w:t>
            </w:r>
          </w:p>
        </w:tc>
        <w:tc>
          <w:tcPr>
            <w:tcW w:w="1132" w:type="dxa"/>
          </w:tcPr>
          <w:p w14:paraId="59BBC7F2" w14:textId="77777777" w:rsidR="00D90316" w:rsidRPr="00332335" w:rsidRDefault="00D90316" w:rsidP="00C466C7">
            <w:pPr>
              <w:pStyle w:val="Corpsdetexte2"/>
              <w:jc w:val="center"/>
              <w:rPr>
                <w:rFonts w:asciiTheme="majorHAnsi" w:hAnsiTheme="majorHAnsi"/>
                <w:b w:val="0"/>
                <w:bCs w:val="0"/>
                <w:sz w:val="20"/>
              </w:rPr>
            </w:pPr>
            <w:r w:rsidRPr="00332335">
              <w:rPr>
                <w:rFonts w:asciiTheme="majorHAnsi" w:hAnsiTheme="majorHAnsi"/>
                <w:b w:val="0"/>
                <w:bCs w:val="0"/>
                <w:sz w:val="20"/>
              </w:rPr>
              <w:t>1,17</w:t>
            </w:r>
          </w:p>
        </w:tc>
        <w:tc>
          <w:tcPr>
            <w:tcW w:w="1132" w:type="dxa"/>
          </w:tcPr>
          <w:p w14:paraId="6E44177D" w14:textId="700D00EA" w:rsidR="00D90316" w:rsidRPr="00332335" w:rsidRDefault="00D90316" w:rsidP="00C466C7">
            <w:pPr>
              <w:pStyle w:val="Corpsdetexte2"/>
              <w:jc w:val="center"/>
              <w:rPr>
                <w:rFonts w:asciiTheme="majorHAnsi" w:hAnsiTheme="majorHAnsi"/>
                <w:b w:val="0"/>
                <w:bCs w:val="0"/>
                <w:sz w:val="20"/>
              </w:rPr>
            </w:pPr>
            <w:r w:rsidRPr="00332335">
              <w:rPr>
                <w:rFonts w:asciiTheme="majorHAnsi" w:hAnsiTheme="majorHAnsi"/>
                <w:b w:val="0"/>
                <w:bCs w:val="0"/>
                <w:sz w:val="20"/>
              </w:rPr>
              <w:t>1,14</w:t>
            </w:r>
          </w:p>
        </w:tc>
        <w:tc>
          <w:tcPr>
            <w:tcW w:w="1132" w:type="dxa"/>
          </w:tcPr>
          <w:p w14:paraId="747B31D7" w14:textId="4FD95DA7" w:rsidR="00D90316" w:rsidRDefault="00332335" w:rsidP="00C466C7">
            <w:pPr>
              <w:pStyle w:val="Corpsdetexte2"/>
              <w:jc w:val="center"/>
              <w:rPr>
                <w:rFonts w:asciiTheme="majorHAnsi" w:hAnsiTheme="majorHAnsi"/>
                <w:sz w:val="20"/>
              </w:rPr>
            </w:pPr>
            <w:r>
              <w:rPr>
                <w:rFonts w:asciiTheme="majorHAnsi" w:hAnsiTheme="majorHAnsi"/>
                <w:sz w:val="20"/>
              </w:rPr>
              <w:t>0,35</w:t>
            </w:r>
          </w:p>
        </w:tc>
      </w:tr>
      <w:tr w:rsidR="00D90316" w:rsidRPr="00BC3EE7" w14:paraId="59D8F721" w14:textId="3533E829" w:rsidTr="00A54157">
        <w:trPr>
          <w:trHeight w:hRule="exact" w:val="284"/>
        </w:trPr>
        <w:tc>
          <w:tcPr>
            <w:tcW w:w="2124" w:type="dxa"/>
            <w:shd w:val="clear" w:color="auto" w:fill="E3DED1" w:themeFill="background2"/>
          </w:tcPr>
          <w:p w14:paraId="5672BCBB" w14:textId="77777777" w:rsidR="00D90316" w:rsidRPr="00C466C7" w:rsidRDefault="00D90316" w:rsidP="00C466C7">
            <w:pPr>
              <w:pStyle w:val="Corpsdetexte2"/>
              <w:jc w:val="left"/>
              <w:rPr>
                <w:rFonts w:asciiTheme="majorHAnsi" w:hAnsiTheme="majorHAnsi"/>
                <w:b w:val="0"/>
                <w:color w:val="000000" w:themeColor="text1"/>
                <w:sz w:val="20"/>
              </w:rPr>
            </w:pPr>
            <w:r w:rsidRPr="00C466C7">
              <w:rPr>
                <w:rFonts w:asciiTheme="majorHAnsi" w:hAnsiTheme="majorHAnsi"/>
                <w:color w:val="000000" w:themeColor="text1"/>
                <w:sz w:val="20"/>
              </w:rPr>
              <w:t>Appro (tonnes)</w:t>
            </w:r>
          </w:p>
        </w:tc>
        <w:tc>
          <w:tcPr>
            <w:tcW w:w="1132" w:type="dxa"/>
            <w:shd w:val="clear" w:color="auto" w:fill="E3DED1" w:themeFill="background2"/>
          </w:tcPr>
          <w:p w14:paraId="0ABF3DC2" w14:textId="77777777" w:rsidR="00D90316" w:rsidRPr="00332335" w:rsidRDefault="00D90316" w:rsidP="00C466C7">
            <w:pPr>
              <w:pStyle w:val="Corpsdetexte2"/>
              <w:jc w:val="center"/>
              <w:rPr>
                <w:rFonts w:asciiTheme="majorHAnsi" w:hAnsiTheme="majorHAnsi"/>
                <w:b w:val="0"/>
                <w:bCs w:val="0"/>
                <w:sz w:val="20"/>
              </w:rPr>
            </w:pPr>
            <w:r w:rsidRPr="00332335">
              <w:rPr>
                <w:rFonts w:asciiTheme="majorHAnsi" w:hAnsiTheme="majorHAnsi"/>
                <w:b w:val="0"/>
                <w:bCs w:val="0"/>
                <w:sz w:val="20"/>
              </w:rPr>
              <w:t>6</w:t>
            </w:r>
          </w:p>
        </w:tc>
        <w:tc>
          <w:tcPr>
            <w:tcW w:w="1132" w:type="dxa"/>
            <w:shd w:val="clear" w:color="auto" w:fill="E3DED1" w:themeFill="background2"/>
          </w:tcPr>
          <w:p w14:paraId="65B0FD90" w14:textId="77777777" w:rsidR="00D90316" w:rsidRPr="00332335" w:rsidRDefault="00D90316" w:rsidP="00C466C7">
            <w:pPr>
              <w:pStyle w:val="Corpsdetexte2"/>
              <w:jc w:val="center"/>
              <w:rPr>
                <w:rFonts w:asciiTheme="majorHAnsi" w:hAnsiTheme="majorHAnsi"/>
                <w:b w:val="0"/>
                <w:bCs w:val="0"/>
                <w:sz w:val="20"/>
              </w:rPr>
            </w:pPr>
            <w:r w:rsidRPr="00332335">
              <w:rPr>
                <w:rFonts w:asciiTheme="majorHAnsi" w:hAnsiTheme="majorHAnsi"/>
                <w:b w:val="0"/>
                <w:bCs w:val="0"/>
                <w:sz w:val="20"/>
              </w:rPr>
              <w:t>1</w:t>
            </w:r>
          </w:p>
        </w:tc>
        <w:tc>
          <w:tcPr>
            <w:tcW w:w="1132" w:type="dxa"/>
            <w:shd w:val="clear" w:color="auto" w:fill="E3DED1" w:themeFill="background2"/>
          </w:tcPr>
          <w:p w14:paraId="51FC5F18" w14:textId="77777777" w:rsidR="00D90316" w:rsidRPr="00332335" w:rsidRDefault="00D90316" w:rsidP="00C466C7">
            <w:pPr>
              <w:pStyle w:val="Corpsdetexte2"/>
              <w:jc w:val="center"/>
              <w:rPr>
                <w:rFonts w:asciiTheme="majorHAnsi" w:hAnsiTheme="majorHAnsi"/>
                <w:b w:val="0"/>
                <w:bCs w:val="0"/>
                <w:sz w:val="20"/>
              </w:rPr>
            </w:pPr>
            <w:r w:rsidRPr="00332335">
              <w:rPr>
                <w:rFonts w:asciiTheme="majorHAnsi" w:hAnsiTheme="majorHAnsi"/>
                <w:b w:val="0"/>
                <w:bCs w:val="0"/>
                <w:sz w:val="20"/>
              </w:rPr>
              <w:t>10,8</w:t>
            </w:r>
          </w:p>
        </w:tc>
        <w:tc>
          <w:tcPr>
            <w:tcW w:w="1132" w:type="dxa"/>
            <w:shd w:val="clear" w:color="auto" w:fill="E3DED1" w:themeFill="background2"/>
          </w:tcPr>
          <w:p w14:paraId="29EEA891" w14:textId="111AF127" w:rsidR="00D90316" w:rsidRPr="00332335" w:rsidRDefault="00D90316" w:rsidP="00C466C7">
            <w:pPr>
              <w:pStyle w:val="Corpsdetexte2"/>
              <w:jc w:val="center"/>
              <w:rPr>
                <w:rFonts w:asciiTheme="majorHAnsi" w:hAnsiTheme="majorHAnsi"/>
                <w:b w:val="0"/>
                <w:bCs w:val="0"/>
                <w:sz w:val="20"/>
              </w:rPr>
            </w:pPr>
            <w:r w:rsidRPr="00332335">
              <w:rPr>
                <w:rFonts w:asciiTheme="majorHAnsi" w:hAnsiTheme="majorHAnsi"/>
                <w:b w:val="0"/>
                <w:bCs w:val="0"/>
                <w:sz w:val="20"/>
              </w:rPr>
              <w:t>17,9</w:t>
            </w:r>
          </w:p>
        </w:tc>
        <w:tc>
          <w:tcPr>
            <w:tcW w:w="1132" w:type="dxa"/>
            <w:shd w:val="clear" w:color="auto" w:fill="E3DED1" w:themeFill="background2"/>
          </w:tcPr>
          <w:p w14:paraId="235E4BD5" w14:textId="6142A340" w:rsidR="00D90316" w:rsidRDefault="00332335" w:rsidP="00C466C7">
            <w:pPr>
              <w:pStyle w:val="Corpsdetexte2"/>
              <w:jc w:val="center"/>
              <w:rPr>
                <w:rFonts w:asciiTheme="majorHAnsi" w:hAnsiTheme="majorHAnsi"/>
                <w:sz w:val="20"/>
              </w:rPr>
            </w:pPr>
            <w:r>
              <w:rPr>
                <w:rFonts w:asciiTheme="majorHAnsi" w:hAnsiTheme="majorHAnsi"/>
                <w:sz w:val="20"/>
              </w:rPr>
              <w:t>18,2</w:t>
            </w:r>
          </w:p>
        </w:tc>
      </w:tr>
    </w:tbl>
    <w:p w14:paraId="738D9DE7" w14:textId="77777777" w:rsidR="005B4AEF" w:rsidRPr="004604C3" w:rsidRDefault="005B4AEF" w:rsidP="00A4610C">
      <w:pPr>
        <w:spacing w:after="0"/>
        <w:rPr>
          <w:rFonts w:asciiTheme="majorHAnsi" w:hAnsiTheme="majorHAnsi"/>
          <w:b/>
          <w:bCs/>
          <w:color w:val="FFCC00"/>
          <w:sz w:val="4"/>
          <w:szCs w:val="4"/>
          <w:highlight w:val="darkGreen"/>
          <w:u w:val="single"/>
        </w:rPr>
      </w:pPr>
    </w:p>
    <w:p w14:paraId="2B4C18BF" w14:textId="215E1402" w:rsidR="009113D1" w:rsidRPr="00A01ACD" w:rsidRDefault="009113D1">
      <w:pPr>
        <w:jc w:val="left"/>
        <w:rPr>
          <w:rStyle w:val="Titre2Car"/>
          <w:rFonts w:asciiTheme="majorHAnsi" w:hAnsiTheme="majorHAnsi"/>
          <w:sz w:val="16"/>
          <w:szCs w:val="16"/>
        </w:rPr>
      </w:pPr>
    </w:p>
    <w:p w14:paraId="1AEF9CDC" w14:textId="5AA7CDEF" w:rsidR="005B4AEF" w:rsidRPr="00BC3EE7" w:rsidRDefault="005B4AEF" w:rsidP="00A4610C">
      <w:pPr>
        <w:spacing w:after="0"/>
        <w:rPr>
          <w:rFonts w:asciiTheme="majorHAnsi" w:hAnsiTheme="majorHAnsi"/>
          <w:bCs/>
          <w:color w:val="000000"/>
          <w:sz w:val="18"/>
          <w:szCs w:val="18"/>
        </w:rPr>
      </w:pPr>
      <w:r w:rsidRPr="00BC3EE7">
        <w:rPr>
          <w:rStyle w:val="Titre2Car"/>
          <w:rFonts w:asciiTheme="majorHAnsi" w:hAnsiTheme="majorHAnsi"/>
        </w:rPr>
        <w:t>Marché à terme:</w:t>
      </w:r>
      <w:r w:rsidRPr="00BC3EE7">
        <w:rPr>
          <w:rFonts w:asciiTheme="majorHAnsi" w:hAnsiTheme="majorHAnsi"/>
          <w:sz w:val="24"/>
          <w:szCs w:val="24"/>
        </w:rPr>
        <w:t xml:space="preserve"> </w:t>
      </w:r>
      <w:r w:rsidRPr="002B638E">
        <w:t xml:space="preserve">EEX à Leipzig (€/q) Bintje, </w:t>
      </w:r>
      <w:proofErr w:type="spellStart"/>
      <w:r w:rsidRPr="002B638E">
        <w:t>Agria</w:t>
      </w:r>
      <w:proofErr w:type="spellEnd"/>
      <w:r w:rsidRPr="002B638E">
        <w:t xml:space="preserve"> et var. apparentées pour transfo, 40 mm+, min 60 % </w:t>
      </w:r>
      <w:smartTag w:uri="urn:schemas-microsoft-com:office:smarttags" w:element="metricconverter">
        <w:smartTagPr>
          <w:attr w:name="ProductID" w:val="50 mm"/>
        </w:smartTagPr>
        <w:r w:rsidRPr="002B638E">
          <w:t>50 mm</w:t>
        </w:r>
      </w:smartTag>
      <w:r w:rsidRPr="002B638E">
        <w:t xml:space="preserve"> +:</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992"/>
        <w:gridCol w:w="992"/>
        <w:gridCol w:w="994"/>
        <w:gridCol w:w="1417"/>
        <w:gridCol w:w="1276"/>
        <w:gridCol w:w="1559"/>
      </w:tblGrid>
      <w:tr w:rsidR="005B4AEF" w:rsidRPr="00BC3EE7" w14:paraId="62B31887" w14:textId="77777777" w:rsidTr="000968E3">
        <w:trPr>
          <w:trHeight w:hRule="exact" w:val="284"/>
        </w:trPr>
        <w:tc>
          <w:tcPr>
            <w:tcW w:w="1701" w:type="dxa"/>
            <w:tcBorders>
              <w:top w:val="single" w:sz="4" w:space="0" w:color="auto"/>
              <w:left w:val="single" w:sz="4" w:space="0" w:color="auto"/>
              <w:bottom w:val="single" w:sz="4" w:space="0" w:color="auto"/>
              <w:right w:val="single" w:sz="4" w:space="0" w:color="auto"/>
            </w:tcBorders>
            <w:shd w:val="clear" w:color="auto" w:fill="549E39" w:themeFill="accent1"/>
          </w:tcPr>
          <w:p w14:paraId="756153CC" w14:textId="77777777" w:rsidR="005B4AEF" w:rsidRPr="00023E04" w:rsidRDefault="005B4AEF" w:rsidP="00630C08">
            <w:pPr>
              <w:pStyle w:val="En-tte"/>
              <w:tabs>
                <w:tab w:val="left" w:pos="708"/>
              </w:tabs>
              <w:ind w:right="255"/>
              <w:jc w:val="center"/>
              <w:rPr>
                <w:rFonts w:asciiTheme="majorHAnsi" w:hAnsiTheme="majorHAnsi"/>
                <w:b/>
                <w:color w:val="FFFFFF" w:themeColor="background1"/>
                <w:sz w:val="20"/>
                <w:u w:val="single"/>
              </w:rPr>
            </w:pPr>
            <w:r w:rsidRPr="00023E04">
              <w:rPr>
                <w:rFonts w:asciiTheme="majorHAnsi" w:hAnsiTheme="majorHAnsi"/>
                <w:b/>
                <w:color w:val="FFFFFF" w:themeColor="background1"/>
                <w:sz w:val="18"/>
                <w:szCs w:val="18"/>
              </w:rPr>
              <w:t>€/q</w:t>
            </w:r>
          </w:p>
        </w:tc>
        <w:tc>
          <w:tcPr>
            <w:tcW w:w="992"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31D8BBEF" w14:textId="1EC5EB82" w:rsidR="005B4AEF" w:rsidRPr="00023E04" w:rsidRDefault="0097192D" w:rsidP="001002A6">
            <w:pPr>
              <w:spacing w:after="0"/>
              <w:ind w:right="5"/>
              <w:jc w:val="center"/>
              <w:rPr>
                <w:rFonts w:asciiTheme="majorHAnsi" w:hAnsiTheme="majorHAnsi"/>
                <w:b/>
                <w:bCs/>
                <w:color w:val="FFFFFF" w:themeColor="background1"/>
                <w:sz w:val="18"/>
                <w:szCs w:val="18"/>
              </w:rPr>
            </w:pPr>
            <w:r w:rsidRPr="00023E04">
              <w:rPr>
                <w:rFonts w:asciiTheme="majorHAnsi" w:hAnsiTheme="majorHAnsi"/>
                <w:b/>
                <w:bCs/>
                <w:color w:val="FFFFFF" w:themeColor="background1"/>
                <w:sz w:val="18"/>
                <w:szCs w:val="18"/>
              </w:rPr>
              <w:t>0</w:t>
            </w:r>
            <w:r w:rsidR="009113D1">
              <w:rPr>
                <w:rFonts w:asciiTheme="majorHAnsi" w:hAnsiTheme="majorHAnsi"/>
                <w:b/>
                <w:bCs/>
                <w:color w:val="FFFFFF" w:themeColor="background1"/>
                <w:sz w:val="18"/>
                <w:szCs w:val="18"/>
              </w:rPr>
              <w:t>8</w:t>
            </w:r>
            <w:r w:rsidRPr="00023E04">
              <w:rPr>
                <w:rFonts w:asciiTheme="majorHAnsi" w:hAnsiTheme="majorHAnsi"/>
                <w:b/>
                <w:bCs/>
                <w:color w:val="FFFFFF" w:themeColor="background1"/>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62AE9F5B" w14:textId="3CC7C47F" w:rsidR="005B4AEF" w:rsidRPr="00023E04" w:rsidRDefault="0097192D" w:rsidP="001002A6">
            <w:pPr>
              <w:spacing w:after="0"/>
              <w:ind w:right="5"/>
              <w:jc w:val="center"/>
              <w:rPr>
                <w:rFonts w:asciiTheme="majorHAnsi" w:hAnsiTheme="majorHAnsi"/>
                <w:b/>
                <w:bCs/>
                <w:color w:val="FFFFFF" w:themeColor="background1"/>
                <w:sz w:val="18"/>
                <w:szCs w:val="18"/>
              </w:rPr>
            </w:pPr>
            <w:r w:rsidRPr="00023E04">
              <w:rPr>
                <w:rFonts w:asciiTheme="majorHAnsi" w:hAnsiTheme="majorHAnsi"/>
                <w:b/>
                <w:bCs/>
                <w:color w:val="FFFFFF" w:themeColor="background1"/>
                <w:sz w:val="18"/>
                <w:szCs w:val="18"/>
              </w:rPr>
              <w:t>0</w:t>
            </w:r>
            <w:r w:rsidR="009113D1">
              <w:rPr>
                <w:rFonts w:asciiTheme="majorHAnsi" w:hAnsiTheme="majorHAnsi"/>
                <w:b/>
                <w:bCs/>
                <w:color w:val="FFFFFF" w:themeColor="background1"/>
                <w:sz w:val="18"/>
                <w:szCs w:val="18"/>
              </w:rPr>
              <w:t>9</w:t>
            </w:r>
            <w:r w:rsidRPr="00023E04">
              <w:rPr>
                <w:rFonts w:asciiTheme="majorHAnsi" w:hAnsiTheme="majorHAnsi"/>
                <w:b/>
                <w:bCs/>
                <w:color w:val="FFFFFF" w:themeColor="background1"/>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60245699" w14:textId="55623045" w:rsidR="005B4AEF" w:rsidRPr="00023E04" w:rsidRDefault="009113D1" w:rsidP="001002A6">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10</w:t>
            </w:r>
            <w:r w:rsidR="0097192D" w:rsidRPr="00023E04">
              <w:rPr>
                <w:rFonts w:asciiTheme="majorHAnsi" w:hAnsiTheme="majorHAnsi"/>
                <w:b/>
                <w:bCs/>
                <w:color w:val="FFFFFF" w:themeColor="background1"/>
                <w:sz w:val="18"/>
                <w:szCs w:val="18"/>
              </w:rPr>
              <w:t>/06</w:t>
            </w:r>
          </w:p>
        </w:tc>
        <w:tc>
          <w:tcPr>
            <w:tcW w:w="994"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6D1B250A" w14:textId="635F71B0" w:rsidR="005B4AEF" w:rsidRPr="00023E04" w:rsidRDefault="009113D1" w:rsidP="001002A6">
            <w:pPr>
              <w:spacing w:after="0"/>
              <w:ind w:left="-118" w:right="-113"/>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11</w:t>
            </w:r>
            <w:r w:rsidR="0097192D" w:rsidRPr="00023E04">
              <w:rPr>
                <w:rFonts w:asciiTheme="majorHAnsi" w:hAnsiTheme="majorHAnsi"/>
                <w:b/>
                <w:bCs/>
                <w:color w:val="FFFFFF" w:themeColor="background1"/>
                <w:sz w:val="18"/>
                <w:szCs w:val="18"/>
              </w:rPr>
              <w:t>/06</w:t>
            </w:r>
          </w:p>
        </w:tc>
        <w:tc>
          <w:tcPr>
            <w:tcW w:w="4252" w:type="dxa"/>
            <w:gridSpan w:val="3"/>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4568DB55" w14:textId="1C170E75" w:rsidR="005B4AEF" w:rsidRPr="00023E04" w:rsidRDefault="009113D1" w:rsidP="001002A6">
            <w:pPr>
              <w:spacing w:after="0"/>
              <w:ind w:left="-118" w:right="-113"/>
              <w:jc w:val="center"/>
              <w:rPr>
                <w:rFonts w:asciiTheme="majorHAnsi" w:hAnsiTheme="majorHAnsi"/>
                <w:b/>
                <w:bCs/>
                <w:color w:val="FFFFFF" w:themeColor="background1"/>
                <w:sz w:val="20"/>
              </w:rPr>
            </w:pPr>
            <w:r>
              <w:rPr>
                <w:rFonts w:asciiTheme="majorHAnsi" w:hAnsiTheme="majorHAnsi"/>
                <w:b/>
                <w:bCs/>
                <w:color w:val="FFFFFF" w:themeColor="background1"/>
                <w:sz w:val="18"/>
                <w:szCs w:val="18"/>
              </w:rPr>
              <w:t>14</w:t>
            </w:r>
            <w:r w:rsidR="003D770A" w:rsidRPr="00023E04">
              <w:rPr>
                <w:rFonts w:asciiTheme="majorHAnsi" w:hAnsiTheme="majorHAnsi"/>
                <w:b/>
                <w:bCs/>
                <w:color w:val="FFFFFF" w:themeColor="background1"/>
                <w:sz w:val="18"/>
                <w:szCs w:val="18"/>
              </w:rPr>
              <w:t xml:space="preserve">/06 </w:t>
            </w:r>
            <w:r w:rsidR="00630C08" w:rsidRPr="00023E04">
              <w:rPr>
                <w:rFonts w:asciiTheme="majorHAnsi" w:hAnsiTheme="majorHAnsi"/>
                <w:b/>
                <w:bCs/>
                <w:color w:val="FFFFFF" w:themeColor="background1"/>
                <w:sz w:val="18"/>
                <w:szCs w:val="18"/>
              </w:rPr>
              <w:t>C</w:t>
            </w:r>
            <w:r w:rsidR="005B4AEF" w:rsidRPr="00023E04">
              <w:rPr>
                <w:rFonts w:asciiTheme="majorHAnsi" w:hAnsiTheme="majorHAnsi"/>
                <w:b/>
                <w:bCs/>
                <w:color w:val="FFFFFF" w:themeColor="background1"/>
                <w:sz w:val="18"/>
                <w:szCs w:val="18"/>
              </w:rPr>
              <w:t>lôture-Volumes-Positions ouvertes</w:t>
            </w:r>
          </w:p>
        </w:tc>
      </w:tr>
      <w:tr w:rsidR="005B4AEF" w:rsidRPr="00BC3EE7" w14:paraId="6AAD91FF" w14:textId="77777777" w:rsidTr="000968E3">
        <w:trPr>
          <w:trHeight w:hRule="exact" w:val="284"/>
        </w:trPr>
        <w:tc>
          <w:tcPr>
            <w:tcW w:w="1701" w:type="dxa"/>
            <w:tcBorders>
              <w:top w:val="single" w:sz="4" w:space="0" w:color="auto"/>
            </w:tcBorders>
            <w:shd w:val="clear" w:color="auto" w:fill="FFFFFF" w:themeFill="background1"/>
          </w:tcPr>
          <w:p w14:paraId="0BC0EC48" w14:textId="77777777" w:rsidR="005B4AEF" w:rsidRPr="00630C08" w:rsidRDefault="005B4AEF" w:rsidP="00224E14">
            <w:pPr>
              <w:pStyle w:val="En-tte"/>
              <w:tabs>
                <w:tab w:val="left" w:pos="708"/>
              </w:tabs>
              <w:ind w:right="146"/>
              <w:rPr>
                <w:rFonts w:asciiTheme="majorHAnsi" w:hAnsiTheme="majorHAnsi"/>
                <w:b/>
                <w:bCs/>
                <w:sz w:val="20"/>
              </w:rPr>
            </w:pPr>
            <w:r w:rsidRPr="00630C08">
              <w:rPr>
                <w:rFonts w:asciiTheme="majorHAnsi" w:hAnsiTheme="majorHAnsi"/>
                <w:b/>
                <w:bCs/>
                <w:sz w:val="20"/>
              </w:rPr>
              <w:t>Juin 2021</w:t>
            </w:r>
          </w:p>
        </w:tc>
        <w:tc>
          <w:tcPr>
            <w:tcW w:w="992" w:type="dxa"/>
            <w:tcBorders>
              <w:top w:val="single" w:sz="4" w:space="0" w:color="auto"/>
            </w:tcBorders>
            <w:vAlign w:val="bottom"/>
          </w:tcPr>
          <w:p w14:paraId="03353597" w14:textId="1C8A20B1" w:rsidR="005B4AEF" w:rsidRPr="004B60F0" w:rsidRDefault="00950BA4" w:rsidP="00224E14">
            <w:pPr>
              <w:pStyle w:val="En-tte"/>
              <w:tabs>
                <w:tab w:val="left" w:pos="708"/>
              </w:tabs>
              <w:ind w:right="146"/>
              <w:jc w:val="center"/>
              <w:rPr>
                <w:rFonts w:asciiTheme="majorHAnsi" w:hAnsiTheme="majorHAnsi"/>
                <w:sz w:val="20"/>
              </w:rPr>
            </w:pPr>
            <w:r>
              <w:rPr>
                <w:rFonts w:asciiTheme="majorHAnsi" w:hAnsiTheme="majorHAnsi"/>
                <w:sz w:val="20"/>
              </w:rPr>
              <w:t>/</w:t>
            </w:r>
          </w:p>
        </w:tc>
        <w:tc>
          <w:tcPr>
            <w:tcW w:w="992" w:type="dxa"/>
            <w:tcBorders>
              <w:top w:val="single" w:sz="4" w:space="0" w:color="auto"/>
            </w:tcBorders>
            <w:vAlign w:val="bottom"/>
          </w:tcPr>
          <w:p w14:paraId="2B559482" w14:textId="7A14EB75" w:rsidR="005B4AEF" w:rsidRPr="004B60F0" w:rsidRDefault="00950BA4" w:rsidP="00224E14">
            <w:pPr>
              <w:pStyle w:val="En-tte"/>
              <w:tabs>
                <w:tab w:val="left" w:pos="708"/>
              </w:tabs>
              <w:ind w:right="146"/>
              <w:jc w:val="center"/>
              <w:rPr>
                <w:rFonts w:asciiTheme="majorHAnsi" w:hAnsiTheme="majorHAnsi"/>
                <w:sz w:val="20"/>
              </w:rPr>
            </w:pPr>
            <w:r>
              <w:rPr>
                <w:rFonts w:asciiTheme="majorHAnsi" w:hAnsiTheme="majorHAnsi"/>
                <w:sz w:val="20"/>
              </w:rPr>
              <w:t>/</w:t>
            </w:r>
          </w:p>
        </w:tc>
        <w:tc>
          <w:tcPr>
            <w:tcW w:w="992" w:type="dxa"/>
            <w:tcBorders>
              <w:top w:val="single" w:sz="4" w:space="0" w:color="auto"/>
            </w:tcBorders>
            <w:vAlign w:val="bottom"/>
          </w:tcPr>
          <w:p w14:paraId="0D2F10FB" w14:textId="0F99DA72" w:rsidR="005B4AEF" w:rsidRPr="004B60F0" w:rsidRDefault="00950BA4" w:rsidP="00224E14">
            <w:pPr>
              <w:pStyle w:val="En-tte"/>
              <w:tabs>
                <w:tab w:val="left" w:pos="708"/>
              </w:tabs>
              <w:ind w:right="146"/>
              <w:jc w:val="center"/>
              <w:rPr>
                <w:rFonts w:asciiTheme="majorHAnsi" w:hAnsiTheme="majorHAnsi"/>
                <w:sz w:val="20"/>
              </w:rPr>
            </w:pPr>
            <w:r>
              <w:rPr>
                <w:rFonts w:asciiTheme="majorHAnsi" w:hAnsiTheme="majorHAnsi"/>
                <w:sz w:val="20"/>
              </w:rPr>
              <w:t>/</w:t>
            </w:r>
          </w:p>
        </w:tc>
        <w:tc>
          <w:tcPr>
            <w:tcW w:w="994" w:type="dxa"/>
            <w:tcBorders>
              <w:top w:val="single" w:sz="4" w:space="0" w:color="auto"/>
            </w:tcBorders>
          </w:tcPr>
          <w:p w14:paraId="61AB17D1" w14:textId="1C5E1378" w:rsidR="005B4AEF" w:rsidRPr="004B60F0" w:rsidRDefault="00950BA4" w:rsidP="00224E14">
            <w:pPr>
              <w:pStyle w:val="En-tte"/>
              <w:tabs>
                <w:tab w:val="left" w:pos="708"/>
              </w:tabs>
              <w:ind w:right="146"/>
              <w:jc w:val="center"/>
              <w:rPr>
                <w:rFonts w:asciiTheme="majorHAnsi" w:hAnsiTheme="majorHAnsi"/>
                <w:sz w:val="20"/>
              </w:rPr>
            </w:pPr>
            <w:r>
              <w:rPr>
                <w:rFonts w:asciiTheme="majorHAnsi" w:hAnsiTheme="majorHAnsi"/>
                <w:sz w:val="20"/>
              </w:rPr>
              <w:t>/</w:t>
            </w:r>
          </w:p>
        </w:tc>
        <w:tc>
          <w:tcPr>
            <w:tcW w:w="1417" w:type="dxa"/>
            <w:tcBorders>
              <w:top w:val="single" w:sz="4" w:space="0" w:color="auto"/>
            </w:tcBorders>
            <w:vAlign w:val="bottom"/>
          </w:tcPr>
          <w:p w14:paraId="7BBD9453" w14:textId="0FAEB2C6" w:rsidR="005B4AEF" w:rsidRPr="00BC3EE7" w:rsidRDefault="004B60F0" w:rsidP="00630C08">
            <w:pPr>
              <w:pStyle w:val="En-tte"/>
              <w:tabs>
                <w:tab w:val="left" w:pos="35"/>
              </w:tabs>
              <w:jc w:val="center"/>
              <w:rPr>
                <w:rFonts w:asciiTheme="majorHAnsi" w:hAnsiTheme="majorHAnsi"/>
                <w:b/>
                <w:bCs/>
                <w:sz w:val="20"/>
              </w:rPr>
            </w:pPr>
            <w:r>
              <w:rPr>
                <w:rFonts w:asciiTheme="majorHAnsi" w:hAnsiTheme="majorHAnsi"/>
                <w:b/>
                <w:bCs/>
                <w:sz w:val="20"/>
              </w:rPr>
              <w:t>/</w:t>
            </w:r>
          </w:p>
        </w:tc>
        <w:tc>
          <w:tcPr>
            <w:tcW w:w="1276" w:type="dxa"/>
            <w:tcBorders>
              <w:top w:val="single" w:sz="4" w:space="0" w:color="auto"/>
            </w:tcBorders>
            <w:vAlign w:val="bottom"/>
          </w:tcPr>
          <w:p w14:paraId="32F02778" w14:textId="53231192" w:rsidR="005B4AEF" w:rsidRPr="00BC3EE7" w:rsidRDefault="004B60F0" w:rsidP="00630C08">
            <w:pPr>
              <w:pStyle w:val="En-tte"/>
              <w:tabs>
                <w:tab w:val="left" w:pos="0"/>
              </w:tabs>
              <w:ind w:right="-112"/>
              <w:jc w:val="center"/>
              <w:rPr>
                <w:rFonts w:asciiTheme="majorHAnsi" w:hAnsiTheme="majorHAnsi"/>
                <w:b/>
                <w:bCs/>
                <w:sz w:val="20"/>
              </w:rPr>
            </w:pPr>
            <w:r>
              <w:rPr>
                <w:rFonts w:asciiTheme="majorHAnsi" w:hAnsiTheme="majorHAnsi"/>
                <w:b/>
                <w:bCs/>
                <w:sz w:val="20"/>
              </w:rPr>
              <w:t>/</w:t>
            </w:r>
          </w:p>
        </w:tc>
        <w:tc>
          <w:tcPr>
            <w:tcW w:w="1559" w:type="dxa"/>
            <w:tcBorders>
              <w:top w:val="single" w:sz="4" w:space="0" w:color="auto"/>
            </w:tcBorders>
            <w:vAlign w:val="bottom"/>
          </w:tcPr>
          <w:p w14:paraId="4226EF0D" w14:textId="036601F5" w:rsidR="005B4AEF" w:rsidRPr="00BC3EE7" w:rsidRDefault="004B60F0" w:rsidP="00630C08">
            <w:pPr>
              <w:pStyle w:val="En-tte"/>
              <w:tabs>
                <w:tab w:val="left" w:pos="0"/>
              </w:tabs>
              <w:jc w:val="center"/>
              <w:rPr>
                <w:rFonts w:asciiTheme="majorHAnsi" w:hAnsiTheme="majorHAnsi"/>
                <w:b/>
                <w:bCs/>
                <w:sz w:val="20"/>
              </w:rPr>
            </w:pPr>
            <w:r>
              <w:rPr>
                <w:rFonts w:asciiTheme="majorHAnsi" w:hAnsiTheme="majorHAnsi"/>
                <w:b/>
                <w:bCs/>
                <w:sz w:val="20"/>
              </w:rPr>
              <w:t>/</w:t>
            </w:r>
          </w:p>
        </w:tc>
      </w:tr>
      <w:tr w:rsidR="00970F8B" w:rsidRPr="00BC3EE7" w14:paraId="0239AE76" w14:textId="77777777" w:rsidTr="00970F8B">
        <w:trPr>
          <w:trHeight w:hRule="exact" w:val="284"/>
        </w:trPr>
        <w:tc>
          <w:tcPr>
            <w:tcW w:w="1701" w:type="dxa"/>
            <w:shd w:val="clear" w:color="auto" w:fill="E3DED1" w:themeFill="background2"/>
          </w:tcPr>
          <w:p w14:paraId="1FC6E065" w14:textId="77777777" w:rsidR="005B4AEF" w:rsidRPr="00630C08" w:rsidRDefault="005B4AEF" w:rsidP="00224E14">
            <w:pPr>
              <w:pStyle w:val="En-tte"/>
              <w:tabs>
                <w:tab w:val="left" w:pos="708"/>
              </w:tabs>
              <w:ind w:right="-103"/>
              <w:rPr>
                <w:rFonts w:asciiTheme="majorHAnsi" w:hAnsiTheme="majorHAnsi"/>
                <w:b/>
                <w:bCs/>
                <w:sz w:val="20"/>
              </w:rPr>
            </w:pPr>
            <w:r w:rsidRPr="00630C08">
              <w:rPr>
                <w:rFonts w:asciiTheme="majorHAnsi" w:hAnsiTheme="majorHAnsi"/>
                <w:b/>
                <w:bCs/>
                <w:sz w:val="20"/>
              </w:rPr>
              <w:t>Novembre 2021</w:t>
            </w:r>
          </w:p>
        </w:tc>
        <w:tc>
          <w:tcPr>
            <w:tcW w:w="992" w:type="dxa"/>
            <w:shd w:val="clear" w:color="auto" w:fill="E3DED1" w:themeFill="background2"/>
            <w:vAlign w:val="bottom"/>
          </w:tcPr>
          <w:p w14:paraId="2B9B46BA" w14:textId="35817C4A"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1</w:t>
            </w:r>
            <w:r w:rsidR="00950BA4">
              <w:rPr>
                <w:rFonts w:asciiTheme="majorHAnsi" w:hAnsiTheme="majorHAnsi"/>
                <w:sz w:val="20"/>
              </w:rPr>
              <w:t>3,50</w:t>
            </w:r>
          </w:p>
        </w:tc>
        <w:tc>
          <w:tcPr>
            <w:tcW w:w="992" w:type="dxa"/>
            <w:shd w:val="clear" w:color="auto" w:fill="E3DED1" w:themeFill="background2"/>
            <w:vAlign w:val="bottom"/>
          </w:tcPr>
          <w:p w14:paraId="7EF524B5" w14:textId="08D5AAA8"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1</w:t>
            </w:r>
            <w:r w:rsidR="00950BA4">
              <w:rPr>
                <w:rFonts w:asciiTheme="majorHAnsi" w:hAnsiTheme="majorHAnsi"/>
                <w:sz w:val="20"/>
              </w:rPr>
              <w:t>4,40</w:t>
            </w:r>
          </w:p>
        </w:tc>
        <w:tc>
          <w:tcPr>
            <w:tcW w:w="992" w:type="dxa"/>
            <w:shd w:val="clear" w:color="auto" w:fill="E3DED1" w:themeFill="background2"/>
            <w:vAlign w:val="bottom"/>
          </w:tcPr>
          <w:p w14:paraId="1D8E3D79" w14:textId="7A62AB1A"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1</w:t>
            </w:r>
            <w:r w:rsidR="00950BA4">
              <w:rPr>
                <w:rFonts w:asciiTheme="majorHAnsi" w:hAnsiTheme="majorHAnsi"/>
                <w:sz w:val="20"/>
              </w:rPr>
              <w:t>4,10</w:t>
            </w:r>
          </w:p>
        </w:tc>
        <w:tc>
          <w:tcPr>
            <w:tcW w:w="994" w:type="dxa"/>
            <w:shd w:val="clear" w:color="auto" w:fill="E3DED1" w:themeFill="background2"/>
          </w:tcPr>
          <w:p w14:paraId="74D91F66" w14:textId="7BF2B3A0" w:rsidR="005B4AEF" w:rsidRPr="004B60F0" w:rsidRDefault="00950BA4" w:rsidP="00224E14">
            <w:pPr>
              <w:pStyle w:val="En-tte"/>
              <w:tabs>
                <w:tab w:val="left" w:pos="708"/>
              </w:tabs>
              <w:ind w:right="146"/>
              <w:jc w:val="center"/>
              <w:rPr>
                <w:rFonts w:asciiTheme="majorHAnsi" w:hAnsiTheme="majorHAnsi"/>
                <w:sz w:val="20"/>
              </w:rPr>
            </w:pPr>
            <w:r>
              <w:rPr>
                <w:rFonts w:asciiTheme="majorHAnsi" w:hAnsiTheme="majorHAnsi"/>
                <w:sz w:val="20"/>
              </w:rPr>
              <w:t>13,80</w:t>
            </w:r>
          </w:p>
        </w:tc>
        <w:tc>
          <w:tcPr>
            <w:tcW w:w="1417" w:type="dxa"/>
            <w:shd w:val="clear" w:color="auto" w:fill="E3DED1" w:themeFill="background2"/>
            <w:vAlign w:val="bottom"/>
          </w:tcPr>
          <w:p w14:paraId="48968118" w14:textId="1FEBCBC2" w:rsidR="005B4AEF" w:rsidRPr="00BC3EE7" w:rsidRDefault="004B60F0" w:rsidP="00630C08">
            <w:pPr>
              <w:pStyle w:val="En-tte"/>
              <w:tabs>
                <w:tab w:val="left" w:pos="35"/>
              </w:tabs>
              <w:jc w:val="center"/>
              <w:rPr>
                <w:rFonts w:asciiTheme="majorHAnsi" w:hAnsiTheme="majorHAnsi"/>
                <w:b/>
                <w:bCs/>
                <w:sz w:val="20"/>
              </w:rPr>
            </w:pPr>
            <w:r>
              <w:rPr>
                <w:rFonts w:asciiTheme="majorHAnsi" w:hAnsiTheme="majorHAnsi"/>
                <w:b/>
                <w:bCs/>
                <w:sz w:val="20"/>
              </w:rPr>
              <w:t>13,80</w:t>
            </w:r>
          </w:p>
        </w:tc>
        <w:tc>
          <w:tcPr>
            <w:tcW w:w="1276" w:type="dxa"/>
            <w:shd w:val="clear" w:color="auto" w:fill="E3DED1" w:themeFill="background2"/>
            <w:vAlign w:val="bottom"/>
          </w:tcPr>
          <w:p w14:paraId="50E34511" w14:textId="1D4D6A6B" w:rsidR="005B4AEF" w:rsidRPr="00BC3EE7" w:rsidRDefault="004B60F0" w:rsidP="00630C08">
            <w:pPr>
              <w:pStyle w:val="En-tte"/>
              <w:tabs>
                <w:tab w:val="left" w:pos="607"/>
              </w:tabs>
              <w:ind w:right="-112"/>
              <w:jc w:val="center"/>
              <w:rPr>
                <w:rFonts w:asciiTheme="majorHAnsi" w:hAnsiTheme="majorHAnsi"/>
                <w:b/>
                <w:bCs/>
                <w:sz w:val="20"/>
              </w:rPr>
            </w:pPr>
            <w:r>
              <w:rPr>
                <w:rFonts w:asciiTheme="majorHAnsi" w:hAnsiTheme="majorHAnsi"/>
                <w:b/>
                <w:bCs/>
                <w:sz w:val="20"/>
              </w:rPr>
              <w:t>/</w:t>
            </w:r>
          </w:p>
        </w:tc>
        <w:tc>
          <w:tcPr>
            <w:tcW w:w="1559" w:type="dxa"/>
            <w:shd w:val="clear" w:color="auto" w:fill="E3DED1" w:themeFill="background2"/>
            <w:vAlign w:val="bottom"/>
          </w:tcPr>
          <w:p w14:paraId="39DD84BA" w14:textId="7C6A953A" w:rsidR="005B4AEF" w:rsidRPr="00BC3EE7" w:rsidRDefault="004B60F0" w:rsidP="00630C08">
            <w:pPr>
              <w:pStyle w:val="En-tte"/>
              <w:tabs>
                <w:tab w:val="left" w:pos="0"/>
              </w:tabs>
              <w:jc w:val="center"/>
              <w:rPr>
                <w:rFonts w:asciiTheme="majorHAnsi" w:hAnsiTheme="majorHAnsi"/>
                <w:b/>
                <w:bCs/>
                <w:sz w:val="20"/>
              </w:rPr>
            </w:pPr>
            <w:r>
              <w:rPr>
                <w:rFonts w:asciiTheme="majorHAnsi" w:hAnsiTheme="majorHAnsi"/>
                <w:b/>
                <w:bCs/>
                <w:sz w:val="20"/>
              </w:rPr>
              <w:t>35</w:t>
            </w:r>
          </w:p>
        </w:tc>
      </w:tr>
      <w:tr w:rsidR="005B4AEF" w:rsidRPr="00BC3EE7" w14:paraId="79DB6F50" w14:textId="77777777" w:rsidTr="00C466C7">
        <w:trPr>
          <w:trHeight w:hRule="exact" w:val="284"/>
        </w:trPr>
        <w:tc>
          <w:tcPr>
            <w:tcW w:w="1701" w:type="dxa"/>
            <w:shd w:val="clear" w:color="auto" w:fill="FFFFFF" w:themeFill="background1"/>
          </w:tcPr>
          <w:p w14:paraId="79E6A501" w14:textId="77777777" w:rsidR="005B4AEF" w:rsidRPr="00630C08" w:rsidRDefault="005B4AEF" w:rsidP="00224E14">
            <w:pPr>
              <w:pStyle w:val="En-tte"/>
              <w:tabs>
                <w:tab w:val="left" w:pos="708"/>
              </w:tabs>
              <w:ind w:right="146"/>
              <w:rPr>
                <w:rFonts w:asciiTheme="majorHAnsi" w:hAnsiTheme="majorHAnsi"/>
                <w:b/>
                <w:bCs/>
                <w:sz w:val="20"/>
              </w:rPr>
            </w:pPr>
            <w:r w:rsidRPr="00630C08">
              <w:rPr>
                <w:rFonts w:asciiTheme="majorHAnsi" w:hAnsiTheme="majorHAnsi"/>
                <w:b/>
                <w:bCs/>
                <w:sz w:val="20"/>
              </w:rPr>
              <w:t>Avril 2022</w:t>
            </w:r>
          </w:p>
        </w:tc>
        <w:tc>
          <w:tcPr>
            <w:tcW w:w="992" w:type="dxa"/>
            <w:vAlign w:val="bottom"/>
          </w:tcPr>
          <w:p w14:paraId="205503CA" w14:textId="79B33260"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21,30</w:t>
            </w:r>
          </w:p>
        </w:tc>
        <w:tc>
          <w:tcPr>
            <w:tcW w:w="992" w:type="dxa"/>
            <w:vAlign w:val="bottom"/>
          </w:tcPr>
          <w:p w14:paraId="787F207D" w14:textId="62438801"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20,60</w:t>
            </w:r>
          </w:p>
        </w:tc>
        <w:tc>
          <w:tcPr>
            <w:tcW w:w="992" w:type="dxa"/>
            <w:vAlign w:val="bottom"/>
          </w:tcPr>
          <w:p w14:paraId="400E5FE2" w14:textId="733C7D13"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20,50</w:t>
            </w:r>
          </w:p>
        </w:tc>
        <w:tc>
          <w:tcPr>
            <w:tcW w:w="994" w:type="dxa"/>
          </w:tcPr>
          <w:p w14:paraId="02814057" w14:textId="1CBC1A30"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19,80</w:t>
            </w:r>
          </w:p>
        </w:tc>
        <w:tc>
          <w:tcPr>
            <w:tcW w:w="1417" w:type="dxa"/>
            <w:vAlign w:val="bottom"/>
          </w:tcPr>
          <w:p w14:paraId="338DF7EA" w14:textId="6FA0DD52" w:rsidR="005B4AEF" w:rsidRPr="00BC3EE7" w:rsidRDefault="004B60F0" w:rsidP="00630C08">
            <w:pPr>
              <w:pStyle w:val="En-tte"/>
              <w:tabs>
                <w:tab w:val="left" w:pos="35"/>
              </w:tabs>
              <w:jc w:val="center"/>
              <w:rPr>
                <w:rFonts w:asciiTheme="majorHAnsi" w:hAnsiTheme="majorHAnsi"/>
                <w:b/>
                <w:bCs/>
                <w:sz w:val="20"/>
              </w:rPr>
            </w:pPr>
            <w:r>
              <w:rPr>
                <w:rFonts w:asciiTheme="majorHAnsi" w:hAnsiTheme="majorHAnsi"/>
                <w:b/>
                <w:bCs/>
                <w:sz w:val="20"/>
              </w:rPr>
              <w:t>18,30</w:t>
            </w:r>
          </w:p>
        </w:tc>
        <w:tc>
          <w:tcPr>
            <w:tcW w:w="1276" w:type="dxa"/>
            <w:vAlign w:val="bottom"/>
          </w:tcPr>
          <w:p w14:paraId="686C8939" w14:textId="7D02CACC" w:rsidR="005B4AEF" w:rsidRPr="00BC3EE7" w:rsidRDefault="004B60F0" w:rsidP="00630C08">
            <w:pPr>
              <w:pStyle w:val="En-tte"/>
              <w:tabs>
                <w:tab w:val="left" w:pos="607"/>
              </w:tabs>
              <w:ind w:right="-112"/>
              <w:jc w:val="center"/>
              <w:rPr>
                <w:rFonts w:asciiTheme="majorHAnsi" w:hAnsiTheme="majorHAnsi"/>
                <w:b/>
                <w:bCs/>
                <w:sz w:val="20"/>
              </w:rPr>
            </w:pPr>
            <w:r>
              <w:rPr>
                <w:rFonts w:asciiTheme="majorHAnsi" w:hAnsiTheme="majorHAnsi"/>
                <w:b/>
                <w:bCs/>
                <w:sz w:val="20"/>
              </w:rPr>
              <w:t>34</w:t>
            </w:r>
          </w:p>
        </w:tc>
        <w:tc>
          <w:tcPr>
            <w:tcW w:w="1559" w:type="dxa"/>
            <w:vAlign w:val="bottom"/>
          </w:tcPr>
          <w:p w14:paraId="26D94FE9" w14:textId="4C26CB16" w:rsidR="005B4AEF" w:rsidRPr="00BC3EE7" w:rsidRDefault="004B60F0" w:rsidP="00630C08">
            <w:pPr>
              <w:pStyle w:val="En-tte"/>
              <w:tabs>
                <w:tab w:val="left" w:pos="0"/>
              </w:tabs>
              <w:jc w:val="center"/>
              <w:rPr>
                <w:rFonts w:asciiTheme="majorHAnsi" w:hAnsiTheme="majorHAnsi"/>
                <w:b/>
                <w:bCs/>
                <w:sz w:val="20"/>
              </w:rPr>
            </w:pPr>
            <w:r>
              <w:rPr>
                <w:rFonts w:asciiTheme="majorHAnsi" w:hAnsiTheme="majorHAnsi"/>
                <w:b/>
                <w:bCs/>
                <w:sz w:val="20"/>
              </w:rPr>
              <w:t>2.868</w:t>
            </w:r>
          </w:p>
        </w:tc>
      </w:tr>
      <w:tr w:rsidR="00630C08" w:rsidRPr="00BC3EE7" w14:paraId="5A1BA97B" w14:textId="77777777" w:rsidTr="00970F8B">
        <w:trPr>
          <w:trHeight w:hRule="exact" w:val="284"/>
        </w:trPr>
        <w:tc>
          <w:tcPr>
            <w:tcW w:w="1701" w:type="dxa"/>
            <w:shd w:val="clear" w:color="auto" w:fill="E3DED1" w:themeFill="background2"/>
          </w:tcPr>
          <w:p w14:paraId="724A4FD0" w14:textId="77777777" w:rsidR="005B4AEF" w:rsidRPr="00630C08" w:rsidRDefault="005B4AEF" w:rsidP="00224E14">
            <w:pPr>
              <w:pStyle w:val="En-tte"/>
              <w:tabs>
                <w:tab w:val="left" w:pos="708"/>
              </w:tabs>
              <w:ind w:right="146"/>
              <w:rPr>
                <w:rFonts w:asciiTheme="majorHAnsi" w:hAnsiTheme="majorHAnsi"/>
                <w:b/>
                <w:bCs/>
                <w:sz w:val="20"/>
              </w:rPr>
            </w:pPr>
            <w:r w:rsidRPr="00630C08">
              <w:rPr>
                <w:rFonts w:asciiTheme="majorHAnsi" w:hAnsiTheme="majorHAnsi"/>
                <w:b/>
                <w:bCs/>
                <w:sz w:val="20"/>
              </w:rPr>
              <w:t>Avril 2023</w:t>
            </w:r>
          </w:p>
        </w:tc>
        <w:tc>
          <w:tcPr>
            <w:tcW w:w="992" w:type="dxa"/>
            <w:shd w:val="clear" w:color="auto" w:fill="E3DED1" w:themeFill="background2"/>
            <w:vAlign w:val="bottom"/>
          </w:tcPr>
          <w:p w14:paraId="27E4D33A" w14:textId="61E624C2"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17,10</w:t>
            </w:r>
          </w:p>
        </w:tc>
        <w:tc>
          <w:tcPr>
            <w:tcW w:w="992" w:type="dxa"/>
            <w:shd w:val="clear" w:color="auto" w:fill="E3DED1" w:themeFill="background2"/>
            <w:vAlign w:val="bottom"/>
          </w:tcPr>
          <w:p w14:paraId="10882ADF" w14:textId="441A29FD"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16,20</w:t>
            </w:r>
          </w:p>
        </w:tc>
        <w:tc>
          <w:tcPr>
            <w:tcW w:w="992" w:type="dxa"/>
            <w:shd w:val="clear" w:color="auto" w:fill="E3DED1" w:themeFill="background2"/>
            <w:vAlign w:val="bottom"/>
          </w:tcPr>
          <w:p w14:paraId="52E15579" w14:textId="20126F19"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16,70</w:t>
            </w:r>
          </w:p>
        </w:tc>
        <w:tc>
          <w:tcPr>
            <w:tcW w:w="994" w:type="dxa"/>
            <w:shd w:val="clear" w:color="auto" w:fill="E3DED1" w:themeFill="background2"/>
          </w:tcPr>
          <w:p w14:paraId="2998E018" w14:textId="2CEB1523" w:rsidR="005B4AEF" w:rsidRPr="004B60F0" w:rsidRDefault="009113D1" w:rsidP="00224E14">
            <w:pPr>
              <w:pStyle w:val="En-tte"/>
              <w:tabs>
                <w:tab w:val="left" w:pos="708"/>
              </w:tabs>
              <w:ind w:right="146"/>
              <w:jc w:val="center"/>
              <w:rPr>
                <w:rFonts w:asciiTheme="majorHAnsi" w:hAnsiTheme="majorHAnsi"/>
                <w:sz w:val="20"/>
              </w:rPr>
            </w:pPr>
            <w:r w:rsidRPr="004B60F0">
              <w:rPr>
                <w:rFonts w:asciiTheme="majorHAnsi" w:hAnsiTheme="majorHAnsi"/>
                <w:sz w:val="20"/>
              </w:rPr>
              <w:t>16,70</w:t>
            </w:r>
          </w:p>
        </w:tc>
        <w:tc>
          <w:tcPr>
            <w:tcW w:w="1417" w:type="dxa"/>
            <w:shd w:val="clear" w:color="auto" w:fill="E3DED1" w:themeFill="background2"/>
            <w:vAlign w:val="bottom"/>
          </w:tcPr>
          <w:p w14:paraId="68D9CA17" w14:textId="6B5ECFD9" w:rsidR="005B4AEF" w:rsidRPr="00BC3EE7" w:rsidRDefault="004B60F0" w:rsidP="00630C08">
            <w:pPr>
              <w:pStyle w:val="En-tte"/>
              <w:tabs>
                <w:tab w:val="left" w:pos="35"/>
              </w:tabs>
              <w:jc w:val="center"/>
              <w:rPr>
                <w:rFonts w:asciiTheme="majorHAnsi" w:hAnsiTheme="majorHAnsi"/>
                <w:b/>
                <w:bCs/>
                <w:sz w:val="20"/>
              </w:rPr>
            </w:pPr>
            <w:r>
              <w:rPr>
                <w:rFonts w:asciiTheme="majorHAnsi" w:hAnsiTheme="majorHAnsi"/>
                <w:b/>
                <w:bCs/>
                <w:sz w:val="20"/>
              </w:rPr>
              <w:t>16,70</w:t>
            </w:r>
          </w:p>
        </w:tc>
        <w:tc>
          <w:tcPr>
            <w:tcW w:w="1276" w:type="dxa"/>
            <w:shd w:val="clear" w:color="auto" w:fill="E3DED1" w:themeFill="background2"/>
            <w:vAlign w:val="bottom"/>
          </w:tcPr>
          <w:p w14:paraId="062AB83D" w14:textId="2F58A887" w:rsidR="005B4AEF" w:rsidRPr="00BC3EE7" w:rsidRDefault="004B60F0" w:rsidP="00630C08">
            <w:pPr>
              <w:pStyle w:val="En-tte"/>
              <w:tabs>
                <w:tab w:val="left" w:pos="607"/>
              </w:tabs>
              <w:ind w:right="-112"/>
              <w:jc w:val="center"/>
              <w:rPr>
                <w:rFonts w:asciiTheme="majorHAnsi" w:hAnsiTheme="majorHAnsi"/>
                <w:b/>
                <w:bCs/>
                <w:sz w:val="20"/>
              </w:rPr>
            </w:pPr>
            <w:r>
              <w:rPr>
                <w:rFonts w:asciiTheme="majorHAnsi" w:hAnsiTheme="majorHAnsi"/>
                <w:b/>
                <w:bCs/>
                <w:sz w:val="20"/>
              </w:rPr>
              <w:t>/</w:t>
            </w:r>
          </w:p>
        </w:tc>
        <w:tc>
          <w:tcPr>
            <w:tcW w:w="1559" w:type="dxa"/>
            <w:shd w:val="clear" w:color="auto" w:fill="E3DED1" w:themeFill="background2"/>
            <w:vAlign w:val="bottom"/>
          </w:tcPr>
          <w:p w14:paraId="2FEAB482" w14:textId="7745FDB5" w:rsidR="005B4AEF" w:rsidRPr="00BC3EE7" w:rsidRDefault="004B60F0" w:rsidP="00630C08">
            <w:pPr>
              <w:pStyle w:val="En-tte"/>
              <w:tabs>
                <w:tab w:val="left" w:pos="0"/>
              </w:tabs>
              <w:jc w:val="center"/>
              <w:rPr>
                <w:rFonts w:asciiTheme="majorHAnsi" w:hAnsiTheme="majorHAnsi"/>
                <w:b/>
                <w:bCs/>
                <w:sz w:val="20"/>
              </w:rPr>
            </w:pPr>
            <w:r>
              <w:rPr>
                <w:rFonts w:asciiTheme="majorHAnsi" w:hAnsiTheme="majorHAnsi"/>
                <w:b/>
                <w:bCs/>
                <w:sz w:val="20"/>
              </w:rPr>
              <w:t>1</w:t>
            </w:r>
          </w:p>
        </w:tc>
      </w:tr>
    </w:tbl>
    <w:p w14:paraId="5E653DCC" w14:textId="77777777" w:rsidR="004604C3" w:rsidRPr="004604C3" w:rsidRDefault="004604C3" w:rsidP="004604C3">
      <w:pPr>
        <w:spacing w:after="0"/>
        <w:rPr>
          <w:rFonts w:asciiTheme="majorHAnsi" w:hAnsiTheme="majorHAnsi"/>
          <w:b/>
          <w:bCs/>
          <w:color w:val="FFCC00"/>
          <w:sz w:val="4"/>
          <w:szCs w:val="4"/>
          <w:highlight w:val="darkGreen"/>
          <w:u w:val="single"/>
        </w:rPr>
      </w:pPr>
    </w:p>
    <w:p w14:paraId="438CF4FB" w14:textId="559C0B2A" w:rsidR="00120646" w:rsidRPr="00120646" w:rsidRDefault="005B4AEF" w:rsidP="002938A2">
      <w:pPr>
        <w:pStyle w:val="Titre2"/>
      </w:pPr>
      <w:r w:rsidRPr="00120646">
        <w:t xml:space="preserve">Indice Pomme de terre de l’AMI : </w:t>
      </w:r>
    </w:p>
    <w:p w14:paraId="6A6DA826" w14:textId="77777777" w:rsidR="000968E3" w:rsidRDefault="000968E3" w:rsidP="00120646">
      <w:pPr>
        <w:sectPr w:rsidR="000968E3" w:rsidSect="002938A2">
          <w:type w:val="continuous"/>
          <w:pgSz w:w="11906" w:h="16838" w:code="9"/>
          <w:pgMar w:top="851" w:right="707" w:bottom="851" w:left="709" w:header="720" w:footer="0" w:gutter="0"/>
          <w:cols w:sep="1" w:space="709"/>
          <w:titlePg/>
          <w:docGrid w:linePitch="360"/>
        </w:sectPr>
      </w:pPr>
    </w:p>
    <w:p w14:paraId="7241ADBF" w14:textId="68638AC2" w:rsidR="005B4AEF" w:rsidRPr="00C952C8" w:rsidRDefault="005B4AEF" w:rsidP="00120646">
      <w:pPr>
        <w:rPr>
          <w:rFonts w:asciiTheme="majorHAnsi" w:eastAsia="Times New Roman" w:hAnsiTheme="majorHAnsi"/>
          <w:sz w:val="24"/>
          <w:szCs w:val="24"/>
          <w:lang w:eastAsia="fr-FR"/>
        </w:rPr>
      </w:pPr>
      <w:r w:rsidRPr="00C952C8">
        <w:rPr>
          <w:sz w:val="24"/>
          <w:szCs w:val="24"/>
        </w:rPr>
        <w:t>L’indice pommes de terre de l’AMI sert de base pour calculer le règlement de liquidation (</w:t>
      </w:r>
      <w:proofErr w:type="spellStart"/>
      <w:r w:rsidRPr="00C952C8">
        <w:rPr>
          <w:i/>
          <w:iCs/>
          <w:sz w:val="24"/>
          <w:szCs w:val="24"/>
        </w:rPr>
        <w:t>afwikkelprijs</w:t>
      </w:r>
      <w:proofErr w:type="spellEnd"/>
      <w:r w:rsidRPr="00C952C8">
        <w:rPr>
          <w:sz w:val="24"/>
          <w:szCs w:val="24"/>
        </w:rPr>
        <w:t xml:space="preserve"> ou </w:t>
      </w:r>
      <w:r w:rsidRPr="00C952C8">
        <w:rPr>
          <w:i/>
          <w:iCs/>
          <w:sz w:val="24"/>
          <w:szCs w:val="24"/>
        </w:rPr>
        <w:t xml:space="preserve">cash </w:t>
      </w:r>
      <w:proofErr w:type="spellStart"/>
      <w:r w:rsidRPr="00C952C8">
        <w:rPr>
          <w:i/>
          <w:iCs/>
          <w:sz w:val="24"/>
          <w:szCs w:val="24"/>
        </w:rPr>
        <w:t>settlement</w:t>
      </w:r>
      <w:proofErr w:type="spellEnd"/>
      <w:r w:rsidRPr="00C952C8">
        <w:rPr>
          <w:sz w:val="24"/>
          <w:szCs w:val="24"/>
        </w:rPr>
        <w:t>) qui fixe la valeur d’un lot de pommes de terre (</w:t>
      </w:r>
      <w:proofErr w:type="spellStart"/>
      <w:r w:rsidRPr="00C952C8">
        <w:rPr>
          <w:sz w:val="24"/>
          <w:szCs w:val="24"/>
        </w:rPr>
        <w:t>fritable</w:t>
      </w:r>
      <w:proofErr w:type="spellEnd"/>
      <w:r w:rsidRPr="00C952C8">
        <w:rPr>
          <w:sz w:val="24"/>
          <w:szCs w:val="24"/>
        </w:rPr>
        <w:t xml:space="preserve">, 40 mm +) lors de la clôture </w:t>
      </w:r>
      <w:r w:rsidRPr="00C952C8">
        <w:rPr>
          <w:sz w:val="24"/>
          <w:szCs w:val="24"/>
        </w:rPr>
        <w:t>de l’échéance du marché à terme EEX à</w:t>
      </w:r>
      <w:r w:rsidR="003E003E">
        <w:rPr>
          <w:sz w:val="24"/>
          <w:szCs w:val="24"/>
        </w:rPr>
        <w:t xml:space="preserve"> </w:t>
      </w:r>
      <w:r w:rsidRPr="00C952C8">
        <w:rPr>
          <w:sz w:val="24"/>
          <w:szCs w:val="24"/>
        </w:rPr>
        <w:t>Leipzig (basé sur les cotations NL (</w:t>
      </w:r>
      <w:proofErr w:type="spellStart"/>
      <w:r w:rsidRPr="00C952C8">
        <w:rPr>
          <w:sz w:val="24"/>
          <w:szCs w:val="24"/>
        </w:rPr>
        <w:t>PotatoNL</w:t>
      </w:r>
      <w:proofErr w:type="spellEnd"/>
      <w:r w:rsidRPr="00C952C8">
        <w:rPr>
          <w:sz w:val="24"/>
          <w:szCs w:val="24"/>
        </w:rPr>
        <w:t>), B (</w:t>
      </w:r>
      <w:proofErr w:type="spellStart"/>
      <w:r w:rsidRPr="00C952C8">
        <w:rPr>
          <w:sz w:val="24"/>
          <w:szCs w:val="24"/>
        </w:rPr>
        <w:t>Fiwap</w:t>
      </w:r>
      <w:proofErr w:type="spellEnd"/>
      <w:r w:rsidRPr="00C952C8">
        <w:rPr>
          <w:sz w:val="24"/>
          <w:szCs w:val="24"/>
        </w:rPr>
        <w:t xml:space="preserve">/PCA &amp; </w:t>
      </w:r>
      <w:proofErr w:type="spellStart"/>
      <w:r w:rsidRPr="00C952C8">
        <w:rPr>
          <w:sz w:val="24"/>
          <w:szCs w:val="24"/>
        </w:rPr>
        <w:t>Belgapom</w:t>
      </w:r>
      <w:proofErr w:type="spellEnd"/>
      <w:r w:rsidRPr="00C952C8">
        <w:rPr>
          <w:sz w:val="24"/>
          <w:szCs w:val="24"/>
        </w:rPr>
        <w:t>), F (RNM) et D (AMI)) : en €/100 kg :</w:t>
      </w:r>
    </w:p>
    <w:p w14:paraId="1111D6AF" w14:textId="77777777" w:rsidR="000968E3" w:rsidRDefault="000968E3" w:rsidP="00BD0B32">
      <w:pPr>
        <w:spacing w:after="0"/>
        <w:rPr>
          <w:rFonts w:asciiTheme="majorHAnsi" w:eastAsia="Times New Roman" w:hAnsiTheme="majorHAnsi" w:cs="Times New Roman"/>
          <w:b/>
          <w:bCs/>
          <w:sz w:val="20"/>
          <w:lang w:eastAsia="fr-FR"/>
        </w:rPr>
        <w:sectPr w:rsidR="000968E3" w:rsidSect="000968E3">
          <w:type w:val="continuous"/>
          <w:pgSz w:w="11906" w:h="16838" w:code="9"/>
          <w:pgMar w:top="851" w:right="707" w:bottom="851" w:left="709" w:header="720" w:footer="0" w:gutter="0"/>
          <w:cols w:num="2" w:sep="1" w:space="709"/>
          <w:titlePg/>
          <w:docGrid w:linePitch="360"/>
        </w:sect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134"/>
        <w:gridCol w:w="1134"/>
        <w:gridCol w:w="1134"/>
        <w:gridCol w:w="1134"/>
        <w:gridCol w:w="1134"/>
        <w:gridCol w:w="1134"/>
      </w:tblGrid>
      <w:tr w:rsidR="00C466C7" w:rsidRPr="003D770A" w14:paraId="60750D12" w14:textId="312D2C1E" w:rsidTr="000968E3">
        <w:tc>
          <w:tcPr>
            <w:tcW w:w="3544" w:type="dxa"/>
            <w:shd w:val="clear" w:color="auto" w:fill="549E39" w:themeFill="accent1"/>
          </w:tcPr>
          <w:p w14:paraId="5CB35EF6" w14:textId="0BD8A3D5" w:rsidR="00C466C7" w:rsidRPr="003D770A" w:rsidRDefault="00C466C7" w:rsidP="00BD0B32">
            <w:pPr>
              <w:spacing w:after="0"/>
              <w:rPr>
                <w:rFonts w:asciiTheme="majorHAnsi" w:eastAsia="Times New Roman" w:hAnsiTheme="majorHAnsi" w:cs="Times New Roman"/>
                <w:b/>
                <w:bCs/>
                <w:sz w:val="20"/>
                <w:lang w:eastAsia="fr-FR"/>
              </w:rPr>
            </w:pPr>
            <w:r w:rsidRPr="003D770A">
              <w:rPr>
                <w:rFonts w:asciiTheme="majorHAnsi" w:eastAsia="Times New Roman" w:hAnsiTheme="majorHAnsi" w:cs="Times New Roman"/>
                <w:b/>
                <w:bCs/>
                <w:sz w:val="20"/>
                <w:lang w:eastAsia="fr-FR"/>
              </w:rPr>
              <w:lastRenderedPageBreak/>
              <w:t>Dates</w:t>
            </w:r>
          </w:p>
        </w:tc>
        <w:tc>
          <w:tcPr>
            <w:tcW w:w="1134" w:type="dxa"/>
            <w:shd w:val="clear" w:color="auto" w:fill="549E39" w:themeFill="accent1"/>
            <w:vAlign w:val="center"/>
          </w:tcPr>
          <w:p w14:paraId="684EF6D4" w14:textId="77777777" w:rsidR="00C466C7" w:rsidRPr="003D770A" w:rsidRDefault="00C466C7" w:rsidP="00C466C7">
            <w:pPr>
              <w:spacing w:after="0"/>
              <w:jc w:val="center"/>
              <w:rPr>
                <w:rFonts w:asciiTheme="majorHAnsi" w:eastAsia="Times New Roman" w:hAnsiTheme="majorHAnsi" w:cs="Times New Roman"/>
                <w:b/>
                <w:sz w:val="19"/>
                <w:szCs w:val="19"/>
                <w:lang w:eastAsia="fr-FR"/>
              </w:rPr>
            </w:pPr>
            <w:r w:rsidRPr="003D770A">
              <w:rPr>
                <w:rFonts w:asciiTheme="majorHAnsi" w:eastAsia="Times New Roman" w:hAnsiTheme="majorHAnsi" w:cs="Times New Roman"/>
                <w:b/>
                <w:sz w:val="19"/>
                <w:szCs w:val="19"/>
                <w:lang w:eastAsia="fr-FR"/>
              </w:rPr>
              <w:t>07/05 S18</w:t>
            </w:r>
          </w:p>
        </w:tc>
        <w:tc>
          <w:tcPr>
            <w:tcW w:w="1134" w:type="dxa"/>
            <w:shd w:val="clear" w:color="auto" w:fill="549E39" w:themeFill="accent1"/>
            <w:vAlign w:val="center"/>
          </w:tcPr>
          <w:p w14:paraId="38601FB2" w14:textId="77777777" w:rsidR="00C466C7" w:rsidRPr="003D770A" w:rsidRDefault="00C466C7" w:rsidP="00C466C7">
            <w:pPr>
              <w:spacing w:after="0"/>
              <w:jc w:val="center"/>
              <w:rPr>
                <w:rFonts w:asciiTheme="majorHAnsi" w:eastAsia="Times New Roman" w:hAnsiTheme="majorHAnsi" w:cs="Times New Roman"/>
                <w:b/>
                <w:sz w:val="19"/>
                <w:szCs w:val="19"/>
                <w:lang w:eastAsia="fr-FR"/>
              </w:rPr>
            </w:pPr>
            <w:r w:rsidRPr="003D770A">
              <w:rPr>
                <w:rFonts w:asciiTheme="majorHAnsi" w:eastAsia="Times New Roman" w:hAnsiTheme="majorHAnsi" w:cs="Times New Roman"/>
                <w:b/>
                <w:sz w:val="19"/>
                <w:szCs w:val="19"/>
                <w:lang w:eastAsia="fr-FR"/>
              </w:rPr>
              <w:t>14/05 S19</w:t>
            </w:r>
          </w:p>
        </w:tc>
        <w:tc>
          <w:tcPr>
            <w:tcW w:w="1134" w:type="dxa"/>
            <w:shd w:val="clear" w:color="auto" w:fill="549E39" w:themeFill="accent1"/>
            <w:vAlign w:val="center"/>
          </w:tcPr>
          <w:p w14:paraId="5AACD318" w14:textId="2A9DE22F" w:rsidR="00C466C7" w:rsidRPr="003D770A" w:rsidRDefault="00C466C7" w:rsidP="00C466C7">
            <w:pPr>
              <w:spacing w:after="0"/>
              <w:jc w:val="center"/>
              <w:rPr>
                <w:rFonts w:asciiTheme="majorHAnsi" w:eastAsia="Times New Roman" w:hAnsiTheme="majorHAnsi" w:cs="Times New Roman"/>
                <w:b/>
                <w:bCs/>
                <w:sz w:val="24"/>
                <w:szCs w:val="24"/>
                <w:lang w:eastAsia="fr-FR"/>
              </w:rPr>
            </w:pPr>
            <w:r w:rsidRPr="003D770A">
              <w:rPr>
                <w:rFonts w:asciiTheme="majorHAnsi" w:eastAsia="Times New Roman" w:hAnsiTheme="majorHAnsi" w:cs="Times New Roman"/>
                <w:b/>
                <w:sz w:val="19"/>
                <w:szCs w:val="19"/>
                <w:lang w:eastAsia="fr-FR"/>
              </w:rPr>
              <w:t>21/05 S20</w:t>
            </w:r>
          </w:p>
        </w:tc>
        <w:tc>
          <w:tcPr>
            <w:tcW w:w="1134" w:type="dxa"/>
            <w:shd w:val="clear" w:color="auto" w:fill="549E39" w:themeFill="accent1"/>
            <w:vAlign w:val="center"/>
          </w:tcPr>
          <w:p w14:paraId="332B1AFC" w14:textId="446C58CA" w:rsidR="00C466C7" w:rsidRPr="003D770A" w:rsidRDefault="00C466C7" w:rsidP="00C466C7">
            <w:pPr>
              <w:spacing w:after="0"/>
              <w:jc w:val="center"/>
              <w:rPr>
                <w:rFonts w:asciiTheme="majorHAnsi" w:eastAsia="Times New Roman" w:hAnsiTheme="majorHAnsi" w:cs="Times New Roman"/>
                <w:b/>
                <w:sz w:val="19"/>
                <w:szCs w:val="19"/>
                <w:lang w:eastAsia="fr-FR"/>
              </w:rPr>
            </w:pPr>
            <w:r w:rsidRPr="003D770A">
              <w:rPr>
                <w:rFonts w:asciiTheme="majorHAnsi" w:eastAsia="Times New Roman" w:hAnsiTheme="majorHAnsi" w:cs="Times New Roman"/>
                <w:b/>
                <w:sz w:val="19"/>
                <w:szCs w:val="19"/>
                <w:lang w:eastAsia="fr-FR"/>
              </w:rPr>
              <w:t>28/05 S21</w:t>
            </w:r>
          </w:p>
        </w:tc>
        <w:tc>
          <w:tcPr>
            <w:tcW w:w="1134" w:type="dxa"/>
            <w:shd w:val="clear" w:color="auto" w:fill="549E39" w:themeFill="accent1"/>
            <w:vAlign w:val="center"/>
          </w:tcPr>
          <w:p w14:paraId="17B6F22B" w14:textId="06395066" w:rsidR="00C466C7" w:rsidRPr="003D770A" w:rsidRDefault="00C466C7" w:rsidP="00C466C7">
            <w:pPr>
              <w:spacing w:after="0"/>
              <w:jc w:val="center"/>
              <w:rPr>
                <w:rFonts w:asciiTheme="majorHAnsi" w:eastAsia="Times New Roman" w:hAnsiTheme="majorHAnsi" w:cs="Times New Roman"/>
                <w:b/>
                <w:sz w:val="19"/>
                <w:szCs w:val="19"/>
                <w:lang w:eastAsia="fr-FR"/>
              </w:rPr>
            </w:pPr>
            <w:r w:rsidRPr="003D770A">
              <w:rPr>
                <w:rFonts w:asciiTheme="majorHAnsi" w:eastAsia="Times New Roman" w:hAnsiTheme="majorHAnsi" w:cs="Times New Roman"/>
                <w:b/>
                <w:sz w:val="19"/>
                <w:szCs w:val="19"/>
                <w:lang w:eastAsia="fr-FR"/>
              </w:rPr>
              <w:t>04/06 S22</w:t>
            </w:r>
          </w:p>
        </w:tc>
        <w:tc>
          <w:tcPr>
            <w:tcW w:w="1134" w:type="dxa"/>
            <w:shd w:val="clear" w:color="auto" w:fill="549E39" w:themeFill="accent1"/>
            <w:vAlign w:val="center"/>
          </w:tcPr>
          <w:p w14:paraId="2D0243F4" w14:textId="3ADA8A1B" w:rsidR="00C466C7" w:rsidRPr="003D770A" w:rsidRDefault="00C466C7" w:rsidP="00C466C7">
            <w:pPr>
              <w:spacing w:after="0"/>
              <w:jc w:val="center"/>
              <w:rPr>
                <w:rFonts w:asciiTheme="majorHAnsi" w:eastAsia="Times New Roman" w:hAnsiTheme="majorHAnsi" w:cs="Times New Roman"/>
                <w:b/>
                <w:sz w:val="19"/>
                <w:szCs w:val="19"/>
                <w:lang w:eastAsia="fr-FR"/>
              </w:rPr>
            </w:pPr>
            <w:r w:rsidRPr="003D770A">
              <w:rPr>
                <w:rFonts w:asciiTheme="majorHAnsi" w:eastAsia="Times New Roman" w:hAnsiTheme="majorHAnsi" w:cs="Times New Roman"/>
                <w:b/>
                <w:sz w:val="19"/>
                <w:szCs w:val="19"/>
                <w:lang w:eastAsia="fr-FR"/>
              </w:rPr>
              <w:t>11/06 S23</w:t>
            </w:r>
          </w:p>
        </w:tc>
      </w:tr>
      <w:tr w:rsidR="00C466C7" w:rsidRPr="00BC3EE7" w14:paraId="060BE489" w14:textId="4AF5C54D" w:rsidTr="000968E3">
        <w:trPr>
          <w:trHeight w:val="70"/>
        </w:trPr>
        <w:tc>
          <w:tcPr>
            <w:tcW w:w="3544" w:type="dxa"/>
            <w:shd w:val="clear" w:color="auto" w:fill="auto"/>
          </w:tcPr>
          <w:p w14:paraId="05836740" w14:textId="77777777" w:rsidR="00C466C7" w:rsidRPr="003D770A" w:rsidRDefault="00C466C7" w:rsidP="00BD0B32">
            <w:pPr>
              <w:spacing w:after="0"/>
              <w:rPr>
                <w:rFonts w:asciiTheme="majorHAnsi" w:eastAsia="Times New Roman" w:hAnsiTheme="majorHAnsi" w:cs="Times New Roman"/>
                <w:b/>
                <w:bCs/>
                <w:sz w:val="20"/>
                <w:lang w:eastAsia="fr-FR"/>
              </w:rPr>
            </w:pPr>
            <w:r w:rsidRPr="003D770A">
              <w:rPr>
                <w:rFonts w:asciiTheme="majorHAnsi" w:eastAsia="Times New Roman" w:hAnsiTheme="majorHAnsi" w:cs="Times New Roman"/>
                <w:b/>
                <w:bCs/>
                <w:sz w:val="20"/>
                <w:lang w:eastAsia="fr-FR"/>
              </w:rPr>
              <w:t>Indice Pomme de terre (</w:t>
            </w:r>
            <w:proofErr w:type="spellStart"/>
            <w:r w:rsidRPr="003D770A">
              <w:rPr>
                <w:rFonts w:asciiTheme="majorHAnsi" w:eastAsia="Times New Roman" w:hAnsiTheme="majorHAnsi" w:cs="Times New Roman"/>
                <w:b/>
                <w:bCs/>
                <w:sz w:val="20"/>
                <w:lang w:eastAsia="fr-FR"/>
              </w:rPr>
              <w:t>BeNeDeFr</w:t>
            </w:r>
            <w:proofErr w:type="spellEnd"/>
            <w:r w:rsidRPr="003D770A">
              <w:rPr>
                <w:rFonts w:asciiTheme="majorHAnsi" w:eastAsia="Times New Roman" w:hAnsiTheme="majorHAnsi" w:cs="Times New Roman"/>
                <w:b/>
                <w:bCs/>
                <w:sz w:val="20"/>
                <w:lang w:eastAsia="fr-FR"/>
              </w:rPr>
              <w:t>)</w:t>
            </w:r>
          </w:p>
        </w:tc>
        <w:tc>
          <w:tcPr>
            <w:tcW w:w="1134" w:type="dxa"/>
            <w:shd w:val="clear" w:color="auto" w:fill="auto"/>
            <w:vAlign w:val="center"/>
          </w:tcPr>
          <w:p w14:paraId="1D1CB175" w14:textId="77777777" w:rsidR="00C466C7" w:rsidRPr="004B60F0" w:rsidRDefault="00C466C7" w:rsidP="00C466C7">
            <w:pPr>
              <w:spacing w:after="0"/>
              <w:jc w:val="center"/>
              <w:rPr>
                <w:rFonts w:asciiTheme="majorHAnsi" w:eastAsia="Times New Roman" w:hAnsiTheme="majorHAnsi" w:cs="Times New Roman"/>
                <w:sz w:val="20"/>
                <w:lang w:eastAsia="fr-FR"/>
              </w:rPr>
            </w:pPr>
            <w:r w:rsidRPr="004B60F0">
              <w:rPr>
                <w:rFonts w:asciiTheme="majorHAnsi" w:eastAsia="Times New Roman" w:hAnsiTheme="majorHAnsi" w:cs="Times New Roman"/>
                <w:sz w:val="20"/>
                <w:lang w:eastAsia="fr-FR"/>
              </w:rPr>
              <w:t>8,80</w:t>
            </w:r>
          </w:p>
        </w:tc>
        <w:tc>
          <w:tcPr>
            <w:tcW w:w="1134" w:type="dxa"/>
            <w:shd w:val="clear" w:color="auto" w:fill="auto"/>
            <w:vAlign w:val="center"/>
          </w:tcPr>
          <w:p w14:paraId="70D0999C" w14:textId="77777777" w:rsidR="00C466C7" w:rsidRPr="004B60F0" w:rsidRDefault="00C466C7" w:rsidP="00C466C7">
            <w:pPr>
              <w:spacing w:after="0"/>
              <w:jc w:val="center"/>
              <w:rPr>
                <w:rFonts w:asciiTheme="majorHAnsi" w:eastAsia="Times New Roman" w:hAnsiTheme="majorHAnsi" w:cs="Times New Roman"/>
                <w:sz w:val="20"/>
                <w:lang w:eastAsia="fr-FR"/>
              </w:rPr>
            </w:pPr>
            <w:r w:rsidRPr="004B60F0">
              <w:rPr>
                <w:rFonts w:asciiTheme="majorHAnsi" w:eastAsia="Times New Roman" w:hAnsiTheme="majorHAnsi" w:cs="Times New Roman"/>
                <w:sz w:val="20"/>
                <w:lang w:eastAsia="fr-FR"/>
              </w:rPr>
              <w:t>10,20</w:t>
            </w:r>
          </w:p>
        </w:tc>
        <w:tc>
          <w:tcPr>
            <w:tcW w:w="1134" w:type="dxa"/>
            <w:shd w:val="clear" w:color="auto" w:fill="auto"/>
            <w:vAlign w:val="center"/>
          </w:tcPr>
          <w:p w14:paraId="0DA1FA26" w14:textId="77777777" w:rsidR="00C466C7" w:rsidRPr="004B60F0" w:rsidRDefault="00C466C7" w:rsidP="00C466C7">
            <w:pPr>
              <w:spacing w:after="0"/>
              <w:jc w:val="center"/>
              <w:rPr>
                <w:rFonts w:asciiTheme="majorHAnsi" w:eastAsia="Times New Roman" w:hAnsiTheme="majorHAnsi" w:cs="Times New Roman"/>
                <w:sz w:val="24"/>
                <w:szCs w:val="24"/>
                <w:lang w:eastAsia="fr-FR"/>
              </w:rPr>
            </w:pPr>
            <w:r w:rsidRPr="004B60F0">
              <w:rPr>
                <w:rFonts w:asciiTheme="majorHAnsi" w:eastAsia="Times New Roman" w:hAnsiTheme="majorHAnsi" w:cs="Times New Roman"/>
                <w:sz w:val="20"/>
                <w:lang w:eastAsia="fr-FR"/>
              </w:rPr>
              <w:t>10,30</w:t>
            </w:r>
          </w:p>
        </w:tc>
        <w:tc>
          <w:tcPr>
            <w:tcW w:w="1134" w:type="dxa"/>
            <w:shd w:val="clear" w:color="auto" w:fill="auto"/>
            <w:vAlign w:val="center"/>
          </w:tcPr>
          <w:p w14:paraId="1A063CAE" w14:textId="77777777" w:rsidR="00C466C7" w:rsidRPr="004B60F0" w:rsidRDefault="00C466C7" w:rsidP="00C466C7">
            <w:pPr>
              <w:spacing w:after="0"/>
              <w:jc w:val="center"/>
              <w:rPr>
                <w:rFonts w:asciiTheme="majorHAnsi" w:eastAsia="Times New Roman" w:hAnsiTheme="majorHAnsi" w:cs="Times New Roman"/>
                <w:sz w:val="20"/>
                <w:lang w:eastAsia="fr-FR"/>
              </w:rPr>
            </w:pPr>
            <w:r w:rsidRPr="004B60F0">
              <w:rPr>
                <w:rFonts w:asciiTheme="majorHAnsi" w:eastAsia="Times New Roman" w:hAnsiTheme="majorHAnsi" w:cs="Times New Roman"/>
                <w:sz w:val="20"/>
                <w:lang w:eastAsia="fr-FR"/>
              </w:rPr>
              <w:t>10,80</w:t>
            </w:r>
          </w:p>
        </w:tc>
        <w:tc>
          <w:tcPr>
            <w:tcW w:w="1134" w:type="dxa"/>
            <w:shd w:val="clear" w:color="auto" w:fill="auto"/>
            <w:vAlign w:val="center"/>
          </w:tcPr>
          <w:p w14:paraId="7C528D83" w14:textId="77777777" w:rsidR="00C466C7" w:rsidRPr="004B60F0" w:rsidRDefault="00C466C7" w:rsidP="00C466C7">
            <w:pPr>
              <w:spacing w:after="0"/>
              <w:jc w:val="center"/>
              <w:rPr>
                <w:rFonts w:asciiTheme="majorHAnsi" w:eastAsia="Times New Roman" w:hAnsiTheme="majorHAnsi" w:cs="Times New Roman"/>
                <w:sz w:val="20"/>
                <w:lang w:eastAsia="fr-FR"/>
              </w:rPr>
            </w:pPr>
            <w:r w:rsidRPr="004B60F0">
              <w:rPr>
                <w:rFonts w:asciiTheme="majorHAnsi" w:eastAsia="Times New Roman" w:hAnsiTheme="majorHAnsi" w:cs="Times New Roman"/>
                <w:sz w:val="20"/>
                <w:lang w:eastAsia="fr-FR"/>
              </w:rPr>
              <w:t>11,10</w:t>
            </w:r>
          </w:p>
        </w:tc>
        <w:tc>
          <w:tcPr>
            <w:tcW w:w="1134" w:type="dxa"/>
            <w:vAlign w:val="center"/>
          </w:tcPr>
          <w:p w14:paraId="519EF6C2" w14:textId="2F1C4CB4" w:rsidR="00C466C7" w:rsidRPr="004B60F0" w:rsidRDefault="00F52723" w:rsidP="00C466C7">
            <w:pPr>
              <w:spacing w:after="0"/>
              <w:jc w:val="center"/>
              <w:rPr>
                <w:rFonts w:asciiTheme="majorHAnsi" w:eastAsia="Times New Roman" w:hAnsiTheme="majorHAnsi" w:cs="Times New Roman"/>
                <w:b/>
                <w:bCs/>
                <w:sz w:val="20"/>
                <w:lang w:eastAsia="fr-FR"/>
              </w:rPr>
            </w:pPr>
            <w:proofErr w:type="spellStart"/>
            <w:r w:rsidRPr="004B60F0">
              <w:rPr>
                <w:rFonts w:asciiTheme="majorHAnsi" w:eastAsia="Times New Roman" w:hAnsiTheme="majorHAnsi" w:cs="Times New Roman"/>
                <w:b/>
                <w:bCs/>
                <w:sz w:val="20"/>
                <w:lang w:eastAsia="fr-FR"/>
              </w:rPr>
              <w:t>n.c</w:t>
            </w:r>
            <w:proofErr w:type="spellEnd"/>
            <w:r w:rsidRPr="004B60F0">
              <w:rPr>
                <w:rFonts w:asciiTheme="majorHAnsi" w:eastAsia="Times New Roman" w:hAnsiTheme="majorHAnsi" w:cs="Times New Roman"/>
                <w:b/>
                <w:bCs/>
                <w:sz w:val="20"/>
                <w:lang w:eastAsia="fr-FR"/>
              </w:rPr>
              <w:t>.</w:t>
            </w:r>
          </w:p>
        </w:tc>
      </w:tr>
    </w:tbl>
    <w:p w14:paraId="114B1EAF" w14:textId="77777777" w:rsidR="005B4AEF" w:rsidRPr="00AA4D1F" w:rsidRDefault="005B4AEF" w:rsidP="00B301D7">
      <w:pPr>
        <w:spacing w:after="0"/>
        <w:rPr>
          <w:rFonts w:asciiTheme="majorHAnsi" w:hAnsiTheme="majorHAnsi"/>
          <w:bCs/>
          <w:color w:val="000000" w:themeColor="text1"/>
          <w:szCs w:val="22"/>
        </w:rPr>
      </w:pPr>
      <w:r w:rsidRPr="00AA4D1F">
        <w:rPr>
          <w:rFonts w:asciiTheme="majorHAnsi" w:hAnsiTheme="majorHAnsi"/>
          <w:bCs/>
          <w:color w:val="000000" w:themeColor="text1"/>
          <w:szCs w:val="22"/>
        </w:rPr>
        <w:t xml:space="preserve">L’indice du </w:t>
      </w:r>
      <w:r w:rsidRPr="00AA4D1F">
        <w:rPr>
          <w:rFonts w:asciiTheme="majorHAnsi" w:hAnsiTheme="majorHAnsi"/>
          <w:b/>
          <w:bCs/>
          <w:color w:val="000000" w:themeColor="text1"/>
          <w:szCs w:val="22"/>
        </w:rPr>
        <w:t>règlement de liquidation</w:t>
      </w:r>
      <w:r w:rsidRPr="00AA4D1F">
        <w:rPr>
          <w:rFonts w:asciiTheme="majorHAnsi" w:hAnsiTheme="majorHAnsi"/>
          <w:bCs/>
          <w:color w:val="000000" w:themeColor="text1"/>
          <w:szCs w:val="22"/>
        </w:rPr>
        <w:t xml:space="preserve"> est le résultat de la moyenne des notations des 4 pays.  </w:t>
      </w:r>
    </w:p>
    <w:p w14:paraId="09E4DAEC" w14:textId="77777777" w:rsidR="005B4AEF" w:rsidRPr="00AA4D1F" w:rsidRDefault="005B4AEF" w:rsidP="002551C8">
      <w:pPr>
        <w:spacing w:after="0"/>
        <w:rPr>
          <w:rFonts w:asciiTheme="majorHAnsi" w:hAnsiTheme="majorHAnsi"/>
          <w:b/>
          <w:bCs/>
          <w:color w:val="FFCC00"/>
          <w:sz w:val="4"/>
          <w:szCs w:val="4"/>
          <w:highlight w:val="darkGreen"/>
          <w:u w:val="single"/>
        </w:rPr>
      </w:pPr>
    </w:p>
    <w:p w14:paraId="31BE800E" w14:textId="77777777" w:rsidR="00AA4D1F" w:rsidRDefault="005B4AEF" w:rsidP="00AA4D1F">
      <w:pPr>
        <w:pStyle w:val="Titre2"/>
        <w:rPr>
          <w:color w:val="000000" w:themeColor="text1"/>
          <w:sz w:val="23"/>
          <w:szCs w:val="23"/>
        </w:rPr>
      </w:pPr>
      <w:r w:rsidRPr="00AA4D1F">
        <w:t>Pays-Bas :</w:t>
      </w:r>
      <w:r w:rsidRPr="00BC3EE7">
        <w:rPr>
          <w:color w:val="000000" w:themeColor="text1"/>
          <w:sz w:val="23"/>
          <w:szCs w:val="23"/>
        </w:rPr>
        <w:t xml:space="preserve"> </w:t>
      </w:r>
    </w:p>
    <w:p w14:paraId="5409F035" w14:textId="77777777" w:rsidR="00AA4D1F" w:rsidRDefault="00AA4D1F" w:rsidP="002551C8">
      <w:pPr>
        <w:spacing w:after="0"/>
        <w:rPr>
          <w:rFonts w:asciiTheme="majorHAnsi" w:hAnsiTheme="majorHAnsi"/>
          <w:color w:val="000000" w:themeColor="text1"/>
          <w:sz w:val="24"/>
          <w:szCs w:val="24"/>
        </w:rPr>
        <w:sectPr w:rsidR="00AA4D1F" w:rsidSect="002938A2">
          <w:type w:val="continuous"/>
          <w:pgSz w:w="11906" w:h="16838" w:code="9"/>
          <w:pgMar w:top="851" w:right="707" w:bottom="851" w:left="709" w:header="720" w:footer="0" w:gutter="0"/>
          <w:cols w:sep="1" w:space="709"/>
          <w:titlePg/>
          <w:docGrid w:linePitch="360"/>
        </w:sectPr>
      </w:pPr>
    </w:p>
    <w:p w14:paraId="6D63CF5B" w14:textId="4B5A447D" w:rsidR="00AA4D1F" w:rsidRPr="00C952C8" w:rsidRDefault="00801601" w:rsidP="00D238AE">
      <w:pPr>
        <w:spacing w:after="0"/>
        <w:rPr>
          <w:rFonts w:asciiTheme="majorHAnsi" w:hAnsiTheme="majorHAnsi"/>
          <w:color w:val="000000" w:themeColor="text1"/>
          <w:sz w:val="24"/>
          <w:szCs w:val="24"/>
        </w:rPr>
        <w:sectPr w:rsidR="00AA4D1F" w:rsidRPr="00C952C8" w:rsidSect="00AA4D1F">
          <w:type w:val="continuous"/>
          <w:pgSz w:w="11906" w:h="16838" w:code="9"/>
          <w:pgMar w:top="851" w:right="707" w:bottom="851" w:left="709" w:header="720" w:footer="0" w:gutter="0"/>
          <w:cols w:num="2" w:sep="1" w:space="709"/>
          <w:titlePg/>
          <w:docGrid w:linePitch="360"/>
        </w:sectPr>
      </w:pPr>
      <w:r w:rsidRPr="00C952C8">
        <w:rPr>
          <w:rFonts w:asciiTheme="majorHAnsi" w:hAnsiTheme="majorHAnsi"/>
          <w:color w:val="000000" w:themeColor="text1"/>
          <w:sz w:val="24"/>
          <w:szCs w:val="24"/>
        </w:rPr>
        <w:t>Les cotations hollandaises ont fléchi cette semaine pour revenir à 9,50 – 13,00 €/q en variétés industrielles de base. Des transactions sont ainsi relevées à 10,00 €q en Bintje, et 11,50 €/q en Fontane (</w:t>
      </w:r>
      <w:proofErr w:type="spellStart"/>
      <w:r w:rsidRPr="00C952C8">
        <w:rPr>
          <w:rFonts w:asciiTheme="majorHAnsi" w:hAnsiTheme="majorHAnsi"/>
          <w:color w:val="000000" w:themeColor="text1"/>
          <w:sz w:val="24"/>
          <w:szCs w:val="24"/>
        </w:rPr>
        <w:t>surtonnes</w:t>
      </w:r>
      <w:proofErr w:type="spellEnd"/>
      <w:r w:rsidRPr="00C952C8">
        <w:rPr>
          <w:rFonts w:asciiTheme="majorHAnsi" w:hAnsiTheme="majorHAnsi"/>
          <w:color w:val="000000" w:themeColor="text1"/>
          <w:sz w:val="24"/>
          <w:szCs w:val="24"/>
        </w:rPr>
        <w:t xml:space="preserve"> de contrats). Les variétés plus « précieuses » continuent d’être demandées à des prix fermes, pour l’export et pour les frites fraîches. </w:t>
      </w:r>
      <w:proofErr w:type="spellStart"/>
      <w:r w:rsidRPr="00C952C8">
        <w:rPr>
          <w:rFonts w:asciiTheme="majorHAnsi" w:hAnsiTheme="majorHAnsi"/>
          <w:color w:val="000000" w:themeColor="text1"/>
          <w:sz w:val="24"/>
          <w:szCs w:val="24"/>
        </w:rPr>
        <w:t>Agria</w:t>
      </w:r>
      <w:proofErr w:type="spellEnd"/>
      <w:r w:rsidRPr="00C952C8">
        <w:rPr>
          <w:rFonts w:asciiTheme="majorHAnsi" w:hAnsiTheme="majorHAnsi"/>
          <w:color w:val="000000" w:themeColor="text1"/>
          <w:sz w:val="24"/>
          <w:szCs w:val="24"/>
        </w:rPr>
        <w:t xml:space="preserve"> par exemple se négociait la semaine passée dans une très large fourchette allant de 12,50 €/q (industrie) à 22,00 €/q (caisses-palettes frigo pour </w:t>
      </w:r>
      <w:r w:rsidRPr="00C952C8">
        <w:rPr>
          <w:rFonts w:asciiTheme="majorHAnsi" w:hAnsiTheme="majorHAnsi"/>
          <w:color w:val="000000" w:themeColor="text1"/>
          <w:sz w:val="24"/>
          <w:szCs w:val="24"/>
        </w:rPr>
        <w:t>l’export). Les observateurs restent modérément optimistes sur l’évolution des marchés à court terme, selon la météo des prochaines semaines qui sera (ou non) favorable à la croissance des cultures. La demande en produits finis continue de croître avec le déconfinement observé dans la plupart des pays européens</w:t>
      </w:r>
      <w:r w:rsidR="001E0612" w:rsidRPr="00C952C8">
        <w:rPr>
          <w:rFonts w:asciiTheme="majorHAnsi" w:hAnsiTheme="majorHAnsi"/>
          <w:color w:val="000000" w:themeColor="text1"/>
          <w:sz w:val="24"/>
          <w:szCs w:val="24"/>
        </w:rPr>
        <w:t xml:space="preserve">. </w:t>
      </w:r>
      <w:r w:rsidR="0033096B" w:rsidRPr="00C952C8">
        <w:rPr>
          <w:rFonts w:asciiTheme="majorHAnsi" w:hAnsiTheme="majorHAnsi"/>
          <w:b/>
          <w:bCs/>
          <w:color w:val="000000" w:themeColor="text1"/>
          <w:sz w:val="24"/>
          <w:szCs w:val="24"/>
        </w:rPr>
        <w:t>L’export</w:t>
      </w:r>
      <w:r w:rsidR="0033096B" w:rsidRPr="00C952C8">
        <w:rPr>
          <w:rFonts w:asciiTheme="majorHAnsi" w:hAnsiTheme="majorHAnsi"/>
          <w:color w:val="000000" w:themeColor="text1"/>
          <w:sz w:val="24"/>
          <w:szCs w:val="24"/>
        </w:rPr>
        <w:t xml:space="preserve"> reste actif vers l’Europe du Sud et la Grande-Bretagne (</w:t>
      </w:r>
      <w:proofErr w:type="spellStart"/>
      <w:r w:rsidR="0033096B" w:rsidRPr="00C952C8">
        <w:rPr>
          <w:rFonts w:asciiTheme="majorHAnsi" w:hAnsiTheme="majorHAnsi"/>
          <w:color w:val="000000" w:themeColor="text1"/>
          <w:sz w:val="24"/>
          <w:szCs w:val="24"/>
        </w:rPr>
        <w:t>fish&amp;chips</w:t>
      </w:r>
      <w:proofErr w:type="spellEnd"/>
      <w:r w:rsidR="0033096B" w:rsidRPr="00C952C8">
        <w:rPr>
          <w:rFonts w:asciiTheme="majorHAnsi" w:hAnsiTheme="majorHAnsi"/>
          <w:color w:val="000000" w:themeColor="text1"/>
          <w:sz w:val="24"/>
          <w:szCs w:val="24"/>
        </w:rPr>
        <w:t xml:space="preserve"> shops</w:t>
      </w:r>
      <w:r w:rsidR="001E0612" w:rsidRPr="00C952C8">
        <w:rPr>
          <w:rFonts w:asciiTheme="majorHAnsi" w:hAnsiTheme="majorHAnsi"/>
          <w:color w:val="000000" w:themeColor="text1"/>
          <w:sz w:val="24"/>
          <w:szCs w:val="24"/>
        </w:rPr>
        <w:t>).</w:t>
      </w:r>
      <w:r w:rsidR="0033096B" w:rsidRPr="00C952C8">
        <w:rPr>
          <w:rFonts w:asciiTheme="majorHAnsi" w:hAnsiTheme="majorHAnsi"/>
          <w:color w:val="000000" w:themeColor="text1"/>
          <w:sz w:val="24"/>
          <w:szCs w:val="24"/>
        </w:rPr>
        <w:t xml:space="preserve"> </w:t>
      </w:r>
    </w:p>
    <w:p w14:paraId="368B6825" w14:textId="1C511372" w:rsidR="005B4AEF" w:rsidRPr="00AA4D1F" w:rsidRDefault="005B4AEF" w:rsidP="00D238AE">
      <w:pPr>
        <w:spacing w:after="0"/>
        <w:rPr>
          <w:rFonts w:asciiTheme="majorHAnsi" w:hAnsiTheme="majorHAnsi"/>
          <w:color w:val="000000" w:themeColor="text1"/>
          <w:sz w:val="4"/>
          <w:szCs w:val="4"/>
        </w:rPr>
      </w:pPr>
    </w:p>
    <w:tbl>
      <w:tblPr>
        <w:tblStyle w:val="Grilledutableau"/>
        <w:tblW w:w="10299" w:type="dxa"/>
        <w:tblInd w:w="-5" w:type="dxa"/>
        <w:tblLook w:val="04A0" w:firstRow="1" w:lastRow="0" w:firstColumn="1" w:lastColumn="0" w:noHBand="0" w:noVBand="1"/>
      </w:tblPr>
      <w:tblGrid>
        <w:gridCol w:w="5529"/>
        <w:gridCol w:w="1590"/>
        <w:gridCol w:w="1590"/>
        <w:gridCol w:w="1590"/>
      </w:tblGrid>
      <w:tr w:rsidR="009113D1" w:rsidRPr="005946AF" w14:paraId="3046A6D2" w14:textId="77777777" w:rsidTr="00AA4D1F">
        <w:trPr>
          <w:trHeight w:hRule="exact" w:val="284"/>
        </w:trPr>
        <w:tc>
          <w:tcPr>
            <w:tcW w:w="5529" w:type="dxa"/>
            <w:shd w:val="clear" w:color="auto" w:fill="549E39" w:themeFill="accent1"/>
          </w:tcPr>
          <w:p w14:paraId="1D272D22" w14:textId="77777777" w:rsidR="009113D1" w:rsidRPr="00023E04" w:rsidRDefault="009113D1" w:rsidP="009113D1">
            <w:pPr>
              <w:pStyle w:val="Paragraphedeliste"/>
              <w:ind w:left="0"/>
              <w:rPr>
                <w:rFonts w:asciiTheme="majorHAnsi" w:hAnsiTheme="majorHAnsi"/>
                <w:bCs/>
                <w:color w:val="FFFFFF" w:themeColor="background1"/>
                <w:sz w:val="20"/>
                <w:lang w:val="en-US"/>
              </w:rPr>
            </w:pPr>
            <w:proofErr w:type="spellStart"/>
            <w:r w:rsidRPr="00023E04">
              <w:rPr>
                <w:rFonts w:asciiTheme="majorHAnsi" w:hAnsiTheme="majorHAnsi"/>
                <w:b/>
                <w:bCs/>
                <w:color w:val="FFFFFF" w:themeColor="background1"/>
                <w:sz w:val="20"/>
                <w:u w:val="single"/>
                <w:lang w:val="en-US"/>
              </w:rPr>
              <w:t>PotatoNL</w:t>
            </w:r>
            <w:proofErr w:type="spellEnd"/>
            <w:r w:rsidRPr="00023E04">
              <w:rPr>
                <w:rFonts w:asciiTheme="majorHAnsi" w:hAnsiTheme="majorHAnsi"/>
                <w:b/>
                <w:bCs/>
                <w:color w:val="FFFFFF" w:themeColor="background1"/>
                <w:sz w:val="20"/>
                <w:u w:val="single"/>
                <w:lang w:val="en-US"/>
              </w:rPr>
              <w:t xml:space="preserve"> (€/q): </w:t>
            </w:r>
            <w:hyperlink r:id="rId22" w:history="1">
              <w:r w:rsidRPr="00023E04">
                <w:rPr>
                  <w:rStyle w:val="Lienhypertexte"/>
                  <w:rFonts w:asciiTheme="majorHAnsi" w:hAnsiTheme="majorHAnsi"/>
                  <w:color w:val="FFFFFF" w:themeColor="background1"/>
                  <w:sz w:val="20"/>
                  <w:lang w:val="en-US"/>
                </w:rPr>
                <w:t>www.potatonl.com</w:t>
              </w:r>
            </w:hyperlink>
          </w:p>
        </w:tc>
        <w:tc>
          <w:tcPr>
            <w:tcW w:w="1590" w:type="dxa"/>
            <w:shd w:val="clear" w:color="auto" w:fill="549E39" w:themeFill="accent1"/>
          </w:tcPr>
          <w:p w14:paraId="02FB3517" w14:textId="6850548D" w:rsidR="009113D1" w:rsidRPr="00023E04" w:rsidRDefault="009113D1" w:rsidP="009113D1">
            <w:pPr>
              <w:pStyle w:val="Paragraphedeliste"/>
              <w:ind w:left="-110" w:right="-105"/>
              <w:jc w:val="center"/>
              <w:rPr>
                <w:rFonts w:asciiTheme="majorHAnsi" w:hAnsiTheme="majorHAnsi"/>
                <w:color w:val="FFFFFF" w:themeColor="background1"/>
                <w:sz w:val="20"/>
              </w:rPr>
            </w:pPr>
            <w:r w:rsidRPr="00023E04">
              <w:rPr>
                <w:rFonts w:asciiTheme="majorHAnsi" w:hAnsiTheme="majorHAnsi"/>
                <w:color w:val="FFFFFF" w:themeColor="background1"/>
                <w:sz w:val="20"/>
              </w:rPr>
              <w:t>31/05/21 (S22)</w:t>
            </w:r>
          </w:p>
        </w:tc>
        <w:tc>
          <w:tcPr>
            <w:tcW w:w="1590" w:type="dxa"/>
            <w:shd w:val="clear" w:color="auto" w:fill="549E39" w:themeFill="accent1"/>
          </w:tcPr>
          <w:p w14:paraId="7A306E9F" w14:textId="682BBC05" w:rsidR="009113D1" w:rsidRPr="009113D1" w:rsidRDefault="009113D1" w:rsidP="009113D1">
            <w:pPr>
              <w:pStyle w:val="Paragraphedeliste"/>
              <w:ind w:left="-110" w:right="-105"/>
              <w:jc w:val="center"/>
              <w:rPr>
                <w:rFonts w:asciiTheme="majorHAnsi" w:hAnsiTheme="majorHAnsi"/>
                <w:color w:val="FFFFFF" w:themeColor="background1"/>
                <w:sz w:val="20"/>
              </w:rPr>
            </w:pPr>
            <w:r w:rsidRPr="009113D1">
              <w:rPr>
                <w:rFonts w:asciiTheme="majorHAnsi" w:hAnsiTheme="majorHAnsi"/>
                <w:color w:val="FFFFFF" w:themeColor="background1"/>
                <w:sz w:val="20"/>
              </w:rPr>
              <w:t>07/06/21 (S23)</w:t>
            </w:r>
          </w:p>
        </w:tc>
        <w:tc>
          <w:tcPr>
            <w:tcW w:w="1590" w:type="dxa"/>
            <w:shd w:val="clear" w:color="auto" w:fill="549E39" w:themeFill="accent1"/>
          </w:tcPr>
          <w:p w14:paraId="2F10BD9B" w14:textId="61808F68" w:rsidR="009113D1" w:rsidRPr="00023E04" w:rsidRDefault="009113D1" w:rsidP="009113D1">
            <w:pPr>
              <w:pStyle w:val="Paragraphedeliste"/>
              <w:ind w:left="-110" w:right="-105"/>
              <w:jc w:val="center"/>
              <w:rPr>
                <w:rFonts w:asciiTheme="majorHAnsi" w:hAnsiTheme="majorHAnsi"/>
                <w:b/>
                <w:bCs/>
                <w:color w:val="FFFFFF" w:themeColor="background1"/>
                <w:sz w:val="20"/>
              </w:rPr>
            </w:pPr>
            <w:r>
              <w:rPr>
                <w:rFonts w:asciiTheme="majorHAnsi" w:hAnsiTheme="majorHAnsi"/>
                <w:b/>
                <w:bCs/>
                <w:color w:val="FFFFFF" w:themeColor="background1"/>
                <w:sz w:val="20"/>
              </w:rPr>
              <w:t>14</w:t>
            </w:r>
            <w:r w:rsidRPr="00023E04">
              <w:rPr>
                <w:rFonts w:asciiTheme="majorHAnsi" w:hAnsiTheme="majorHAnsi"/>
                <w:b/>
                <w:bCs/>
                <w:color w:val="FFFFFF" w:themeColor="background1"/>
                <w:sz w:val="20"/>
              </w:rPr>
              <w:t>/06/21 (S2</w:t>
            </w:r>
            <w:r>
              <w:rPr>
                <w:rFonts w:asciiTheme="majorHAnsi" w:hAnsiTheme="majorHAnsi"/>
                <w:b/>
                <w:bCs/>
                <w:color w:val="FFFFFF" w:themeColor="background1"/>
                <w:sz w:val="20"/>
              </w:rPr>
              <w:t>4</w:t>
            </w:r>
            <w:r w:rsidRPr="00023E04">
              <w:rPr>
                <w:rFonts w:asciiTheme="majorHAnsi" w:hAnsiTheme="majorHAnsi"/>
                <w:b/>
                <w:bCs/>
                <w:color w:val="FFFFFF" w:themeColor="background1"/>
                <w:sz w:val="20"/>
              </w:rPr>
              <w:t>)</w:t>
            </w:r>
          </w:p>
        </w:tc>
      </w:tr>
      <w:tr w:rsidR="009113D1" w:rsidRPr="004B60F0" w14:paraId="7090D6CE" w14:textId="77777777" w:rsidTr="00AA4D1F">
        <w:trPr>
          <w:trHeight w:hRule="exact" w:val="284"/>
        </w:trPr>
        <w:tc>
          <w:tcPr>
            <w:tcW w:w="5529" w:type="dxa"/>
          </w:tcPr>
          <w:p w14:paraId="217A9305" w14:textId="77777777" w:rsidR="009113D1" w:rsidRPr="004B60F0" w:rsidRDefault="009113D1" w:rsidP="009113D1">
            <w:pPr>
              <w:pStyle w:val="Paragraphedeliste"/>
              <w:numPr>
                <w:ilvl w:val="0"/>
                <w:numId w:val="40"/>
              </w:numPr>
              <w:spacing w:after="0" w:line="276" w:lineRule="auto"/>
              <w:ind w:left="462" w:right="38" w:hanging="423"/>
              <w:rPr>
                <w:rFonts w:asciiTheme="majorHAnsi" w:hAnsiTheme="majorHAnsi"/>
                <w:b/>
                <w:bCs/>
                <w:sz w:val="20"/>
              </w:rPr>
            </w:pPr>
            <w:r w:rsidRPr="004B60F0">
              <w:rPr>
                <w:rFonts w:asciiTheme="majorHAnsi" w:hAnsiTheme="majorHAnsi"/>
                <w:b/>
                <w:bCs/>
                <w:sz w:val="20"/>
              </w:rPr>
              <w:t xml:space="preserve">Cat.1- </w:t>
            </w:r>
            <w:proofErr w:type="spellStart"/>
            <w:r w:rsidRPr="004B60F0">
              <w:rPr>
                <w:rFonts w:asciiTheme="majorHAnsi" w:hAnsiTheme="majorHAnsi"/>
                <w:b/>
                <w:bCs/>
                <w:sz w:val="20"/>
              </w:rPr>
              <w:t>fritable</w:t>
            </w:r>
            <w:proofErr w:type="spellEnd"/>
            <w:r w:rsidRPr="004B60F0">
              <w:rPr>
                <w:rFonts w:asciiTheme="majorHAnsi" w:hAnsiTheme="majorHAnsi"/>
                <w:b/>
                <w:bCs/>
                <w:sz w:val="20"/>
              </w:rPr>
              <w:t>, 40 mm+ à destination NL/B/D</w:t>
            </w:r>
          </w:p>
        </w:tc>
        <w:tc>
          <w:tcPr>
            <w:tcW w:w="1590" w:type="dxa"/>
          </w:tcPr>
          <w:p w14:paraId="7666DA4A" w14:textId="4C8A68B8"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11,00 – 14,00</w:t>
            </w:r>
          </w:p>
        </w:tc>
        <w:tc>
          <w:tcPr>
            <w:tcW w:w="1590" w:type="dxa"/>
          </w:tcPr>
          <w:p w14:paraId="62D140EB" w14:textId="5965E2D4"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11,00 – 14,00</w:t>
            </w:r>
          </w:p>
        </w:tc>
        <w:tc>
          <w:tcPr>
            <w:tcW w:w="1590" w:type="dxa"/>
          </w:tcPr>
          <w:p w14:paraId="10B450EA" w14:textId="3A4C7036" w:rsidR="009113D1" w:rsidRPr="004B60F0" w:rsidRDefault="009113D1" w:rsidP="009113D1">
            <w:pPr>
              <w:pStyle w:val="Paragraphedeliste"/>
              <w:ind w:left="-110" w:right="-105"/>
              <w:jc w:val="center"/>
              <w:rPr>
                <w:rFonts w:asciiTheme="majorHAnsi" w:hAnsiTheme="majorHAnsi"/>
                <w:b/>
                <w:bCs/>
                <w:sz w:val="20"/>
              </w:rPr>
            </w:pPr>
            <w:r w:rsidRPr="004B60F0">
              <w:rPr>
                <w:rFonts w:asciiTheme="majorHAnsi" w:hAnsiTheme="majorHAnsi"/>
                <w:b/>
                <w:bCs/>
                <w:sz w:val="20"/>
              </w:rPr>
              <w:t>9,50 – 13,00</w:t>
            </w:r>
          </w:p>
        </w:tc>
      </w:tr>
      <w:tr w:rsidR="009113D1" w:rsidRPr="004B60F0" w14:paraId="0DBB6FDE" w14:textId="77777777" w:rsidTr="00AA4D1F">
        <w:trPr>
          <w:trHeight w:hRule="exact" w:val="284"/>
        </w:trPr>
        <w:tc>
          <w:tcPr>
            <w:tcW w:w="5529" w:type="dxa"/>
            <w:shd w:val="clear" w:color="auto" w:fill="E3DED1" w:themeFill="background2"/>
          </w:tcPr>
          <w:p w14:paraId="7F8D86B5" w14:textId="77777777" w:rsidR="009113D1" w:rsidRPr="004B60F0" w:rsidRDefault="009113D1" w:rsidP="009113D1">
            <w:pPr>
              <w:pStyle w:val="Paragraphedeliste"/>
              <w:numPr>
                <w:ilvl w:val="0"/>
                <w:numId w:val="40"/>
              </w:numPr>
              <w:spacing w:after="0" w:line="276" w:lineRule="auto"/>
              <w:ind w:left="462" w:right="38" w:hanging="423"/>
              <w:rPr>
                <w:rFonts w:asciiTheme="majorHAnsi" w:hAnsiTheme="majorHAnsi"/>
                <w:b/>
                <w:bCs/>
                <w:sz w:val="20"/>
              </w:rPr>
            </w:pPr>
            <w:r w:rsidRPr="004B60F0">
              <w:rPr>
                <w:rFonts w:asciiTheme="majorHAnsi" w:hAnsiTheme="majorHAnsi"/>
                <w:b/>
                <w:bCs/>
                <w:sz w:val="20"/>
              </w:rPr>
              <w:t xml:space="preserve">Cat.2 – </w:t>
            </w:r>
            <w:proofErr w:type="spellStart"/>
            <w:r w:rsidRPr="004B60F0">
              <w:rPr>
                <w:rFonts w:asciiTheme="majorHAnsi" w:hAnsiTheme="majorHAnsi"/>
                <w:b/>
                <w:bCs/>
                <w:sz w:val="20"/>
              </w:rPr>
              <w:t>fritable</w:t>
            </w:r>
            <w:proofErr w:type="spellEnd"/>
            <w:r w:rsidRPr="004B60F0">
              <w:rPr>
                <w:rFonts w:asciiTheme="majorHAnsi" w:hAnsiTheme="majorHAnsi"/>
                <w:b/>
                <w:bCs/>
                <w:sz w:val="20"/>
              </w:rPr>
              <w:t>, 40 mm+ autres que catégorie 1</w:t>
            </w:r>
          </w:p>
        </w:tc>
        <w:tc>
          <w:tcPr>
            <w:tcW w:w="1590" w:type="dxa"/>
            <w:shd w:val="clear" w:color="auto" w:fill="E3DED1" w:themeFill="background2"/>
          </w:tcPr>
          <w:p w14:paraId="7375C0EA" w14:textId="2497CE3A"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15,00 – 20,00</w:t>
            </w:r>
          </w:p>
        </w:tc>
        <w:tc>
          <w:tcPr>
            <w:tcW w:w="1590" w:type="dxa"/>
            <w:shd w:val="clear" w:color="auto" w:fill="E3DED1" w:themeFill="background2"/>
          </w:tcPr>
          <w:p w14:paraId="0776D842" w14:textId="2280F671"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15,00 – 20,00</w:t>
            </w:r>
          </w:p>
        </w:tc>
        <w:tc>
          <w:tcPr>
            <w:tcW w:w="1590" w:type="dxa"/>
            <w:shd w:val="clear" w:color="auto" w:fill="E3DED1" w:themeFill="background2"/>
          </w:tcPr>
          <w:p w14:paraId="75530A34" w14:textId="4B85C472" w:rsidR="009113D1" w:rsidRPr="004B60F0" w:rsidRDefault="009113D1" w:rsidP="009113D1">
            <w:pPr>
              <w:pStyle w:val="Paragraphedeliste"/>
              <w:ind w:left="-110" w:right="-105"/>
              <w:jc w:val="center"/>
              <w:rPr>
                <w:rFonts w:asciiTheme="majorHAnsi" w:hAnsiTheme="majorHAnsi"/>
                <w:b/>
                <w:bCs/>
                <w:sz w:val="20"/>
              </w:rPr>
            </w:pPr>
            <w:r w:rsidRPr="004B60F0">
              <w:rPr>
                <w:rFonts w:asciiTheme="majorHAnsi" w:hAnsiTheme="majorHAnsi"/>
                <w:b/>
                <w:bCs/>
                <w:sz w:val="20"/>
              </w:rPr>
              <w:t>15,00 – 20,00</w:t>
            </w:r>
          </w:p>
        </w:tc>
      </w:tr>
      <w:tr w:rsidR="009113D1" w:rsidRPr="004B60F0" w14:paraId="6D153FC2" w14:textId="77777777" w:rsidTr="00AA4D1F">
        <w:trPr>
          <w:trHeight w:hRule="exact" w:val="284"/>
        </w:trPr>
        <w:tc>
          <w:tcPr>
            <w:tcW w:w="5529" w:type="dxa"/>
          </w:tcPr>
          <w:p w14:paraId="6ABF5E9A" w14:textId="60650A1C" w:rsidR="009113D1" w:rsidRPr="004B60F0" w:rsidRDefault="009113D1" w:rsidP="009113D1">
            <w:pPr>
              <w:ind w:right="181"/>
              <w:rPr>
                <w:rFonts w:asciiTheme="majorHAnsi" w:hAnsiTheme="majorHAnsi"/>
                <w:b/>
                <w:bCs/>
                <w:sz w:val="20"/>
              </w:rPr>
            </w:pPr>
            <w:r w:rsidRPr="004B60F0">
              <w:rPr>
                <w:rFonts w:asciiTheme="majorHAnsi" w:hAnsiTheme="majorHAnsi"/>
                <w:b/>
                <w:bCs/>
                <w:sz w:val="20"/>
              </w:rPr>
              <w:t>VI)   Export 40 mm</w:t>
            </w:r>
          </w:p>
        </w:tc>
        <w:tc>
          <w:tcPr>
            <w:tcW w:w="1590" w:type="dxa"/>
          </w:tcPr>
          <w:p w14:paraId="4A9D3AAC" w14:textId="35C3DF31"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7,00 – 9,00</w:t>
            </w:r>
          </w:p>
        </w:tc>
        <w:tc>
          <w:tcPr>
            <w:tcW w:w="1590" w:type="dxa"/>
          </w:tcPr>
          <w:p w14:paraId="0CE0B493" w14:textId="2530FD9D"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7,00 – 9,00</w:t>
            </w:r>
          </w:p>
        </w:tc>
        <w:tc>
          <w:tcPr>
            <w:tcW w:w="1590" w:type="dxa"/>
          </w:tcPr>
          <w:p w14:paraId="237C27F2" w14:textId="639E1CF2" w:rsidR="009113D1" w:rsidRPr="004B60F0" w:rsidRDefault="009113D1" w:rsidP="009113D1">
            <w:pPr>
              <w:pStyle w:val="Paragraphedeliste"/>
              <w:ind w:left="-110" w:right="-105"/>
              <w:jc w:val="center"/>
              <w:rPr>
                <w:rFonts w:asciiTheme="majorHAnsi" w:hAnsiTheme="majorHAnsi"/>
                <w:b/>
                <w:bCs/>
                <w:sz w:val="20"/>
              </w:rPr>
            </w:pPr>
            <w:r w:rsidRPr="004B60F0">
              <w:rPr>
                <w:rFonts w:asciiTheme="majorHAnsi" w:hAnsiTheme="majorHAnsi"/>
                <w:b/>
                <w:bCs/>
                <w:sz w:val="20"/>
              </w:rPr>
              <w:t>7,00 – 8,50</w:t>
            </w:r>
          </w:p>
        </w:tc>
      </w:tr>
      <w:tr w:rsidR="009113D1" w:rsidRPr="004B60F0" w14:paraId="06554F51" w14:textId="77777777" w:rsidTr="00AA4D1F">
        <w:trPr>
          <w:trHeight w:hRule="exact" w:val="284"/>
        </w:trPr>
        <w:tc>
          <w:tcPr>
            <w:tcW w:w="5529" w:type="dxa"/>
            <w:shd w:val="clear" w:color="auto" w:fill="E3DED1" w:themeFill="background2"/>
          </w:tcPr>
          <w:p w14:paraId="633BF54D" w14:textId="77777777" w:rsidR="009113D1" w:rsidRPr="004B60F0" w:rsidRDefault="009113D1" w:rsidP="009113D1">
            <w:pPr>
              <w:rPr>
                <w:rFonts w:asciiTheme="majorHAnsi" w:hAnsiTheme="majorHAnsi"/>
                <w:b/>
                <w:bCs/>
                <w:sz w:val="20"/>
              </w:rPr>
            </w:pPr>
            <w:r w:rsidRPr="004B60F0">
              <w:rPr>
                <w:rFonts w:asciiTheme="majorHAnsi" w:hAnsiTheme="majorHAnsi"/>
                <w:b/>
                <w:bCs/>
                <w:sz w:val="20"/>
              </w:rPr>
              <w:t xml:space="preserve">VIII) 40 – 50 mm, </w:t>
            </w:r>
            <w:proofErr w:type="spellStart"/>
            <w:r w:rsidRPr="004B60F0">
              <w:rPr>
                <w:rFonts w:asciiTheme="majorHAnsi" w:hAnsiTheme="majorHAnsi"/>
                <w:b/>
                <w:bCs/>
                <w:sz w:val="20"/>
              </w:rPr>
              <w:t>fritable</w:t>
            </w:r>
            <w:proofErr w:type="spellEnd"/>
            <w:r w:rsidRPr="004B60F0">
              <w:rPr>
                <w:rFonts w:asciiTheme="majorHAnsi" w:hAnsiTheme="majorHAnsi"/>
                <w:b/>
                <w:bCs/>
                <w:sz w:val="20"/>
              </w:rPr>
              <w:t>, calibré, vrac, sur camion</w:t>
            </w:r>
          </w:p>
        </w:tc>
        <w:tc>
          <w:tcPr>
            <w:tcW w:w="1590" w:type="dxa"/>
            <w:shd w:val="clear" w:color="auto" w:fill="E3DED1" w:themeFill="background2"/>
          </w:tcPr>
          <w:p w14:paraId="0E3E86AF" w14:textId="7AFC950D"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7,00 – 8,00</w:t>
            </w:r>
          </w:p>
        </w:tc>
        <w:tc>
          <w:tcPr>
            <w:tcW w:w="1590" w:type="dxa"/>
            <w:shd w:val="clear" w:color="auto" w:fill="E3DED1" w:themeFill="background2"/>
          </w:tcPr>
          <w:p w14:paraId="0FC196C8" w14:textId="593EA67C"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7,00 – 8,00</w:t>
            </w:r>
          </w:p>
        </w:tc>
        <w:tc>
          <w:tcPr>
            <w:tcW w:w="1590" w:type="dxa"/>
            <w:shd w:val="clear" w:color="auto" w:fill="E3DED1" w:themeFill="background2"/>
          </w:tcPr>
          <w:p w14:paraId="10C23AC5" w14:textId="241C07EC" w:rsidR="009113D1" w:rsidRPr="004B60F0" w:rsidRDefault="009113D1" w:rsidP="009113D1">
            <w:pPr>
              <w:pStyle w:val="Paragraphedeliste"/>
              <w:ind w:left="-110" w:right="-105"/>
              <w:jc w:val="center"/>
              <w:rPr>
                <w:rFonts w:asciiTheme="majorHAnsi" w:hAnsiTheme="majorHAnsi"/>
                <w:b/>
                <w:bCs/>
                <w:sz w:val="20"/>
              </w:rPr>
            </w:pPr>
            <w:r w:rsidRPr="004B60F0">
              <w:rPr>
                <w:rFonts w:asciiTheme="majorHAnsi" w:hAnsiTheme="majorHAnsi"/>
                <w:b/>
                <w:bCs/>
                <w:sz w:val="20"/>
              </w:rPr>
              <w:t>7,00 – 8,00</w:t>
            </w:r>
          </w:p>
        </w:tc>
      </w:tr>
      <w:tr w:rsidR="009113D1" w:rsidRPr="004B60F0" w14:paraId="48AD67DB" w14:textId="77777777" w:rsidTr="00AA4D1F">
        <w:trPr>
          <w:trHeight w:hRule="exact" w:val="284"/>
        </w:trPr>
        <w:tc>
          <w:tcPr>
            <w:tcW w:w="5529" w:type="dxa"/>
          </w:tcPr>
          <w:p w14:paraId="11D08F4D" w14:textId="77777777" w:rsidR="009113D1" w:rsidRPr="004B60F0" w:rsidRDefault="009113D1" w:rsidP="009113D1">
            <w:pPr>
              <w:rPr>
                <w:rFonts w:asciiTheme="majorHAnsi" w:hAnsiTheme="majorHAnsi"/>
                <w:b/>
                <w:bCs/>
                <w:sz w:val="20"/>
              </w:rPr>
            </w:pPr>
            <w:r w:rsidRPr="004B60F0">
              <w:rPr>
                <w:rFonts w:asciiTheme="majorHAnsi" w:hAnsiTheme="majorHAnsi"/>
                <w:b/>
                <w:bCs/>
                <w:sz w:val="20"/>
              </w:rPr>
              <w:t>IX) Pommes de terre pour flocons, PSE &gt; 360 g/5 kg</w:t>
            </w:r>
          </w:p>
        </w:tc>
        <w:tc>
          <w:tcPr>
            <w:tcW w:w="1590" w:type="dxa"/>
          </w:tcPr>
          <w:p w14:paraId="09162B48" w14:textId="510A4FD4"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4,00 – 5,00</w:t>
            </w:r>
          </w:p>
        </w:tc>
        <w:tc>
          <w:tcPr>
            <w:tcW w:w="1590" w:type="dxa"/>
          </w:tcPr>
          <w:p w14:paraId="32872660" w14:textId="496A22E9"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4,00 – 5,00</w:t>
            </w:r>
          </w:p>
        </w:tc>
        <w:tc>
          <w:tcPr>
            <w:tcW w:w="1590" w:type="dxa"/>
          </w:tcPr>
          <w:p w14:paraId="05D7F3B7" w14:textId="38190907" w:rsidR="009113D1" w:rsidRPr="004B60F0" w:rsidRDefault="009113D1" w:rsidP="009113D1">
            <w:pPr>
              <w:pStyle w:val="Paragraphedeliste"/>
              <w:ind w:left="-110" w:right="-105"/>
              <w:jc w:val="center"/>
              <w:rPr>
                <w:rFonts w:asciiTheme="majorHAnsi" w:hAnsiTheme="majorHAnsi"/>
                <w:b/>
                <w:bCs/>
                <w:sz w:val="20"/>
              </w:rPr>
            </w:pPr>
            <w:r w:rsidRPr="004B60F0">
              <w:rPr>
                <w:rFonts w:asciiTheme="majorHAnsi" w:hAnsiTheme="majorHAnsi"/>
                <w:b/>
                <w:bCs/>
                <w:sz w:val="20"/>
              </w:rPr>
              <w:t>4,50 – 5,75</w:t>
            </w:r>
          </w:p>
        </w:tc>
      </w:tr>
      <w:tr w:rsidR="009113D1" w:rsidRPr="004B60F0" w14:paraId="11D154B4" w14:textId="77777777" w:rsidTr="00AA4D1F">
        <w:trPr>
          <w:trHeight w:hRule="exact" w:val="284"/>
        </w:trPr>
        <w:tc>
          <w:tcPr>
            <w:tcW w:w="5529" w:type="dxa"/>
            <w:shd w:val="clear" w:color="auto" w:fill="E3DED1" w:themeFill="background2"/>
          </w:tcPr>
          <w:p w14:paraId="3F761520" w14:textId="77777777" w:rsidR="009113D1" w:rsidRPr="004B60F0" w:rsidRDefault="009113D1" w:rsidP="009113D1">
            <w:pPr>
              <w:ind w:right="181"/>
              <w:rPr>
                <w:rFonts w:asciiTheme="majorHAnsi" w:hAnsiTheme="majorHAnsi"/>
                <w:b/>
                <w:bCs/>
                <w:sz w:val="20"/>
              </w:rPr>
            </w:pPr>
            <w:r w:rsidRPr="004B60F0">
              <w:rPr>
                <w:rFonts w:asciiTheme="majorHAnsi" w:hAnsiTheme="majorHAnsi"/>
                <w:b/>
                <w:bCs/>
                <w:sz w:val="20"/>
              </w:rPr>
              <w:t>X) Pdt pour bétail GMP+</w:t>
            </w:r>
          </w:p>
        </w:tc>
        <w:tc>
          <w:tcPr>
            <w:tcW w:w="1590" w:type="dxa"/>
            <w:shd w:val="clear" w:color="auto" w:fill="E3DED1" w:themeFill="background2"/>
          </w:tcPr>
          <w:p w14:paraId="30153AED" w14:textId="6F9031C3"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2,50 – 3,50</w:t>
            </w:r>
          </w:p>
        </w:tc>
        <w:tc>
          <w:tcPr>
            <w:tcW w:w="1590" w:type="dxa"/>
            <w:shd w:val="clear" w:color="auto" w:fill="E3DED1" w:themeFill="background2"/>
          </w:tcPr>
          <w:p w14:paraId="398268D2" w14:textId="54847C43" w:rsidR="009113D1" w:rsidRPr="004B60F0" w:rsidRDefault="009113D1" w:rsidP="009113D1">
            <w:pPr>
              <w:pStyle w:val="Paragraphedeliste"/>
              <w:ind w:left="-110" w:right="-105"/>
              <w:jc w:val="center"/>
              <w:rPr>
                <w:rFonts w:asciiTheme="majorHAnsi" w:hAnsiTheme="majorHAnsi"/>
                <w:sz w:val="20"/>
              </w:rPr>
            </w:pPr>
            <w:r w:rsidRPr="004B60F0">
              <w:rPr>
                <w:rFonts w:asciiTheme="majorHAnsi" w:hAnsiTheme="majorHAnsi"/>
                <w:sz w:val="20"/>
              </w:rPr>
              <w:t>2,50 – 3,50</w:t>
            </w:r>
          </w:p>
        </w:tc>
        <w:tc>
          <w:tcPr>
            <w:tcW w:w="1590" w:type="dxa"/>
            <w:shd w:val="clear" w:color="auto" w:fill="E3DED1" w:themeFill="background2"/>
          </w:tcPr>
          <w:p w14:paraId="5AFC0825" w14:textId="6A18CED0" w:rsidR="009113D1" w:rsidRPr="004B60F0" w:rsidRDefault="009113D1" w:rsidP="009113D1">
            <w:pPr>
              <w:pStyle w:val="Paragraphedeliste"/>
              <w:ind w:left="-110" w:right="-105"/>
              <w:jc w:val="center"/>
              <w:rPr>
                <w:rFonts w:asciiTheme="majorHAnsi" w:hAnsiTheme="majorHAnsi"/>
                <w:b/>
                <w:bCs/>
                <w:sz w:val="20"/>
              </w:rPr>
            </w:pPr>
            <w:r w:rsidRPr="004B60F0">
              <w:rPr>
                <w:rFonts w:asciiTheme="majorHAnsi" w:hAnsiTheme="majorHAnsi"/>
                <w:b/>
                <w:bCs/>
                <w:sz w:val="20"/>
              </w:rPr>
              <w:t>2,50 – 3,50</w:t>
            </w:r>
          </w:p>
        </w:tc>
      </w:tr>
    </w:tbl>
    <w:p w14:paraId="26AB2807" w14:textId="77777777" w:rsidR="005B4AEF" w:rsidRPr="004B60F0" w:rsidRDefault="005B4AEF" w:rsidP="004F590C">
      <w:pPr>
        <w:pStyle w:val="NormalWeb"/>
        <w:spacing w:before="0" w:beforeAutospacing="0" w:after="0" w:afterAutospacing="0"/>
        <w:rPr>
          <w:rFonts w:asciiTheme="majorHAnsi" w:hAnsiTheme="majorHAnsi"/>
          <w:b/>
          <w:bCs/>
          <w:color w:val="FFCC00"/>
          <w:sz w:val="16"/>
          <w:szCs w:val="16"/>
          <w:u w:val="single"/>
        </w:rPr>
      </w:pPr>
    </w:p>
    <w:tbl>
      <w:tblPr>
        <w:tblStyle w:val="Grilledutableau"/>
        <w:tblW w:w="10485" w:type="dxa"/>
        <w:tblInd w:w="-5" w:type="dxa"/>
        <w:tblLook w:val="04A0" w:firstRow="1" w:lastRow="0" w:firstColumn="1" w:lastColumn="0" w:noHBand="0" w:noVBand="1"/>
      </w:tblPr>
      <w:tblGrid>
        <w:gridCol w:w="3151"/>
        <w:gridCol w:w="1477"/>
        <w:gridCol w:w="1476"/>
        <w:gridCol w:w="1476"/>
        <w:gridCol w:w="1477"/>
        <w:gridCol w:w="1428"/>
      </w:tblGrid>
      <w:tr w:rsidR="00D90316" w:rsidRPr="004B60F0" w14:paraId="177C63A5" w14:textId="4C27C98D" w:rsidTr="00D90316">
        <w:trPr>
          <w:trHeight w:hRule="exact" w:val="284"/>
        </w:trPr>
        <w:tc>
          <w:tcPr>
            <w:tcW w:w="3151" w:type="dxa"/>
            <w:shd w:val="clear" w:color="auto" w:fill="549E39" w:themeFill="accent1"/>
          </w:tcPr>
          <w:p w14:paraId="0F2B5596" w14:textId="77777777" w:rsidR="00D90316" w:rsidRPr="004B60F0" w:rsidRDefault="00D90316" w:rsidP="00023E04">
            <w:pPr>
              <w:rPr>
                <w:rFonts w:asciiTheme="majorHAnsi" w:eastAsia="Calibri" w:hAnsiTheme="majorHAnsi"/>
                <w:b/>
                <w:bCs/>
                <w:color w:val="FFFFFF" w:themeColor="background1"/>
                <w:sz w:val="20"/>
                <w:u w:val="single"/>
              </w:rPr>
            </w:pPr>
            <w:bookmarkStart w:id="2" w:name="_Hlk531945799"/>
            <w:r w:rsidRPr="004B60F0">
              <w:rPr>
                <w:rFonts w:asciiTheme="majorHAnsi" w:eastAsia="Calibri" w:hAnsiTheme="majorHAnsi"/>
                <w:b/>
                <w:bCs/>
                <w:color w:val="FFFFFF" w:themeColor="background1"/>
                <w:sz w:val="20"/>
                <w:u w:val="single"/>
              </w:rPr>
              <w:t>Cotation VTA</w:t>
            </w:r>
          </w:p>
        </w:tc>
        <w:tc>
          <w:tcPr>
            <w:tcW w:w="1477" w:type="dxa"/>
            <w:shd w:val="clear" w:color="auto" w:fill="549E39" w:themeFill="accent1"/>
          </w:tcPr>
          <w:p w14:paraId="0C7F0215" w14:textId="77777777" w:rsidR="00D90316" w:rsidRPr="004B60F0" w:rsidRDefault="00D90316" w:rsidP="008B1644">
            <w:pPr>
              <w:jc w:val="center"/>
              <w:rPr>
                <w:rFonts w:asciiTheme="majorHAnsi" w:hAnsiTheme="majorHAnsi"/>
                <w:color w:val="FFFFFF" w:themeColor="background1"/>
                <w:sz w:val="20"/>
              </w:rPr>
            </w:pPr>
            <w:r w:rsidRPr="004B60F0">
              <w:rPr>
                <w:rFonts w:asciiTheme="majorHAnsi" w:hAnsiTheme="majorHAnsi"/>
                <w:color w:val="FFFFFF" w:themeColor="background1"/>
                <w:sz w:val="20"/>
              </w:rPr>
              <w:t>Sem. 19</w:t>
            </w:r>
          </w:p>
        </w:tc>
        <w:tc>
          <w:tcPr>
            <w:tcW w:w="1476" w:type="dxa"/>
            <w:shd w:val="clear" w:color="auto" w:fill="549E39" w:themeFill="accent1"/>
          </w:tcPr>
          <w:p w14:paraId="7F7FA802" w14:textId="77777777" w:rsidR="00D90316" w:rsidRPr="004B60F0" w:rsidRDefault="00D90316" w:rsidP="008B1644">
            <w:pPr>
              <w:jc w:val="center"/>
              <w:rPr>
                <w:rFonts w:asciiTheme="majorHAnsi" w:hAnsiTheme="majorHAnsi"/>
                <w:color w:val="FFFFFF" w:themeColor="background1"/>
                <w:sz w:val="20"/>
              </w:rPr>
            </w:pPr>
            <w:r w:rsidRPr="004B60F0">
              <w:rPr>
                <w:rFonts w:asciiTheme="majorHAnsi" w:hAnsiTheme="majorHAnsi"/>
                <w:color w:val="FFFFFF" w:themeColor="background1"/>
                <w:sz w:val="20"/>
              </w:rPr>
              <w:t>Sem. 20</w:t>
            </w:r>
          </w:p>
        </w:tc>
        <w:tc>
          <w:tcPr>
            <w:tcW w:w="1476" w:type="dxa"/>
            <w:shd w:val="clear" w:color="auto" w:fill="549E39" w:themeFill="accent1"/>
          </w:tcPr>
          <w:p w14:paraId="5F5D4066" w14:textId="77777777" w:rsidR="00D90316" w:rsidRPr="004B60F0" w:rsidRDefault="00D90316" w:rsidP="008B1644">
            <w:pPr>
              <w:jc w:val="center"/>
              <w:rPr>
                <w:rFonts w:asciiTheme="majorHAnsi" w:hAnsiTheme="majorHAnsi"/>
                <w:color w:val="FFFFFF" w:themeColor="background1"/>
                <w:sz w:val="20"/>
              </w:rPr>
            </w:pPr>
            <w:r w:rsidRPr="004B60F0">
              <w:rPr>
                <w:rFonts w:asciiTheme="majorHAnsi" w:hAnsiTheme="majorHAnsi"/>
                <w:color w:val="FFFFFF" w:themeColor="background1"/>
                <w:sz w:val="20"/>
              </w:rPr>
              <w:t>Sem. 21</w:t>
            </w:r>
          </w:p>
        </w:tc>
        <w:tc>
          <w:tcPr>
            <w:tcW w:w="1477" w:type="dxa"/>
            <w:shd w:val="clear" w:color="auto" w:fill="549E39" w:themeFill="accent1"/>
          </w:tcPr>
          <w:p w14:paraId="737B2CB3" w14:textId="20BB48FA" w:rsidR="00D90316" w:rsidRPr="004B60F0" w:rsidRDefault="00D90316" w:rsidP="008B1644">
            <w:pPr>
              <w:jc w:val="center"/>
              <w:rPr>
                <w:rFonts w:asciiTheme="majorHAnsi" w:hAnsiTheme="majorHAnsi"/>
                <w:color w:val="FFFFFF" w:themeColor="background1"/>
                <w:sz w:val="20"/>
              </w:rPr>
            </w:pPr>
            <w:r w:rsidRPr="004B60F0">
              <w:rPr>
                <w:rFonts w:asciiTheme="majorHAnsi" w:hAnsiTheme="majorHAnsi"/>
                <w:color w:val="FFFFFF" w:themeColor="background1"/>
                <w:sz w:val="20"/>
              </w:rPr>
              <w:t>Sem. 22</w:t>
            </w:r>
          </w:p>
        </w:tc>
        <w:tc>
          <w:tcPr>
            <w:tcW w:w="1428" w:type="dxa"/>
            <w:shd w:val="clear" w:color="auto" w:fill="549E39" w:themeFill="accent1"/>
          </w:tcPr>
          <w:p w14:paraId="2D6BFFD7" w14:textId="0AC8AC47" w:rsidR="00D90316" w:rsidRPr="004B60F0" w:rsidRDefault="00D90316" w:rsidP="008B1644">
            <w:pPr>
              <w:jc w:val="center"/>
              <w:rPr>
                <w:rFonts w:asciiTheme="majorHAnsi" w:hAnsiTheme="majorHAnsi"/>
                <w:b/>
                <w:bCs/>
                <w:color w:val="FFFFFF" w:themeColor="background1"/>
                <w:sz w:val="20"/>
              </w:rPr>
            </w:pPr>
            <w:r w:rsidRPr="004B60F0">
              <w:rPr>
                <w:rFonts w:asciiTheme="majorHAnsi" w:hAnsiTheme="majorHAnsi"/>
                <w:b/>
                <w:bCs/>
                <w:color w:val="FFFFFF" w:themeColor="background1"/>
                <w:sz w:val="20"/>
              </w:rPr>
              <w:t>Sem 23</w:t>
            </w:r>
          </w:p>
        </w:tc>
      </w:tr>
      <w:tr w:rsidR="00D90316" w:rsidRPr="004B60F0" w14:paraId="24C84C13" w14:textId="2342A583" w:rsidTr="00D90316">
        <w:trPr>
          <w:trHeight w:hRule="exact" w:val="284"/>
        </w:trPr>
        <w:tc>
          <w:tcPr>
            <w:tcW w:w="3151" w:type="dxa"/>
          </w:tcPr>
          <w:p w14:paraId="1A077B93" w14:textId="77777777" w:rsidR="00D90316" w:rsidRPr="004B60F0" w:rsidRDefault="00D90316" w:rsidP="008B1644">
            <w:pPr>
              <w:rPr>
                <w:rFonts w:asciiTheme="majorHAnsi" w:eastAsia="Calibri" w:hAnsiTheme="majorHAnsi"/>
                <w:b/>
                <w:sz w:val="20"/>
              </w:rPr>
            </w:pPr>
            <w:r w:rsidRPr="004B60F0">
              <w:rPr>
                <w:rFonts w:asciiTheme="majorHAnsi" w:eastAsia="Calibri" w:hAnsiTheme="majorHAnsi"/>
                <w:b/>
                <w:sz w:val="20"/>
              </w:rPr>
              <w:t xml:space="preserve">Var </w:t>
            </w:r>
            <w:proofErr w:type="spellStart"/>
            <w:r w:rsidRPr="004B60F0">
              <w:rPr>
                <w:rFonts w:asciiTheme="majorHAnsi" w:eastAsia="Calibri" w:hAnsiTheme="majorHAnsi"/>
                <w:b/>
                <w:sz w:val="20"/>
              </w:rPr>
              <w:t>fritables</w:t>
            </w:r>
            <w:proofErr w:type="spellEnd"/>
            <w:r w:rsidRPr="004B60F0">
              <w:rPr>
                <w:rFonts w:asciiTheme="majorHAnsi" w:eastAsia="Calibri" w:hAnsiTheme="majorHAnsi"/>
                <w:b/>
                <w:sz w:val="20"/>
              </w:rPr>
              <w:t>, 40 mm+</w:t>
            </w:r>
          </w:p>
        </w:tc>
        <w:tc>
          <w:tcPr>
            <w:tcW w:w="1477" w:type="dxa"/>
          </w:tcPr>
          <w:p w14:paraId="2C1C6695" w14:textId="77777777" w:rsidR="00D90316" w:rsidRPr="004B60F0" w:rsidRDefault="00D90316" w:rsidP="008B1644">
            <w:pPr>
              <w:jc w:val="center"/>
              <w:rPr>
                <w:rFonts w:asciiTheme="majorHAnsi" w:hAnsiTheme="majorHAnsi"/>
                <w:sz w:val="20"/>
              </w:rPr>
            </w:pPr>
            <w:r w:rsidRPr="004B60F0">
              <w:rPr>
                <w:rFonts w:asciiTheme="majorHAnsi" w:hAnsiTheme="majorHAnsi"/>
                <w:sz w:val="20"/>
              </w:rPr>
              <w:t>9,00 – 16,00</w:t>
            </w:r>
          </w:p>
        </w:tc>
        <w:tc>
          <w:tcPr>
            <w:tcW w:w="1476" w:type="dxa"/>
          </w:tcPr>
          <w:p w14:paraId="58983419" w14:textId="77777777" w:rsidR="00D90316" w:rsidRPr="004B60F0" w:rsidRDefault="00D90316" w:rsidP="008B1644">
            <w:pPr>
              <w:jc w:val="center"/>
              <w:rPr>
                <w:rFonts w:asciiTheme="majorHAnsi" w:hAnsiTheme="majorHAnsi"/>
                <w:sz w:val="20"/>
              </w:rPr>
            </w:pPr>
            <w:r w:rsidRPr="004B60F0">
              <w:rPr>
                <w:rFonts w:asciiTheme="majorHAnsi" w:hAnsiTheme="majorHAnsi"/>
                <w:sz w:val="20"/>
              </w:rPr>
              <w:t>10,00 – 16,00</w:t>
            </w:r>
          </w:p>
        </w:tc>
        <w:tc>
          <w:tcPr>
            <w:tcW w:w="1476" w:type="dxa"/>
          </w:tcPr>
          <w:p w14:paraId="62139858" w14:textId="77777777" w:rsidR="00D90316" w:rsidRPr="004B60F0" w:rsidRDefault="00D90316" w:rsidP="008B1644">
            <w:pPr>
              <w:jc w:val="center"/>
              <w:rPr>
                <w:rFonts w:asciiTheme="majorHAnsi" w:hAnsiTheme="majorHAnsi"/>
                <w:sz w:val="20"/>
              </w:rPr>
            </w:pPr>
            <w:r w:rsidRPr="004B60F0">
              <w:rPr>
                <w:rFonts w:asciiTheme="majorHAnsi" w:hAnsiTheme="majorHAnsi"/>
                <w:sz w:val="20"/>
              </w:rPr>
              <w:t>11,00 – 18,00</w:t>
            </w:r>
          </w:p>
        </w:tc>
        <w:tc>
          <w:tcPr>
            <w:tcW w:w="1477" w:type="dxa"/>
          </w:tcPr>
          <w:p w14:paraId="4E47FC41" w14:textId="4C909B1A" w:rsidR="00D90316" w:rsidRPr="004B60F0" w:rsidRDefault="00D90316" w:rsidP="008B1644">
            <w:pPr>
              <w:jc w:val="center"/>
              <w:rPr>
                <w:rFonts w:asciiTheme="majorHAnsi" w:hAnsiTheme="majorHAnsi"/>
                <w:sz w:val="20"/>
              </w:rPr>
            </w:pPr>
            <w:r w:rsidRPr="004B60F0">
              <w:rPr>
                <w:rFonts w:asciiTheme="majorHAnsi" w:hAnsiTheme="majorHAnsi"/>
                <w:sz w:val="20"/>
              </w:rPr>
              <w:t>11,00 – 20,00</w:t>
            </w:r>
          </w:p>
        </w:tc>
        <w:tc>
          <w:tcPr>
            <w:tcW w:w="1428" w:type="dxa"/>
          </w:tcPr>
          <w:p w14:paraId="4ED4543A" w14:textId="77777777" w:rsidR="00D90316" w:rsidRPr="004B60F0" w:rsidRDefault="00D90316" w:rsidP="008B1644">
            <w:pPr>
              <w:jc w:val="center"/>
              <w:rPr>
                <w:rFonts w:asciiTheme="majorHAnsi" w:hAnsiTheme="majorHAnsi"/>
                <w:b/>
                <w:bCs/>
                <w:sz w:val="20"/>
              </w:rPr>
            </w:pPr>
          </w:p>
        </w:tc>
      </w:tr>
      <w:tr w:rsidR="00D90316" w:rsidRPr="00BC3EE7" w14:paraId="0380B3D4" w14:textId="42B01368" w:rsidTr="00D90316">
        <w:trPr>
          <w:trHeight w:hRule="exact" w:val="284"/>
        </w:trPr>
        <w:tc>
          <w:tcPr>
            <w:tcW w:w="3151" w:type="dxa"/>
            <w:shd w:val="clear" w:color="auto" w:fill="E3DED1" w:themeFill="background2"/>
          </w:tcPr>
          <w:p w14:paraId="331B4228" w14:textId="77777777" w:rsidR="00D90316" w:rsidRPr="004B60F0" w:rsidRDefault="00D90316" w:rsidP="008B1644">
            <w:pPr>
              <w:rPr>
                <w:rFonts w:asciiTheme="majorHAnsi" w:hAnsiTheme="majorHAnsi"/>
                <w:b/>
                <w:sz w:val="20"/>
              </w:rPr>
            </w:pPr>
            <w:r w:rsidRPr="004B60F0">
              <w:rPr>
                <w:rFonts w:asciiTheme="majorHAnsi" w:hAnsiTheme="majorHAnsi"/>
                <w:b/>
                <w:sz w:val="20"/>
              </w:rPr>
              <w:t>Var export 45 mm +, en sac</w:t>
            </w:r>
          </w:p>
        </w:tc>
        <w:tc>
          <w:tcPr>
            <w:tcW w:w="1477" w:type="dxa"/>
            <w:shd w:val="clear" w:color="auto" w:fill="E3DED1" w:themeFill="background2"/>
          </w:tcPr>
          <w:p w14:paraId="37C5B66C" w14:textId="77777777" w:rsidR="00D90316" w:rsidRPr="004B60F0" w:rsidRDefault="00D90316" w:rsidP="008B1644">
            <w:pPr>
              <w:jc w:val="center"/>
              <w:rPr>
                <w:rFonts w:asciiTheme="majorHAnsi" w:hAnsiTheme="majorHAnsi"/>
                <w:sz w:val="20"/>
              </w:rPr>
            </w:pPr>
            <w:r w:rsidRPr="004B60F0">
              <w:rPr>
                <w:rFonts w:asciiTheme="majorHAnsi" w:hAnsiTheme="majorHAnsi"/>
                <w:sz w:val="20"/>
              </w:rPr>
              <w:t>8,00 – 10,00</w:t>
            </w:r>
          </w:p>
        </w:tc>
        <w:tc>
          <w:tcPr>
            <w:tcW w:w="1476" w:type="dxa"/>
            <w:shd w:val="clear" w:color="auto" w:fill="E3DED1" w:themeFill="background2"/>
          </w:tcPr>
          <w:p w14:paraId="36F4286C" w14:textId="77777777" w:rsidR="00D90316" w:rsidRPr="004B60F0" w:rsidRDefault="00D90316" w:rsidP="008B1644">
            <w:pPr>
              <w:jc w:val="center"/>
              <w:rPr>
                <w:rFonts w:asciiTheme="majorHAnsi" w:hAnsiTheme="majorHAnsi"/>
                <w:sz w:val="20"/>
              </w:rPr>
            </w:pPr>
            <w:r w:rsidRPr="004B60F0">
              <w:rPr>
                <w:rFonts w:asciiTheme="majorHAnsi" w:hAnsiTheme="majorHAnsi"/>
                <w:sz w:val="20"/>
              </w:rPr>
              <w:t>8,00 – 10,00</w:t>
            </w:r>
          </w:p>
        </w:tc>
        <w:tc>
          <w:tcPr>
            <w:tcW w:w="1476" w:type="dxa"/>
            <w:shd w:val="clear" w:color="auto" w:fill="E3DED1" w:themeFill="background2"/>
          </w:tcPr>
          <w:p w14:paraId="4FBF933F" w14:textId="77777777" w:rsidR="00D90316" w:rsidRPr="004B60F0" w:rsidRDefault="00D90316" w:rsidP="008B1644">
            <w:pPr>
              <w:jc w:val="center"/>
              <w:rPr>
                <w:rFonts w:asciiTheme="majorHAnsi" w:hAnsiTheme="majorHAnsi"/>
                <w:sz w:val="20"/>
              </w:rPr>
            </w:pPr>
            <w:r w:rsidRPr="004B60F0">
              <w:rPr>
                <w:rFonts w:asciiTheme="majorHAnsi" w:hAnsiTheme="majorHAnsi"/>
                <w:sz w:val="20"/>
              </w:rPr>
              <w:t>Non coté</w:t>
            </w:r>
          </w:p>
        </w:tc>
        <w:tc>
          <w:tcPr>
            <w:tcW w:w="1477" w:type="dxa"/>
            <w:shd w:val="clear" w:color="auto" w:fill="E3DED1" w:themeFill="background2"/>
          </w:tcPr>
          <w:p w14:paraId="6B37175B" w14:textId="24A48A3A" w:rsidR="00D90316" w:rsidRPr="004B60F0" w:rsidRDefault="00D90316" w:rsidP="008B1644">
            <w:pPr>
              <w:jc w:val="center"/>
              <w:rPr>
                <w:rFonts w:asciiTheme="majorHAnsi" w:hAnsiTheme="majorHAnsi"/>
                <w:sz w:val="20"/>
              </w:rPr>
            </w:pPr>
            <w:r w:rsidRPr="004B60F0">
              <w:rPr>
                <w:rFonts w:asciiTheme="majorHAnsi" w:hAnsiTheme="majorHAnsi"/>
                <w:sz w:val="20"/>
              </w:rPr>
              <w:t>Non coté</w:t>
            </w:r>
          </w:p>
        </w:tc>
        <w:tc>
          <w:tcPr>
            <w:tcW w:w="1428" w:type="dxa"/>
            <w:shd w:val="clear" w:color="auto" w:fill="E3DED1" w:themeFill="background2"/>
          </w:tcPr>
          <w:p w14:paraId="77E54A8E" w14:textId="77777777" w:rsidR="00D90316" w:rsidRDefault="00D90316" w:rsidP="008B1644">
            <w:pPr>
              <w:jc w:val="center"/>
              <w:rPr>
                <w:rFonts w:asciiTheme="majorHAnsi" w:hAnsiTheme="majorHAnsi"/>
                <w:b/>
                <w:bCs/>
                <w:sz w:val="20"/>
              </w:rPr>
            </w:pPr>
          </w:p>
        </w:tc>
      </w:tr>
      <w:bookmarkEnd w:id="2"/>
    </w:tbl>
    <w:p w14:paraId="4F50D8BF" w14:textId="77777777" w:rsidR="00684A0B" w:rsidRPr="00684A0B" w:rsidRDefault="00684A0B" w:rsidP="00684A0B">
      <w:pPr>
        <w:rPr>
          <w:sz w:val="4"/>
          <w:szCs w:val="4"/>
        </w:rPr>
      </w:pPr>
    </w:p>
    <w:p w14:paraId="7B7F7A9E" w14:textId="63CE96B6" w:rsidR="005B4AEF" w:rsidRDefault="005B4AEF" w:rsidP="00684A0B">
      <w:pPr>
        <w:pStyle w:val="Titre2"/>
      </w:pPr>
      <w:r w:rsidRPr="00684A0B">
        <w:t>France :</w:t>
      </w:r>
      <w:r w:rsidRPr="00BC3EE7">
        <w:rPr>
          <w:color w:val="000000" w:themeColor="text1"/>
          <w:sz w:val="23"/>
          <w:szCs w:val="23"/>
        </w:rPr>
        <w:t xml:space="preserve">  </w:t>
      </w:r>
      <w:r w:rsidRPr="00BC3EE7">
        <w:t xml:space="preserve">Pdt industrielle, vrac, départ, </w:t>
      </w:r>
      <w:proofErr w:type="spellStart"/>
      <w:r w:rsidRPr="00BC3EE7">
        <w:t>hTVA</w:t>
      </w:r>
      <w:proofErr w:type="spellEnd"/>
      <w:r w:rsidRPr="00BC3EE7">
        <w:t>, Nord Seine, €/</w:t>
      </w:r>
      <w:proofErr w:type="spellStart"/>
      <w:r w:rsidRPr="00BC3EE7">
        <w:t>qt</w:t>
      </w:r>
      <w:proofErr w:type="spellEnd"/>
      <w:r w:rsidRPr="00BC3EE7">
        <w:t>, min – max (</w:t>
      </w:r>
      <w:proofErr w:type="spellStart"/>
      <w:r w:rsidRPr="00BC3EE7">
        <w:t>moy</w:t>
      </w:r>
      <w:proofErr w:type="spellEnd"/>
      <w:r w:rsidRPr="00BC3EE7">
        <w:t>) (RNM) :</w:t>
      </w:r>
    </w:p>
    <w:p w14:paraId="1CBAF7D1" w14:textId="77777777" w:rsidR="00C952C8" w:rsidRPr="00C952C8" w:rsidRDefault="00631E00" w:rsidP="001E0612">
      <w:pPr>
        <w:rPr>
          <w:color w:val="000000"/>
          <w:sz w:val="24"/>
          <w:szCs w:val="24"/>
        </w:rPr>
      </w:pPr>
      <w:r w:rsidRPr="00C952C8">
        <w:rPr>
          <w:color w:val="000000"/>
          <w:sz w:val="24"/>
          <w:szCs w:val="24"/>
        </w:rPr>
        <w:t>D’après le RNM, « </w:t>
      </w:r>
      <w:r w:rsidRPr="00C952C8">
        <w:rPr>
          <w:i/>
          <w:iCs/>
          <w:color w:val="000000"/>
          <w:sz w:val="24"/>
          <w:szCs w:val="24"/>
        </w:rPr>
        <w:t>la fin de la campagne se profile, l'industrie voit son marché calme, attentiste. La tendance est plus sur un écoulement des stocks de la semaine précédente plutôt que sur des achats supplémentaires. Les sociétés arrivent à gérer la situation grâce à leur couverture par leurs contrats</w:t>
      </w:r>
      <w:r w:rsidRPr="00C952C8">
        <w:rPr>
          <w:color w:val="000000"/>
          <w:sz w:val="24"/>
          <w:szCs w:val="24"/>
        </w:rPr>
        <w:t xml:space="preserve"> ». </w:t>
      </w:r>
    </w:p>
    <w:p w14:paraId="0778AA2C" w14:textId="61E1565C" w:rsidR="001E0612" w:rsidRPr="00C952C8" w:rsidRDefault="00707081" w:rsidP="001E0612">
      <w:pPr>
        <w:rPr>
          <w:sz w:val="24"/>
          <w:szCs w:val="24"/>
        </w:rPr>
      </w:pPr>
      <w:r w:rsidRPr="00C952C8">
        <w:rPr>
          <w:sz w:val="24"/>
          <w:szCs w:val="24"/>
        </w:rPr>
        <w:t>Agreste</w:t>
      </w:r>
      <w:r w:rsidR="00964695" w:rsidRPr="00C952C8">
        <w:rPr>
          <w:sz w:val="24"/>
          <w:szCs w:val="24"/>
        </w:rPr>
        <w:t xml:space="preserve"> (services statistiques du Ministère de l’</w:t>
      </w:r>
      <w:r w:rsidR="00163355" w:rsidRPr="00C952C8">
        <w:rPr>
          <w:sz w:val="24"/>
          <w:szCs w:val="24"/>
        </w:rPr>
        <w:t>A</w:t>
      </w:r>
      <w:r w:rsidR="00964695" w:rsidRPr="00C952C8">
        <w:rPr>
          <w:sz w:val="24"/>
          <w:szCs w:val="24"/>
        </w:rPr>
        <w:t>griculture FR)</w:t>
      </w:r>
      <w:r w:rsidRPr="00C952C8">
        <w:rPr>
          <w:sz w:val="24"/>
          <w:szCs w:val="24"/>
        </w:rPr>
        <w:t xml:space="preserve"> fait savoir que les surfaces 2021 seront en baisse de 3,2% (la baisse initialement annoncée était plus élevée...) par rapport à celles de 2020. Globalement, les surfaces hexagonales seront supérieures de 5,7% par rapport à la moyenne des 5 dernières années…</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2131"/>
        <w:gridCol w:w="2126"/>
        <w:gridCol w:w="2263"/>
      </w:tblGrid>
      <w:tr w:rsidR="00631E00" w:rsidRPr="00BC3EE7" w14:paraId="1AFEEEF0" w14:textId="2C90CEAC" w:rsidTr="00631E00">
        <w:trPr>
          <w:trHeight w:hRule="exact" w:val="284"/>
        </w:trPr>
        <w:tc>
          <w:tcPr>
            <w:tcW w:w="3965" w:type="dxa"/>
            <w:shd w:val="clear" w:color="auto" w:fill="549E39" w:themeFill="accent1"/>
            <w:vAlign w:val="center"/>
          </w:tcPr>
          <w:p w14:paraId="648FFED9" w14:textId="77777777" w:rsidR="00631E00" w:rsidRPr="00EB3EE5" w:rsidRDefault="00631E00" w:rsidP="00D90316">
            <w:pPr>
              <w:rPr>
                <w:rFonts w:asciiTheme="majorHAnsi" w:eastAsia="Calibri" w:hAnsiTheme="majorHAnsi"/>
                <w:b/>
                <w:sz w:val="20"/>
              </w:rPr>
            </w:pPr>
            <w:r w:rsidRPr="00EB3EE5">
              <w:rPr>
                <w:rFonts w:asciiTheme="majorHAnsi" w:eastAsia="Calibri" w:hAnsiTheme="majorHAnsi"/>
                <w:b/>
                <w:sz w:val="20"/>
              </w:rPr>
              <w:t>Pdt industrie, Nord Seine, non lavée, €/100 kg</w:t>
            </w:r>
          </w:p>
        </w:tc>
        <w:tc>
          <w:tcPr>
            <w:tcW w:w="2131" w:type="dxa"/>
            <w:shd w:val="clear" w:color="auto" w:fill="549E39" w:themeFill="accent1"/>
          </w:tcPr>
          <w:p w14:paraId="7DE6D178" w14:textId="61FB7914" w:rsidR="00631E00" w:rsidRPr="00EB3EE5" w:rsidRDefault="00631E00" w:rsidP="00D90316">
            <w:pPr>
              <w:jc w:val="center"/>
              <w:rPr>
                <w:rFonts w:asciiTheme="majorHAnsi" w:eastAsia="Calibri" w:hAnsiTheme="majorHAnsi"/>
                <w:b/>
                <w:sz w:val="20"/>
              </w:rPr>
            </w:pPr>
            <w:r w:rsidRPr="00B45A8B">
              <w:rPr>
                <w:rFonts w:asciiTheme="majorHAnsi" w:eastAsia="Calibri" w:hAnsiTheme="majorHAnsi"/>
                <w:b/>
                <w:sz w:val="20"/>
              </w:rPr>
              <w:t>Sem. 23</w:t>
            </w:r>
          </w:p>
        </w:tc>
        <w:tc>
          <w:tcPr>
            <w:tcW w:w="2126" w:type="dxa"/>
            <w:shd w:val="clear" w:color="auto" w:fill="549E39" w:themeFill="accent1"/>
          </w:tcPr>
          <w:p w14:paraId="042DC759" w14:textId="40709137" w:rsidR="00631E00" w:rsidRPr="00B45A8B" w:rsidRDefault="00631E00" w:rsidP="00D90316">
            <w:pPr>
              <w:jc w:val="center"/>
              <w:rPr>
                <w:rFonts w:asciiTheme="majorHAnsi" w:eastAsia="Calibri" w:hAnsiTheme="majorHAnsi"/>
                <w:b/>
                <w:sz w:val="20"/>
              </w:rPr>
            </w:pPr>
            <w:r w:rsidRPr="00B45A8B">
              <w:rPr>
                <w:rFonts w:asciiTheme="majorHAnsi" w:eastAsia="Calibri" w:hAnsiTheme="majorHAnsi"/>
                <w:b/>
                <w:sz w:val="20"/>
              </w:rPr>
              <w:t>Sem. 2</w:t>
            </w:r>
            <w:r>
              <w:rPr>
                <w:rFonts w:asciiTheme="majorHAnsi" w:eastAsia="Calibri" w:hAnsiTheme="majorHAnsi"/>
                <w:b/>
                <w:sz w:val="20"/>
              </w:rPr>
              <w:t>4</w:t>
            </w:r>
          </w:p>
        </w:tc>
        <w:tc>
          <w:tcPr>
            <w:tcW w:w="2263" w:type="dxa"/>
            <w:shd w:val="clear" w:color="auto" w:fill="549E39" w:themeFill="accent1"/>
          </w:tcPr>
          <w:p w14:paraId="4A557400" w14:textId="57194D83" w:rsidR="00631E00" w:rsidRPr="00B45A8B" w:rsidRDefault="00631E00" w:rsidP="00D90316">
            <w:pPr>
              <w:jc w:val="center"/>
              <w:rPr>
                <w:rFonts w:asciiTheme="majorHAnsi" w:eastAsia="Calibri" w:hAnsiTheme="majorHAnsi"/>
                <w:b/>
                <w:sz w:val="20"/>
              </w:rPr>
            </w:pPr>
            <w:r>
              <w:rPr>
                <w:rFonts w:asciiTheme="majorHAnsi" w:eastAsia="Calibri" w:hAnsiTheme="majorHAnsi"/>
                <w:b/>
                <w:sz w:val="20"/>
              </w:rPr>
              <w:t>Sem. 25</w:t>
            </w:r>
          </w:p>
        </w:tc>
      </w:tr>
      <w:tr w:rsidR="00631E00" w:rsidRPr="00BC3EE7" w14:paraId="669502FF" w14:textId="4B5003D5" w:rsidTr="00631E00">
        <w:trPr>
          <w:trHeight w:hRule="exact" w:val="284"/>
        </w:trPr>
        <w:tc>
          <w:tcPr>
            <w:tcW w:w="3965" w:type="dxa"/>
            <w:vAlign w:val="center"/>
          </w:tcPr>
          <w:p w14:paraId="4121333F" w14:textId="77777777" w:rsidR="00631E00" w:rsidRPr="00EB3EE5" w:rsidRDefault="00631E00" w:rsidP="00D90316">
            <w:pPr>
              <w:rPr>
                <w:rFonts w:asciiTheme="majorHAnsi" w:eastAsia="Calibri" w:hAnsiTheme="majorHAnsi"/>
                <w:b/>
                <w:sz w:val="20"/>
              </w:rPr>
            </w:pPr>
            <w:r w:rsidRPr="00EB3EE5">
              <w:rPr>
                <w:rFonts w:asciiTheme="majorHAnsi" w:eastAsia="Calibri" w:hAnsiTheme="majorHAnsi"/>
                <w:b/>
                <w:sz w:val="20"/>
              </w:rPr>
              <w:t xml:space="preserve">Diverses variétés </w:t>
            </w:r>
            <w:proofErr w:type="spellStart"/>
            <w:r w:rsidRPr="00EB3EE5">
              <w:rPr>
                <w:rFonts w:asciiTheme="majorHAnsi" w:eastAsia="Calibri" w:hAnsiTheme="majorHAnsi"/>
                <w:b/>
                <w:sz w:val="20"/>
              </w:rPr>
              <w:t>fritables</w:t>
            </w:r>
            <w:proofErr w:type="spellEnd"/>
            <w:r w:rsidRPr="00EB3EE5">
              <w:rPr>
                <w:rFonts w:asciiTheme="majorHAnsi" w:eastAsia="Calibri" w:hAnsiTheme="majorHAnsi"/>
                <w:b/>
                <w:sz w:val="20"/>
              </w:rPr>
              <w:t>, 35 mm+</w:t>
            </w:r>
          </w:p>
        </w:tc>
        <w:tc>
          <w:tcPr>
            <w:tcW w:w="2131" w:type="dxa"/>
          </w:tcPr>
          <w:p w14:paraId="13636136" w14:textId="30C3C79B" w:rsidR="00631E00" w:rsidRPr="004B60F0" w:rsidRDefault="00631E00" w:rsidP="00D90316">
            <w:pPr>
              <w:jc w:val="center"/>
              <w:rPr>
                <w:rFonts w:asciiTheme="majorHAnsi" w:eastAsia="Calibri" w:hAnsiTheme="majorHAnsi"/>
                <w:bCs/>
                <w:sz w:val="20"/>
              </w:rPr>
            </w:pPr>
            <w:r w:rsidRPr="004B60F0">
              <w:rPr>
                <w:rFonts w:asciiTheme="majorHAnsi" w:eastAsia="Calibri" w:hAnsiTheme="majorHAnsi"/>
                <w:bCs/>
                <w:sz w:val="20"/>
              </w:rPr>
              <w:t>7,50 – 10,00 (10,00)</w:t>
            </w:r>
          </w:p>
        </w:tc>
        <w:tc>
          <w:tcPr>
            <w:tcW w:w="2126" w:type="dxa"/>
          </w:tcPr>
          <w:p w14:paraId="5EF88DAE" w14:textId="68D7AEFD" w:rsidR="00631E00" w:rsidRPr="00B45A8B" w:rsidRDefault="00631E00" w:rsidP="00D90316">
            <w:pPr>
              <w:jc w:val="center"/>
              <w:rPr>
                <w:rFonts w:asciiTheme="majorHAnsi" w:eastAsia="Calibri" w:hAnsiTheme="majorHAnsi"/>
                <w:b/>
                <w:sz w:val="20"/>
              </w:rPr>
            </w:pPr>
            <w:r>
              <w:rPr>
                <w:rFonts w:asciiTheme="majorHAnsi" w:eastAsia="Calibri" w:hAnsiTheme="majorHAnsi"/>
                <w:b/>
                <w:sz w:val="20"/>
              </w:rPr>
              <w:t>7,50 – 10,00 (10,00)</w:t>
            </w:r>
          </w:p>
        </w:tc>
        <w:tc>
          <w:tcPr>
            <w:tcW w:w="2263" w:type="dxa"/>
          </w:tcPr>
          <w:p w14:paraId="57AFE86E" w14:textId="5313F8A3" w:rsidR="00631E00" w:rsidRDefault="00631E00" w:rsidP="00D90316">
            <w:pPr>
              <w:jc w:val="center"/>
              <w:rPr>
                <w:rFonts w:asciiTheme="majorHAnsi" w:eastAsia="Calibri" w:hAnsiTheme="majorHAnsi"/>
                <w:b/>
                <w:sz w:val="20"/>
              </w:rPr>
            </w:pPr>
            <w:r>
              <w:rPr>
                <w:rFonts w:asciiTheme="majorHAnsi" w:eastAsia="Calibri" w:hAnsiTheme="majorHAnsi"/>
                <w:b/>
                <w:sz w:val="20"/>
              </w:rPr>
              <w:t>7,50 -14,00 (10,00)</w:t>
            </w:r>
          </w:p>
        </w:tc>
      </w:tr>
      <w:tr w:rsidR="00631E00" w:rsidRPr="00BC3EE7" w14:paraId="12B2B77B" w14:textId="1274ACF0" w:rsidTr="00631E00">
        <w:trPr>
          <w:trHeight w:hRule="exact" w:val="284"/>
        </w:trPr>
        <w:tc>
          <w:tcPr>
            <w:tcW w:w="3965" w:type="dxa"/>
            <w:shd w:val="clear" w:color="auto" w:fill="E3DED1" w:themeFill="background2"/>
            <w:vAlign w:val="center"/>
          </w:tcPr>
          <w:p w14:paraId="7DA0DB2E" w14:textId="77777777" w:rsidR="00631E00" w:rsidRPr="00EB3EE5" w:rsidRDefault="00631E00" w:rsidP="00D90316">
            <w:pPr>
              <w:rPr>
                <w:rFonts w:asciiTheme="majorHAnsi" w:eastAsia="Calibri" w:hAnsiTheme="majorHAnsi"/>
                <w:b/>
                <w:sz w:val="20"/>
              </w:rPr>
            </w:pPr>
            <w:r w:rsidRPr="00EB3EE5">
              <w:rPr>
                <w:rFonts w:asciiTheme="majorHAnsi" w:eastAsia="Calibri" w:hAnsiTheme="majorHAnsi"/>
                <w:b/>
                <w:sz w:val="20"/>
              </w:rPr>
              <w:t xml:space="preserve">Fontane 35 mm+, </w:t>
            </w:r>
            <w:proofErr w:type="spellStart"/>
            <w:r w:rsidRPr="00EB3EE5">
              <w:rPr>
                <w:rFonts w:asciiTheme="majorHAnsi" w:eastAsia="Calibri" w:hAnsiTheme="majorHAnsi"/>
                <w:b/>
                <w:sz w:val="20"/>
              </w:rPr>
              <w:t>fritable</w:t>
            </w:r>
            <w:proofErr w:type="spellEnd"/>
          </w:p>
        </w:tc>
        <w:tc>
          <w:tcPr>
            <w:tcW w:w="2131" w:type="dxa"/>
            <w:shd w:val="clear" w:color="auto" w:fill="E3DED1" w:themeFill="background2"/>
          </w:tcPr>
          <w:p w14:paraId="628B3D12" w14:textId="6382205F" w:rsidR="00631E00" w:rsidRPr="004B60F0" w:rsidRDefault="00631E00" w:rsidP="00D90316">
            <w:pPr>
              <w:jc w:val="center"/>
              <w:rPr>
                <w:rFonts w:asciiTheme="majorHAnsi" w:eastAsia="Calibri" w:hAnsiTheme="majorHAnsi"/>
                <w:bCs/>
                <w:sz w:val="20"/>
              </w:rPr>
            </w:pPr>
            <w:r w:rsidRPr="004B60F0">
              <w:rPr>
                <w:rFonts w:asciiTheme="majorHAnsi" w:eastAsia="Calibri" w:hAnsiTheme="majorHAnsi"/>
                <w:bCs/>
                <w:sz w:val="20"/>
              </w:rPr>
              <w:t>10,00 – 12,00 (12,00)</w:t>
            </w:r>
          </w:p>
        </w:tc>
        <w:tc>
          <w:tcPr>
            <w:tcW w:w="2126" w:type="dxa"/>
            <w:shd w:val="clear" w:color="auto" w:fill="E3DED1" w:themeFill="background2"/>
          </w:tcPr>
          <w:p w14:paraId="03CE9054" w14:textId="3D642DD4" w:rsidR="00631E00" w:rsidRPr="00B45A8B" w:rsidRDefault="00631E00" w:rsidP="00D90316">
            <w:pPr>
              <w:jc w:val="center"/>
              <w:rPr>
                <w:rFonts w:asciiTheme="majorHAnsi" w:eastAsia="Calibri" w:hAnsiTheme="majorHAnsi"/>
                <w:b/>
                <w:sz w:val="20"/>
              </w:rPr>
            </w:pPr>
            <w:r>
              <w:rPr>
                <w:rFonts w:asciiTheme="majorHAnsi" w:eastAsia="Calibri" w:hAnsiTheme="majorHAnsi"/>
                <w:b/>
                <w:sz w:val="20"/>
              </w:rPr>
              <w:t>10,00 – 12,00 (12,00)</w:t>
            </w:r>
          </w:p>
        </w:tc>
        <w:tc>
          <w:tcPr>
            <w:tcW w:w="2263" w:type="dxa"/>
            <w:shd w:val="clear" w:color="auto" w:fill="E3DED1" w:themeFill="background2"/>
          </w:tcPr>
          <w:p w14:paraId="211B3906" w14:textId="5BE180C9" w:rsidR="00631E00" w:rsidRDefault="00631E00" w:rsidP="00D90316">
            <w:pPr>
              <w:jc w:val="center"/>
              <w:rPr>
                <w:rFonts w:asciiTheme="majorHAnsi" w:eastAsia="Calibri" w:hAnsiTheme="majorHAnsi"/>
                <w:b/>
                <w:sz w:val="20"/>
              </w:rPr>
            </w:pPr>
            <w:r>
              <w:rPr>
                <w:rFonts w:asciiTheme="majorHAnsi" w:eastAsia="Calibri" w:hAnsiTheme="majorHAnsi"/>
                <w:b/>
                <w:sz w:val="20"/>
              </w:rPr>
              <w:t>10,00 – 11,00 (10,00) (100,(10,00)</w:t>
            </w:r>
          </w:p>
        </w:tc>
      </w:tr>
    </w:tbl>
    <w:p w14:paraId="6D359849" w14:textId="77777777" w:rsidR="005B4AEF" w:rsidRPr="00EB3EE5" w:rsidRDefault="005B4AEF" w:rsidP="00612B18">
      <w:pPr>
        <w:spacing w:after="0"/>
        <w:rPr>
          <w:rFonts w:asciiTheme="majorHAnsi" w:hAnsiTheme="majorHAnsi"/>
          <w:b/>
          <w:bCs/>
          <w:color w:val="FFCC00"/>
          <w:sz w:val="4"/>
          <w:szCs w:val="4"/>
          <w:highlight w:val="darkGreen"/>
          <w:u w:val="single"/>
        </w:rPr>
      </w:pPr>
    </w:p>
    <w:p w14:paraId="3B8EE2E3" w14:textId="77777777" w:rsidR="00EB3EE5" w:rsidRDefault="00EB3EE5" w:rsidP="00612B18">
      <w:pPr>
        <w:spacing w:after="0"/>
        <w:rPr>
          <w:rFonts w:asciiTheme="majorHAnsi" w:hAnsiTheme="majorHAnsi"/>
          <w:color w:val="000000" w:themeColor="text1"/>
          <w:sz w:val="24"/>
          <w:szCs w:val="24"/>
        </w:rPr>
        <w:sectPr w:rsidR="00EB3EE5" w:rsidSect="002938A2">
          <w:type w:val="continuous"/>
          <w:pgSz w:w="11906" w:h="16838" w:code="9"/>
          <w:pgMar w:top="851" w:right="707" w:bottom="851" w:left="709" w:header="720" w:footer="0" w:gutter="0"/>
          <w:cols w:sep="1" w:space="709"/>
          <w:titlePg/>
          <w:docGrid w:linePitch="360"/>
        </w:sectPr>
      </w:pPr>
    </w:p>
    <w:p w14:paraId="4E8CB4F7" w14:textId="0C4D3EF1" w:rsidR="00B45A8B" w:rsidRDefault="00B45A8B" w:rsidP="00612B18">
      <w:pPr>
        <w:spacing w:after="0"/>
        <w:rPr>
          <w:rFonts w:asciiTheme="majorHAnsi" w:hAnsiTheme="majorHAnsi"/>
          <w:color w:val="000000" w:themeColor="text1"/>
          <w:sz w:val="16"/>
          <w:szCs w:val="16"/>
        </w:rPr>
        <w:sectPr w:rsidR="00B45A8B" w:rsidSect="00EB3EE5">
          <w:type w:val="continuous"/>
          <w:pgSz w:w="11906" w:h="16838" w:code="9"/>
          <w:pgMar w:top="851" w:right="707" w:bottom="851" w:left="709" w:header="720" w:footer="0" w:gutter="0"/>
          <w:cols w:num="2" w:sep="1" w:space="709"/>
          <w:titlePg/>
          <w:docGrid w:linePitch="360"/>
        </w:sectPr>
      </w:pPr>
    </w:p>
    <w:p w14:paraId="6CB41F87" w14:textId="4C8A101C" w:rsidR="00970F8B" w:rsidRPr="00970F8B" w:rsidRDefault="003875E8" w:rsidP="00970F8B">
      <w:pPr>
        <w:pStyle w:val="Titre2"/>
      </w:pPr>
      <w:r>
        <w:t>Allemagne :</w:t>
      </w:r>
    </w:p>
    <w:p w14:paraId="33ACF8AE" w14:textId="77777777" w:rsidR="00970F8B" w:rsidRDefault="00970F8B" w:rsidP="00B91C9F">
      <w:pPr>
        <w:spacing w:after="0"/>
        <w:rPr>
          <w:rFonts w:asciiTheme="majorHAnsi" w:hAnsiTheme="majorHAnsi"/>
          <w:b/>
          <w:bCs/>
          <w:color w:val="000000" w:themeColor="text1"/>
          <w:sz w:val="24"/>
          <w:szCs w:val="24"/>
          <w:highlight w:val="yellow"/>
        </w:rPr>
        <w:sectPr w:rsidR="00970F8B" w:rsidSect="002938A2">
          <w:type w:val="continuous"/>
          <w:pgSz w:w="11906" w:h="16838" w:code="9"/>
          <w:pgMar w:top="851" w:right="707" w:bottom="851" w:left="709" w:header="720" w:footer="0" w:gutter="0"/>
          <w:cols w:sep="1" w:space="709"/>
          <w:titlePg/>
          <w:docGrid w:linePitch="360"/>
        </w:sectPr>
      </w:pPr>
    </w:p>
    <w:p w14:paraId="48F55246" w14:textId="325B1924" w:rsidR="005B4AEF" w:rsidRPr="004B60F0" w:rsidRDefault="005B4AEF" w:rsidP="00B91C9F">
      <w:pPr>
        <w:spacing w:after="0"/>
        <w:rPr>
          <w:rFonts w:asciiTheme="majorHAnsi" w:hAnsiTheme="majorHAnsi"/>
          <w:color w:val="000000" w:themeColor="text1"/>
          <w:sz w:val="24"/>
          <w:szCs w:val="24"/>
        </w:rPr>
      </w:pPr>
      <w:r w:rsidRPr="004B60F0">
        <w:rPr>
          <w:rFonts w:asciiTheme="majorHAnsi" w:hAnsiTheme="majorHAnsi"/>
          <w:b/>
          <w:bCs/>
          <w:color w:val="000000" w:themeColor="text1"/>
          <w:sz w:val="24"/>
          <w:szCs w:val="24"/>
        </w:rPr>
        <w:t>Marché du frais stable</w:t>
      </w:r>
      <w:r w:rsidRPr="004B60F0">
        <w:rPr>
          <w:rFonts w:asciiTheme="majorHAnsi" w:hAnsiTheme="majorHAnsi"/>
          <w:color w:val="000000" w:themeColor="text1"/>
          <w:sz w:val="24"/>
          <w:szCs w:val="24"/>
        </w:rPr>
        <w:t xml:space="preserve"> : prix des </w:t>
      </w:r>
      <w:r w:rsidRPr="004B60F0">
        <w:rPr>
          <w:rFonts w:asciiTheme="majorHAnsi" w:hAnsiTheme="majorHAnsi"/>
          <w:color w:val="000000" w:themeColor="text1"/>
          <w:sz w:val="24"/>
          <w:szCs w:val="24"/>
          <w:u w:val="single"/>
        </w:rPr>
        <w:t>chairs fermes</w:t>
      </w:r>
      <w:r w:rsidRPr="004B60F0">
        <w:rPr>
          <w:rFonts w:asciiTheme="majorHAnsi" w:hAnsiTheme="majorHAnsi"/>
          <w:color w:val="000000" w:themeColor="text1"/>
          <w:sz w:val="24"/>
          <w:szCs w:val="24"/>
        </w:rPr>
        <w:t xml:space="preserve"> et </w:t>
      </w:r>
      <w:r w:rsidRPr="004B60F0">
        <w:rPr>
          <w:rFonts w:asciiTheme="majorHAnsi" w:hAnsiTheme="majorHAnsi"/>
          <w:color w:val="000000" w:themeColor="text1"/>
          <w:sz w:val="24"/>
          <w:szCs w:val="24"/>
          <w:u w:val="single"/>
        </w:rPr>
        <w:t>chairs tendres/farineuses</w:t>
      </w:r>
      <w:r w:rsidRPr="004B60F0">
        <w:rPr>
          <w:rFonts w:asciiTheme="majorHAnsi" w:hAnsiTheme="majorHAnsi"/>
          <w:color w:val="000000" w:themeColor="text1"/>
          <w:sz w:val="24"/>
          <w:szCs w:val="24"/>
        </w:rPr>
        <w:t> </w:t>
      </w:r>
      <w:r w:rsidR="00FC2F8B" w:rsidRPr="004B60F0">
        <w:rPr>
          <w:rFonts w:asciiTheme="majorHAnsi" w:hAnsiTheme="majorHAnsi"/>
          <w:color w:val="000000" w:themeColor="text1"/>
          <w:sz w:val="24"/>
          <w:szCs w:val="24"/>
        </w:rPr>
        <w:t xml:space="preserve">non communiqués. </w:t>
      </w:r>
      <w:r w:rsidRPr="004B60F0">
        <w:rPr>
          <w:rFonts w:asciiTheme="majorHAnsi" w:hAnsiTheme="majorHAnsi"/>
          <w:color w:val="000000" w:themeColor="text1"/>
          <w:sz w:val="24"/>
          <w:szCs w:val="24"/>
        </w:rPr>
        <w:t>Les hâtives importées prennent de plus en plus la place des indigènes</w:t>
      </w:r>
      <w:r w:rsidR="00FC2F8B" w:rsidRPr="004B60F0">
        <w:rPr>
          <w:rFonts w:asciiTheme="majorHAnsi" w:hAnsiTheme="majorHAnsi"/>
          <w:color w:val="000000" w:themeColor="text1"/>
          <w:sz w:val="24"/>
          <w:szCs w:val="24"/>
        </w:rPr>
        <w:t>.</w:t>
      </w:r>
      <w:r w:rsidRPr="004B60F0">
        <w:rPr>
          <w:rFonts w:asciiTheme="majorHAnsi" w:hAnsiTheme="majorHAnsi"/>
          <w:color w:val="000000" w:themeColor="text1"/>
          <w:sz w:val="24"/>
          <w:szCs w:val="24"/>
        </w:rPr>
        <w:t xml:space="preserve"> </w:t>
      </w:r>
    </w:p>
    <w:p w14:paraId="066223DC" w14:textId="06A8B6B9" w:rsidR="005B4AEF" w:rsidRPr="004B60F0" w:rsidRDefault="005B4AEF" w:rsidP="00B91C9F">
      <w:pPr>
        <w:spacing w:after="0"/>
        <w:rPr>
          <w:rFonts w:asciiTheme="majorHAnsi" w:hAnsiTheme="majorHAnsi"/>
          <w:b/>
          <w:bCs/>
          <w:color w:val="000000" w:themeColor="text1"/>
          <w:sz w:val="24"/>
          <w:szCs w:val="24"/>
        </w:rPr>
      </w:pPr>
      <w:r w:rsidRPr="004B60F0">
        <w:rPr>
          <w:rFonts w:asciiTheme="majorHAnsi" w:hAnsiTheme="majorHAnsi"/>
          <w:b/>
          <w:bCs/>
          <w:color w:val="000000" w:themeColor="text1"/>
          <w:sz w:val="24"/>
          <w:szCs w:val="24"/>
        </w:rPr>
        <w:t xml:space="preserve">Marché de la transformation : </w:t>
      </w:r>
      <w:r w:rsidRPr="004B60F0">
        <w:rPr>
          <w:rFonts w:asciiTheme="majorHAnsi" w:hAnsiTheme="majorHAnsi"/>
          <w:color w:val="000000" w:themeColor="text1"/>
          <w:sz w:val="24"/>
          <w:szCs w:val="24"/>
        </w:rPr>
        <w:t xml:space="preserve">cours </w:t>
      </w:r>
      <w:r w:rsidR="00FC2F8B" w:rsidRPr="004B60F0">
        <w:rPr>
          <w:rFonts w:asciiTheme="majorHAnsi" w:hAnsiTheme="majorHAnsi"/>
          <w:color w:val="000000" w:themeColor="text1"/>
          <w:sz w:val="24"/>
          <w:szCs w:val="24"/>
        </w:rPr>
        <w:t>non communiqué</w:t>
      </w:r>
      <w:r w:rsidR="001E0612" w:rsidRPr="004B60F0">
        <w:rPr>
          <w:rFonts w:asciiTheme="majorHAnsi" w:hAnsiTheme="majorHAnsi"/>
          <w:color w:val="000000" w:themeColor="text1"/>
          <w:sz w:val="24"/>
          <w:szCs w:val="24"/>
        </w:rPr>
        <w:t>s</w:t>
      </w:r>
      <w:r w:rsidRPr="004B60F0">
        <w:rPr>
          <w:rFonts w:asciiTheme="majorHAnsi" w:hAnsiTheme="majorHAnsi"/>
          <w:b/>
          <w:bCs/>
          <w:color w:val="000000" w:themeColor="text1"/>
          <w:sz w:val="24"/>
          <w:szCs w:val="24"/>
        </w:rPr>
        <w:t xml:space="preserve"> </w:t>
      </w:r>
      <w:r w:rsidRPr="004B60F0">
        <w:rPr>
          <w:rFonts w:asciiTheme="majorHAnsi" w:hAnsiTheme="majorHAnsi"/>
          <w:color w:val="000000" w:themeColor="text1"/>
          <w:sz w:val="24"/>
          <w:szCs w:val="24"/>
        </w:rPr>
        <w:t xml:space="preserve">pour </w:t>
      </w:r>
      <w:proofErr w:type="spellStart"/>
      <w:r w:rsidRPr="004B60F0">
        <w:rPr>
          <w:rFonts w:asciiTheme="majorHAnsi" w:hAnsiTheme="majorHAnsi"/>
          <w:color w:val="000000" w:themeColor="text1"/>
          <w:sz w:val="24"/>
          <w:szCs w:val="24"/>
        </w:rPr>
        <w:t>Innovator</w:t>
      </w:r>
      <w:proofErr w:type="spellEnd"/>
      <w:r w:rsidRPr="004B60F0">
        <w:rPr>
          <w:rFonts w:asciiTheme="majorHAnsi" w:hAnsiTheme="majorHAnsi"/>
          <w:color w:val="000000" w:themeColor="text1"/>
          <w:sz w:val="24"/>
          <w:szCs w:val="24"/>
        </w:rPr>
        <w:t xml:space="preserve">, </w:t>
      </w:r>
      <w:r w:rsidR="003875E8" w:rsidRPr="004B60F0">
        <w:rPr>
          <w:rFonts w:asciiTheme="majorHAnsi" w:hAnsiTheme="majorHAnsi"/>
          <w:color w:val="000000" w:themeColor="text1"/>
          <w:sz w:val="24"/>
          <w:szCs w:val="24"/>
        </w:rPr>
        <w:t>stables</w:t>
      </w:r>
      <w:r w:rsidR="00FC2F8B" w:rsidRPr="004B60F0">
        <w:rPr>
          <w:rFonts w:asciiTheme="majorHAnsi" w:hAnsiTheme="majorHAnsi"/>
          <w:color w:val="000000" w:themeColor="text1"/>
          <w:sz w:val="24"/>
          <w:szCs w:val="24"/>
        </w:rPr>
        <w:t xml:space="preserve"> à </w:t>
      </w:r>
      <w:r w:rsidRPr="004B60F0">
        <w:rPr>
          <w:rFonts w:asciiTheme="majorHAnsi" w:hAnsiTheme="majorHAnsi"/>
          <w:b/>
          <w:bCs/>
          <w:color w:val="000000" w:themeColor="text1"/>
          <w:sz w:val="24"/>
          <w:szCs w:val="24"/>
        </w:rPr>
        <w:t>12 -13,00 €/q</w:t>
      </w:r>
      <w:r w:rsidRPr="004B60F0">
        <w:rPr>
          <w:rFonts w:asciiTheme="majorHAnsi" w:hAnsiTheme="majorHAnsi"/>
          <w:color w:val="000000" w:themeColor="text1"/>
          <w:sz w:val="24"/>
          <w:szCs w:val="24"/>
        </w:rPr>
        <w:t xml:space="preserve"> pour </w:t>
      </w:r>
      <w:proofErr w:type="spellStart"/>
      <w:r w:rsidRPr="004B60F0">
        <w:rPr>
          <w:rFonts w:asciiTheme="majorHAnsi" w:hAnsiTheme="majorHAnsi"/>
          <w:color w:val="000000" w:themeColor="text1"/>
          <w:sz w:val="24"/>
          <w:szCs w:val="24"/>
        </w:rPr>
        <w:t>Markies</w:t>
      </w:r>
      <w:proofErr w:type="spellEnd"/>
      <w:r w:rsidRPr="004B60F0">
        <w:rPr>
          <w:rFonts w:asciiTheme="majorHAnsi" w:hAnsiTheme="majorHAnsi"/>
          <w:color w:val="000000" w:themeColor="text1"/>
          <w:sz w:val="24"/>
          <w:szCs w:val="24"/>
        </w:rPr>
        <w:t xml:space="preserve"> ,  </w:t>
      </w:r>
      <w:r w:rsidR="00FC2F8B" w:rsidRPr="004B60F0">
        <w:rPr>
          <w:rFonts w:asciiTheme="majorHAnsi" w:hAnsiTheme="majorHAnsi"/>
          <w:color w:val="000000" w:themeColor="text1"/>
          <w:sz w:val="24"/>
          <w:szCs w:val="24"/>
        </w:rPr>
        <w:t xml:space="preserve">stables à </w:t>
      </w:r>
      <w:r w:rsidRPr="004B60F0">
        <w:rPr>
          <w:rFonts w:asciiTheme="majorHAnsi" w:hAnsiTheme="majorHAnsi"/>
          <w:b/>
          <w:bCs/>
          <w:color w:val="000000" w:themeColor="text1"/>
          <w:sz w:val="24"/>
          <w:szCs w:val="24"/>
        </w:rPr>
        <w:t xml:space="preserve">10 – </w:t>
      </w:r>
      <w:r w:rsidRPr="004B60F0">
        <w:rPr>
          <w:rFonts w:asciiTheme="majorHAnsi" w:hAnsiTheme="majorHAnsi"/>
          <w:b/>
          <w:bCs/>
          <w:color w:val="000000" w:themeColor="text1"/>
          <w:sz w:val="24"/>
          <w:szCs w:val="24"/>
        </w:rPr>
        <w:t>1</w:t>
      </w:r>
      <w:r w:rsidR="00FC2F8B" w:rsidRPr="004B60F0">
        <w:rPr>
          <w:rFonts w:asciiTheme="majorHAnsi" w:hAnsiTheme="majorHAnsi"/>
          <w:b/>
          <w:bCs/>
          <w:color w:val="000000" w:themeColor="text1"/>
          <w:sz w:val="24"/>
          <w:szCs w:val="24"/>
        </w:rPr>
        <w:t>0,5</w:t>
      </w:r>
      <w:r w:rsidRPr="004B60F0">
        <w:rPr>
          <w:rFonts w:asciiTheme="majorHAnsi" w:hAnsiTheme="majorHAnsi"/>
          <w:b/>
          <w:bCs/>
          <w:color w:val="000000" w:themeColor="text1"/>
          <w:sz w:val="24"/>
          <w:szCs w:val="24"/>
        </w:rPr>
        <w:t>0 €/q</w:t>
      </w:r>
      <w:r w:rsidRPr="004B60F0">
        <w:rPr>
          <w:rFonts w:asciiTheme="majorHAnsi" w:hAnsiTheme="majorHAnsi"/>
          <w:color w:val="000000" w:themeColor="text1"/>
          <w:sz w:val="24"/>
          <w:szCs w:val="24"/>
        </w:rPr>
        <w:t xml:space="preserve"> pour </w:t>
      </w:r>
      <w:r w:rsidRPr="004B60F0">
        <w:rPr>
          <w:rFonts w:asciiTheme="majorHAnsi" w:hAnsiTheme="majorHAnsi"/>
          <w:color w:val="000000" w:themeColor="text1"/>
          <w:sz w:val="24"/>
          <w:szCs w:val="24"/>
          <w:u w:val="single"/>
        </w:rPr>
        <w:t>Fontane</w:t>
      </w:r>
      <w:r w:rsidR="00FC2F8B" w:rsidRPr="004B60F0">
        <w:rPr>
          <w:rFonts w:asciiTheme="majorHAnsi" w:hAnsiTheme="majorHAnsi"/>
          <w:color w:val="000000" w:themeColor="text1"/>
          <w:sz w:val="24"/>
          <w:szCs w:val="24"/>
        </w:rPr>
        <w:t xml:space="preserve"> et</w:t>
      </w:r>
      <w:r w:rsidRPr="004B60F0">
        <w:rPr>
          <w:rFonts w:asciiTheme="majorHAnsi" w:hAnsiTheme="majorHAnsi"/>
          <w:color w:val="000000" w:themeColor="text1"/>
          <w:sz w:val="24"/>
          <w:szCs w:val="24"/>
        </w:rPr>
        <w:t xml:space="preserve"> </w:t>
      </w:r>
      <w:proofErr w:type="spellStart"/>
      <w:r w:rsidRPr="004B60F0">
        <w:rPr>
          <w:rFonts w:asciiTheme="majorHAnsi" w:hAnsiTheme="majorHAnsi"/>
          <w:color w:val="000000" w:themeColor="text1"/>
          <w:sz w:val="24"/>
          <w:szCs w:val="24"/>
          <w:u w:val="single"/>
        </w:rPr>
        <w:t>Agria</w:t>
      </w:r>
      <w:proofErr w:type="spellEnd"/>
      <w:r w:rsidRPr="004B60F0">
        <w:rPr>
          <w:rFonts w:asciiTheme="majorHAnsi" w:hAnsiTheme="majorHAnsi"/>
          <w:color w:val="000000" w:themeColor="text1"/>
          <w:sz w:val="24"/>
          <w:szCs w:val="24"/>
          <w:u w:val="single"/>
        </w:rPr>
        <w:t>,</w:t>
      </w:r>
      <w:r w:rsidRPr="004B60F0">
        <w:rPr>
          <w:rFonts w:asciiTheme="majorHAnsi" w:hAnsiTheme="majorHAnsi"/>
          <w:b/>
          <w:bCs/>
          <w:color w:val="000000" w:themeColor="text1"/>
          <w:sz w:val="24"/>
          <w:szCs w:val="24"/>
        </w:rPr>
        <w:t xml:space="preserve"> et </w:t>
      </w:r>
      <w:r w:rsidRPr="004B60F0">
        <w:rPr>
          <w:rFonts w:asciiTheme="majorHAnsi" w:hAnsiTheme="majorHAnsi"/>
          <w:color w:val="000000" w:themeColor="text1"/>
          <w:sz w:val="24"/>
          <w:szCs w:val="24"/>
        </w:rPr>
        <w:t xml:space="preserve">Challenger non cotée. Variétés chips/croustilles fermes entre </w:t>
      </w:r>
      <w:r w:rsidRPr="004B60F0">
        <w:rPr>
          <w:rFonts w:asciiTheme="majorHAnsi" w:hAnsiTheme="majorHAnsi"/>
          <w:b/>
          <w:bCs/>
          <w:color w:val="000000" w:themeColor="text1"/>
          <w:sz w:val="24"/>
          <w:szCs w:val="24"/>
        </w:rPr>
        <w:t xml:space="preserve">12,00 et 15,00 €/q. </w:t>
      </w:r>
    </w:p>
    <w:p w14:paraId="7E06513C" w14:textId="77777777" w:rsidR="005B4AEF" w:rsidRPr="004B60F0" w:rsidRDefault="005B4AEF" w:rsidP="00B91C9F">
      <w:pPr>
        <w:spacing w:after="0"/>
        <w:rPr>
          <w:rFonts w:asciiTheme="majorHAnsi" w:hAnsiTheme="majorHAnsi"/>
          <w:b/>
          <w:bCs/>
          <w:color w:val="000000" w:themeColor="text1"/>
          <w:sz w:val="24"/>
          <w:szCs w:val="24"/>
        </w:rPr>
      </w:pPr>
      <w:r w:rsidRPr="004B60F0">
        <w:rPr>
          <w:rFonts w:asciiTheme="majorHAnsi" w:hAnsiTheme="majorHAnsi"/>
          <w:b/>
          <w:bCs/>
          <w:color w:val="000000" w:themeColor="text1"/>
          <w:sz w:val="24"/>
          <w:szCs w:val="24"/>
        </w:rPr>
        <w:t xml:space="preserve">Pommes de terre pour le bétail, </w:t>
      </w:r>
      <w:r w:rsidRPr="004B60F0">
        <w:rPr>
          <w:rFonts w:asciiTheme="majorHAnsi" w:hAnsiTheme="majorHAnsi"/>
          <w:color w:val="000000" w:themeColor="text1"/>
          <w:sz w:val="24"/>
          <w:szCs w:val="24"/>
        </w:rPr>
        <w:t>cours entre</w:t>
      </w:r>
      <w:r w:rsidRPr="004B60F0">
        <w:rPr>
          <w:rFonts w:asciiTheme="majorHAnsi" w:hAnsiTheme="majorHAnsi"/>
          <w:b/>
          <w:bCs/>
          <w:color w:val="000000" w:themeColor="text1"/>
          <w:sz w:val="24"/>
          <w:szCs w:val="24"/>
        </w:rPr>
        <w:t xml:space="preserve"> 1,00 et 3,00 €/</w:t>
      </w:r>
      <w:proofErr w:type="spellStart"/>
      <w:r w:rsidRPr="004B60F0">
        <w:rPr>
          <w:rFonts w:asciiTheme="majorHAnsi" w:hAnsiTheme="majorHAnsi"/>
          <w:b/>
          <w:bCs/>
          <w:color w:val="000000" w:themeColor="text1"/>
          <w:sz w:val="24"/>
          <w:szCs w:val="24"/>
        </w:rPr>
        <w:t>qt</w:t>
      </w:r>
      <w:proofErr w:type="spellEnd"/>
      <w:r w:rsidRPr="004B60F0">
        <w:rPr>
          <w:rFonts w:asciiTheme="majorHAnsi" w:hAnsiTheme="majorHAnsi"/>
          <w:b/>
          <w:bCs/>
          <w:color w:val="000000" w:themeColor="text1"/>
          <w:sz w:val="24"/>
          <w:szCs w:val="24"/>
        </w:rPr>
        <w:t>.</w:t>
      </w:r>
    </w:p>
    <w:p w14:paraId="53677257" w14:textId="4E7CD341" w:rsidR="005B4AEF" w:rsidRPr="004B60F0" w:rsidRDefault="005B4AEF" w:rsidP="00B91C9F">
      <w:pPr>
        <w:spacing w:after="0"/>
        <w:rPr>
          <w:rFonts w:asciiTheme="majorHAnsi" w:hAnsiTheme="majorHAnsi"/>
          <w:color w:val="000000" w:themeColor="text1"/>
          <w:sz w:val="24"/>
          <w:szCs w:val="24"/>
        </w:rPr>
      </w:pPr>
      <w:r w:rsidRPr="004B60F0">
        <w:rPr>
          <w:rFonts w:asciiTheme="majorHAnsi" w:hAnsiTheme="majorHAnsi"/>
          <w:b/>
          <w:bCs/>
          <w:color w:val="000000" w:themeColor="text1"/>
          <w:sz w:val="24"/>
          <w:szCs w:val="24"/>
        </w:rPr>
        <w:t>Hâtives indigènes :</w:t>
      </w:r>
      <w:r w:rsidRPr="004B60F0">
        <w:rPr>
          <w:rFonts w:asciiTheme="majorHAnsi" w:hAnsiTheme="majorHAnsi"/>
          <w:color w:val="000000" w:themeColor="text1"/>
          <w:sz w:val="24"/>
          <w:szCs w:val="24"/>
        </w:rPr>
        <w:t xml:space="preserve"> </w:t>
      </w:r>
      <w:r w:rsidR="00025DBE" w:rsidRPr="004B60F0">
        <w:rPr>
          <w:rFonts w:asciiTheme="majorHAnsi" w:hAnsiTheme="majorHAnsi"/>
          <w:color w:val="000000" w:themeColor="text1"/>
          <w:sz w:val="24"/>
          <w:szCs w:val="24"/>
        </w:rPr>
        <w:t>bonne demande et rendement en hausse. H</w:t>
      </w:r>
      <w:r w:rsidRPr="004B60F0">
        <w:rPr>
          <w:rFonts w:asciiTheme="majorHAnsi" w:hAnsiTheme="majorHAnsi"/>
          <w:color w:val="000000" w:themeColor="text1"/>
          <w:sz w:val="24"/>
          <w:szCs w:val="24"/>
        </w:rPr>
        <w:t>âtives du Palati</w:t>
      </w:r>
      <w:r w:rsidRPr="004B60F0">
        <w:rPr>
          <w:rFonts w:asciiTheme="majorHAnsi" w:hAnsiTheme="majorHAnsi"/>
          <w:color w:val="000000" w:themeColor="text1"/>
          <w:sz w:val="24"/>
          <w:szCs w:val="24"/>
        </w:rPr>
        <w:lastRenderedPageBreak/>
        <w:t xml:space="preserve">nat </w:t>
      </w:r>
      <w:r w:rsidR="00FC2F8B" w:rsidRPr="004B60F0">
        <w:rPr>
          <w:rFonts w:asciiTheme="majorHAnsi" w:hAnsiTheme="majorHAnsi"/>
          <w:color w:val="000000" w:themeColor="text1"/>
          <w:sz w:val="24"/>
          <w:szCs w:val="24"/>
        </w:rPr>
        <w:t xml:space="preserve">en baisse </w:t>
      </w:r>
      <w:r w:rsidRPr="004B60F0">
        <w:rPr>
          <w:rFonts w:asciiTheme="majorHAnsi" w:hAnsiTheme="majorHAnsi"/>
          <w:color w:val="000000" w:themeColor="text1"/>
          <w:sz w:val="24"/>
          <w:szCs w:val="24"/>
        </w:rPr>
        <w:t xml:space="preserve">entre </w:t>
      </w:r>
      <w:r w:rsidRPr="004B60F0">
        <w:rPr>
          <w:rFonts w:asciiTheme="majorHAnsi" w:hAnsiTheme="majorHAnsi"/>
          <w:b/>
          <w:bCs/>
          <w:color w:val="000000" w:themeColor="text1"/>
          <w:sz w:val="24"/>
          <w:szCs w:val="24"/>
        </w:rPr>
        <w:t>6</w:t>
      </w:r>
      <w:r w:rsidR="00FC2F8B" w:rsidRPr="004B60F0">
        <w:rPr>
          <w:rFonts w:asciiTheme="majorHAnsi" w:hAnsiTheme="majorHAnsi"/>
          <w:b/>
          <w:bCs/>
          <w:color w:val="000000" w:themeColor="text1"/>
          <w:sz w:val="24"/>
          <w:szCs w:val="24"/>
        </w:rPr>
        <w:t>2</w:t>
      </w:r>
      <w:r w:rsidRPr="004B60F0">
        <w:rPr>
          <w:rFonts w:asciiTheme="majorHAnsi" w:hAnsiTheme="majorHAnsi"/>
          <w:b/>
          <w:bCs/>
          <w:color w:val="000000" w:themeColor="text1"/>
          <w:sz w:val="24"/>
          <w:szCs w:val="24"/>
        </w:rPr>
        <w:t xml:space="preserve"> et </w:t>
      </w:r>
      <w:r w:rsidR="00FC2F8B" w:rsidRPr="004B60F0">
        <w:rPr>
          <w:rFonts w:asciiTheme="majorHAnsi" w:hAnsiTheme="majorHAnsi"/>
          <w:b/>
          <w:bCs/>
          <w:color w:val="000000" w:themeColor="text1"/>
          <w:sz w:val="24"/>
          <w:szCs w:val="24"/>
        </w:rPr>
        <w:t>64</w:t>
      </w:r>
      <w:r w:rsidRPr="004B60F0">
        <w:rPr>
          <w:rFonts w:asciiTheme="majorHAnsi" w:hAnsiTheme="majorHAnsi"/>
          <w:b/>
          <w:bCs/>
          <w:color w:val="000000" w:themeColor="text1"/>
          <w:sz w:val="24"/>
          <w:szCs w:val="24"/>
        </w:rPr>
        <w:t xml:space="preserve">,00 €/q. </w:t>
      </w:r>
      <w:r w:rsidR="00025DBE" w:rsidRPr="004B60F0">
        <w:rPr>
          <w:rFonts w:asciiTheme="majorHAnsi" w:hAnsiTheme="majorHAnsi"/>
          <w:color w:val="000000" w:themeColor="text1"/>
          <w:sz w:val="24"/>
          <w:szCs w:val="24"/>
        </w:rPr>
        <w:t>En</w:t>
      </w:r>
      <w:r w:rsidRPr="004B60F0">
        <w:rPr>
          <w:rFonts w:asciiTheme="majorHAnsi" w:hAnsiTheme="majorHAnsi"/>
          <w:b/>
          <w:bCs/>
          <w:color w:val="000000" w:themeColor="text1"/>
          <w:sz w:val="24"/>
          <w:szCs w:val="24"/>
        </w:rPr>
        <w:t xml:space="preserve"> Rhénanie, </w:t>
      </w:r>
      <w:r w:rsidRPr="004B60F0">
        <w:rPr>
          <w:rFonts w:asciiTheme="majorHAnsi" w:hAnsiTheme="majorHAnsi"/>
          <w:color w:val="000000" w:themeColor="text1"/>
          <w:sz w:val="24"/>
          <w:szCs w:val="24"/>
        </w:rPr>
        <w:t xml:space="preserve">prix à la ferme </w:t>
      </w:r>
      <w:r w:rsidR="00025DBE" w:rsidRPr="004B60F0">
        <w:rPr>
          <w:rFonts w:asciiTheme="majorHAnsi" w:hAnsiTheme="majorHAnsi"/>
          <w:color w:val="000000" w:themeColor="text1"/>
          <w:sz w:val="24"/>
          <w:szCs w:val="24"/>
        </w:rPr>
        <w:t>en baisse de 3 €/25 kg à</w:t>
      </w:r>
      <w:r w:rsidRPr="004B60F0">
        <w:rPr>
          <w:rFonts w:asciiTheme="majorHAnsi" w:hAnsiTheme="majorHAnsi"/>
          <w:b/>
          <w:bCs/>
          <w:color w:val="000000" w:themeColor="text1"/>
          <w:sz w:val="24"/>
          <w:szCs w:val="24"/>
        </w:rPr>
        <w:t xml:space="preserve"> 2</w:t>
      </w:r>
      <w:r w:rsidR="00FC2F8B" w:rsidRPr="004B60F0">
        <w:rPr>
          <w:rFonts w:asciiTheme="majorHAnsi" w:hAnsiTheme="majorHAnsi"/>
          <w:b/>
          <w:bCs/>
          <w:color w:val="000000" w:themeColor="text1"/>
          <w:sz w:val="24"/>
          <w:szCs w:val="24"/>
        </w:rPr>
        <w:t>0</w:t>
      </w:r>
      <w:r w:rsidRPr="004B60F0">
        <w:rPr>
          <w:rFonts w:asciiTheme="majorHAnsi" w:hAnsiTheme="majorHAnsi"/>
          <w:b/>
          <w:bCs/>
          <w:color w:val="000000" w:themeColor="text1"/>
          <w:sz w:val="24"/>
          <w:szCs w:val="24"/>
        </w:rPr>
        <w:t xml:space="preserve"> €/25 kg.</w:t>
      </w:r>
      <w:r w:rsidR="00025DBE" w:rsidRPr="004B60F0">
        <w:rPr>
          <w:rFonts w:asciiTheme="majorHAnsi" w:hAnsiTheme="majorHAnsi"/>
          <w:color w:val="000000" w:themeColor="text1"/>
          <w:sz w:val="24"/>
          <w:szCs w:val="24"/>
        </w:rPr>
        <w:t xml:space="preserve"> Irrigation en route sur </w:t>
      </w:r>
      <w:r w:rsidR="001E0612" w:rsidRPr="004B60F0">
        <w:rPr>
          <w:rFonts w:asciiTheme="majorHAnsi" w:hAnsiTheme="majorHAnsi"/>
          <w:color w:val="000000" w:themeColor="text1"/>
          <w:sz w:val="24"/>
          <w:szCs w:val="24"/>
        </w:rPr>
        <w:t xml:space="preserve">les </w:t>
      </w:r>
      <w:r w:rsidR="00025DBE" w:rsidRPr="004B60F0">
        <w:rPr>
          <w:rFonts w:asciiTheme="majorHAnsi" w:hAnsiTheme="majorHAnsi"/>
          <w:color w:val="000000" w:themeColor="text1"/>
          <w:sz w:val="24"/>
          <w:szCs w:val="24"/>
        </w:rPr>
        <w:t>hâtives, tant en conso frais qu</w:t>
      </w:r>
      <w:r w:rsidR="001E0612" w:rsidRPr="004B60F0">
        <w:rPr>
          <w:rFonts w:asciiTheme="majorHAnsi" w:hAnsiTheme="majorHAnsi"/>
          <w:color w:val="000000" w:themeColor="text1"/>
          <w:sz w:val="24"/>
          <w:szCs w:val="24"/>
        </w:rPr>
        <w:t>’en</w:t>
      </w:r>
      <w:r w:rsidR="00025DBE" w:rsidRPr="004B60F0">
        <w:rPr>
          <w:rFonts w:asciiTheme="majorHAnsi" w:hAnsiTheme="majorHAnsi"/>
          <w:color w:val="000000" w:themeColor="text1"/>
          <w:sz w:val="24"/>
          <w:szCs w:val="24"/>
        </w:rPr>
        <w:t xml:space="preserve"> industrie.</w:t>
      </w:r>
    </w:p>
    <w:p w14:paraId="54CC4EED" w14:textId="25C15648" w:rsidR="00307CB1" w:rsidRPr="004B60F0" w:rsidRDefault="005B4AEF" w:rsidP="00147535">
      <w:pPr>
        <w:spacing w:after="0"/>
        <w:rPr>
          <w:rFonts w:asciiTheme="majorHAnsi" w:hAnsiTheme="majorHAnsi"/>
          <w:color w:val="000000" w:themeColor="text1"/>
          <w:sz w:val="24"/>
          <w:szCs w:val="24"/>
        </w:rPr>
      </w:pPr>
      <w:r w:rsidRPr="004B60F0">
        <w:rPr>
          <w:rFonts w:asciiTheme="majorHAnsi" w:hAnsiTheme="majorHAnsi"/>
          <w:b/>
          <w:bCs/>
          <w:color w:val="000000" w:themeColor="text1"/>
          <w:sz w:val="24"/>
          <w:szCs w:val="24"/>
          <w:u w:val="single"/>
        </w:rPr>
        <w:t>Pommes de terre bio</w:t>
      </w:r>
      <w:r w:rsidRPr="004B60F0">
        <w:rPr>
          <w:rFonts w:asciiTheme="majorHAnsi" w:hAnsiTheme="majorHAnsi"/>
          <w:color w:val="000000" w:themeColor="text1"/>
          <w:sz w:val="24"/>
          <w:szCs w:val="24"/>
        </w:rPr>
        <w:t xml:space="preserve"> : </w:t>
      </w:r>
      <w:r w:rsidR="00787245" w:rsidRPr="004B60F0">
        <w:rPr>
          <w:rFonts w:asciiTheme="majorHAnsi" w:hAnsiTheme="majorHAnsi"/>
          <w:color w:val="000000" w:themeColor="text1"/>
          <w:sz w:val="24"/>
          <w:szCs w:val="24"/>
        </w:rPr>
        <w:t>Fin de campagne</w:t>
      </w:r>
      <w:r w:rsidR="00025DBE" w:rsidRPr="004B60F0">
        <w:rPr>
          <w:rFonts w:asciiTheme="majorHAnsi" w:hAnsiTheme="majorHAnsi"/>
          <w:color w:val="000000" w:themeColor="text1"/>
          <w:sz w:val="24"/>
          <w:szCs w:val="24"/>
        </w:rPr>
        <w:t xml:space="preserve"> des </w:t>
      </w:r>
      <w:r w:rsidR="00025DBE" w:rsidRPr="004B60F0">
        <w:rPr>
          <w:rFonts w:asciiTheme="majorHAnsi" w:hAnsiTheme="majorHAnsi"/>
          <w:color w:val="000000" w:themeColor="text1"/>
          <w:sz w:val="24"/>
          <w:szCs w:val="24"/>
          <w:u w:val="single"/>
        </w:rPr>
        <w:t>vieilles</w:t>
      </w:r>
      <w:r w:rsidR="00025DBE" w:rsidRPr="004B60F0">
        <w:rPr>
          <w:rFonts w:asciiTheme="majorHAnsi" w:hAnsiTheme="majorHAnsi"/>
          <w:color w:val="000000" w:themeColor="text1"/>
          <w:sz w:val="24"/>
          <w:szCs w:val="24"/>
        </w:rPr>
        <w:t xml:space="preserve"> avec dernières transactions à </w:t>
      </w:r>
      <w:r w:rsidR="00025DBE" w:rsidRPr="004B60F0">
        <w:rPr>
          <w:rFonts w:asciiTheme="majorHAnsi" w:hAnsiTheme="majorHAnsi"/>
          <w:b/>
          <w:bCs/>
          <w:color w:val="000000" w:themeColor="text1"/>
          <w:sz w:val="24"/>
          <w:szCs w:val="24"/>
        </w:rPr>
        <w:t xml:space="preserve">40,00 </w:t>
      </w:r>
      <w:r w:rsidR="00307CB1" w:rsidRPr="004B60F0">
        <w:rPr>
          <w:rFonts w:asciiTheme="majorHAnsi" w:hAnsiTheme="majorHAnsi"/>
          <w:b/>
          <w:bCs/>
          <w:color w:val="000000" w:themeColor="text1"/>
          <w:sz w:val="24"/>
          <w:szCs w:val="24"/>
        </w:rPr>
        <w:t>€</w:t>
      </w:r>
      <w:r w:rsidR="00025DBE" w:rsidRPr="004B60F0">
        <w:rPr>
          <w:rFonts w:asciiTheme="majorHAnsi" w:hAnsiTheme="majorHAnsi"/>
          <w:b/>
          <w:bCs/>
          <w:color w:val="000000" w:themeColor="text1"/>
          <w:sz w:val="24"/>
          <w:szCs w:val="24"/>
        </w:rPr>
        <w:t>/q</w:t>
      </w:r>
      <w:r w:rsidR="00025DBE" w:rsidRPr="004B60F0">
        <w:rPr>
          <w:rFonts w:asciiTheme="majorHAnsi" w:hAnsiTheme="majorHAnsi"/>
          <w:color w:val="000000" w:themeColor="text1"/>
          <w:sz w:val="24"/>
          <w:szCs w:val="24"/>
        </w:rPr>
        <w:t xml:space="preserve">. </w:t>
      </w:r>
      <w:r w:rsidR="00307CB1" w:rsidRPr="004B60F0">
        <w:rPr>
          <w:rFonts w:asciiTheme="majorHAnsi" w:hAnsiTheme="majorHAnsi"/>
          <w:color w:val="000000" w:themeColor="text1"/>
          <w:sz w:val="24"/>
          <w:szCs w:val="24"/>
        </w:rPr>
        <w:t xml:space="preserve">De janvier à avril inclus, hausses </w:t>
      </w:r>
      <w:r w:rsidR="00307CB1" w:rsidRPr="004B60F0">
        <w:rPr>
          <w:rFonts w:asciiTheme="majorHAnsi" w:hAnsiTheme="majorHAnsi"/>
          <w:color w:val="000000" w:themeColor="text1"/>
          <w:sz w:val="24"/>
          <w:szCs w:val="24"/>
        </w:rPr>
        <w:t>des ventes des bios de 2</w:t>
      </w:r>
      <w:r w:rsidR="001E0612" w:rsidRPr="004B60F0">
        <w:rPr>
          <w:rFonts w:asciiTheme="majorHAnsi" w:hAnsiTheme="majorHAnsi"/>
          <w:color w:val="000000" w:themeColor="text1"/>
          <w:sz w:val="24"/>
          <w:szCs w:val="24"/>
        </w:rPr>
        <w:t xml:space="preserve"> </w:t>
      </w:r>
      <w:r w:rsidR="00307CB1" w:rsidRPr="004B60F0">
        <w:rPr>
          <w:rFonts w:asciiTheme="majorHAnsi" w:hAnsiTheme="majorHAnsi"/>
          <w:color w:val="000000" w:themeColor="text1"/>
          <w:sz w:val="24"/>
          <w:szCs w:val="24"/>
        </w:rPr>
        <w:t xml:space="preserve">% par rapport à la même période en 2020. </w:t>
      </w:r>
    </w:p>
    <w:p w14:paraId="234477D8" w14:textId="0517D0B1" w:rsidR="00970F8B" w:rsidRPr="004B60F0" w:rsidRDefault="00025DBE" w:rsidP="00147535">
      <w:pPr>
        <w:spacing w:after="0"/>
        <w:rPr>
          <w:rFonts w:asciiTheme="majorHAnsi" w:hAnsiTheme="majorHAnsi"/>
          <w:color w:val="000000" w:themeColor="text1"/>
          <w:sz w:val="24"/>
          <w:szCs w:val="24"/>
        </w:rPr>
      </w:pPr>
      <w:r w:rsidRPr="004B60F0">
        <w:rPr>
          <w:rFonts w:asciiTheme="majorHAnsi" w:hAnsiTheme="majorHAnsi"/>
          <w:color w:val="000000" w:themeColor="text1"/>
          <w:sz w:val="24"/>
          <w:szCs w:val="24"/>
        </w:rPr>
        <w:t>Début de</w:t>
      </w:r>
      <w:r w:rsidR="001E0612" w:rsidRPr="004B60F0">
        <w:rPr>
          <w:rFonts w:asciiTheme="majorHAnsi" w:hAnsiTheme="majorHAnsi"/>
          <w:color w:val="000000" w:themeColor="text1"/>
          <w:sz w:val="24"/>
          <w:szCs w:val="24"/>
        </w:rPr>
        <w:t>s</w:t>
      </w:r>
      <w:r w:rsidRPr="004B60F0">
        <w:rPr>
          <w:rFonts w:asciiTheme="majorHAnsi" w:hAnsiTheme="majorHAnsi"/>
          <w:color w:val="000000" w:themeColor="text1"/>
          <w:sz w:val="24"/>
          <w:szCs w:val="24"/>
        </w:rPr>
        <w:t xml:space="preserve"> </w:t>
      </w:r>
      <w:r w:rsidRPr="004B60F0">
        <w:rPr>
          <w:rFonts w:asciiTheme="majorHAnsi" w:hAnsiTheme="majorHAnsi"/>
          <w:color w:val="000000" w:themeColor="text1"/>
          <w:sz w:val="24"/>
          <w:szCs w:val="24"/>
          <w:u w:val="single"/>
        </w:rPr>
        <w:t>avancées bios</w:t>
      </w:r>
      <w:r w:rsidRPr="004B60F0">
        <w:rPr>
          <w:rFonts w:asciiTheme="majorHAnsi" w:hAnsiTheme="majorHAnsi"/>
          <w:color w:val="000000" w:themeColor="text1"/>
          <w:sz w:val="24"/>
          <w:szCs w:val="24"/>
        </w:rPr>
        <w:t xml:space="preserve"> (à la ferme, magasins, marchés)</w:t>
      </w:r>
      <w:r w:rsidR="00307CB1" w:rsidRPr="004B60F0">
        <w:rPr>
          <w:rFonts w:asciiTheme="majorHAnsi" w:hAnsiTheme="majorHAnsi"/>
          <w:color w:val="000000" w:themeColor="text1"/>
          <w:sz w:val="24"/>
          <w:szCs w:val="24"/>
        </w:rPr>
        <w:t>. Les bios sous double voile commenceront à être arrachées la semaine prochaine</w:t>
      </w:r>
      <w:r w:rsidR="00B45A8B" w:rsidRPr="004B60F0">
        <w:rPr>
          <w:rFonts w:asciiTheme="majorHAnsi" w:hAnsiTheme="majorHAnsi"/>
          <w:color w:val="000000" w:themeColor="text1"/>
          <w:sz w:val="24"/>
          <w:szCs w:val="24"/>
        </w:rPr>
        <w:t>.</w:t>
      </w:r>
    </w:p>
    <w:p w14:paraId="0C2DE212" w14:textId="7DADC32E" w:rsidR="00025DBE" w:rsidRPr="00025DBE" w:rsidRDefault="00025DBE" w:rsidP="00147535">
      <w:pPr>
        <w:spacing w:after="0"/>
        <w:rPr>
          <w:rFonts w:asciiTheme="majorHAnsi" w:hAnsiTheme="majorHAnsi"/>
          <w:b/>
          <w:bCs/>
          <w:color w:val="000000" w:themeColor="text1"/>
          <w:sz w:val="24"/>
          <w:szCs w:val="24"/>
        </w:rPr>
        <w:sectPr w:rsidR="00025DBE" w:rsidRPr="00025DBE" w:rsidSect="00970F8B">
          <w:type w:val="continuous"/>
          <w:pgSz w:w="11906" w:h="16838" w:code="9"/>
          <w:pgMar w:top="851" w:right="707" w:bottom="851" w:left="709" w:header="720" w:footer="0" w:gutter="0"/>
          <w:cols w:num="2" w:sep="1" w:space="709"/>
          <w:titlePg/>
          <w:docGrid w:linePitch="360"/>
        </w:sectPr>
      </w:pPr>
      <w:r w:rsidRPr="004B60F0">
        <w:rPr>
          <w:rFonts w:asciiTheme="majorHAnsi" w:hAnsiTheme="majorHAnsi"/>
          <w:b/>
          <w:bCs/>
          <w:color w:val="000000" w:themeColor="text1"/>
          <w:sz w:val="24"/>
          <w:szCs w:val="24"/>
        </w:rPr>
        <w:t xml:space="preserve">Bio importées : </w:t>
      </w:r>
      <w:r w:rsidRPr="004B60F0">
        <w:rPr>
          <w:rFonts w:asciiTheme="majorHAnsi" w:hAnsiTheme="majorHAnsi"/>
          <w:color w:val="000000" w:themeColor="text1"/>
          <w:sz w:val="24"/>
          <w:szCs w:val="24"/>
        </w:rPr>
        <w:t>hâtives espagnoles entre</w:t>
      </w:r>
      <w:r w:rsidRPr="004B60F0">
        <w:rPr>
          <w:rFonts w:asciiTheme="majorHAnsi" w:hAnsiTheme="majorHAnsi"/>
          <w:b/>
          <w:bCs/>
          <w:color w:val="000000" w:themeColor="text1"/>
          <w:sz w:val="24"/>
          <w:szCs w:val="24"/>
        </w:rPr>
        <w:t xml:space="preserve"> 85 et 90 €/q, </w:t>
      </w:r>
      <w:r w:rsidRPr="004B60F0">
        <w:rPr>
          <w:rFonts w:asciiTheme="majorHAnsi" w:hAnsiTheme="majorHAnsi"/>
          <w:color w:val="000000" w:themeColor="text1"/>
          <w:sz w:val="24"/>
          <w:szCs w:val="24"/>
        </w:rPr>
        <w:t>israéliennes entre</w:t>
      </w:r>
      <w:r w:rsidRPr="004B60F0">
        <w:rPr>
          <w:rFonts w:asciiTheme="majorHAnsi" w:hAnsiTheme="majorHAnsi"/>
          <w:b/>
          <w:bCs/>
          <w:color w:val="000000" w:themeColor="text1"/>
          <w:sz w:val="24"/>
          <w:szCs w:val="24"/>
        </w:rPr>
        <w:t xml:space="preserve"> 80 et 85 €/q</w:t>
      </w:r>
      <w:r w:rsidR="001E0612" w:rsidRPr="004B60F0">
        <w:rPr>
          <w:rFonts w:asciiTheme="majorHAnsi" w:hAnsiTheme="majorHAnsi"/>
          <w:b/>
          <w:bCs/>
          <w:color w:val="000000" w:themeColor="text1"/>
          <w:sz w:val="24"/>
          <w:szCs w:val="24"/>
        </w:rPr>
        <w:t>.</w:t>
      </w:r>
    </w:p>
    <w:p w14:paraId="2547705D" w14:textId="0DCCFDB6" w:rsidR="005B4AEF" w:rsidRPr="00BC3EE7" w:rsidRDefault="005B4AEF" w:rsidP="00147535">
      <w:pPr>
        <w:spacing w:after="0"/>
        <w:rPr>
          <w:rFonts w:asciiTheme="majorHAnsi" w:hAnsiTheme="majorHAnsi"/>
          <w:color w:val="000000" w:themeColor="text1"/>
          <w:sz w:val="16"/>
          <w:szCs w:val="16"/>
        </w:rPr>
      </w:pPr>
    </w:p>
    <w:tbl>
      <w:tblPr>
        <w:tblW w:w="9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992"/>
        <w:gridCol w:w="427"/>
        <w:gridCol w:w="1275"/>
        <w:gridCol w:w="1133"/>
        <w:gridCol w:w="1419"/>
        <w:gridCol w:w="1418"/>
        <w:gridCol w:w="1421"/>
        <w:gridCol w:w="8"/>
      </w:tblGrid>
      <w:tr w:rsidR="005B4AEF" w:rsidRPr="00B45A8B" w14:paraId="75FCB488" w14:textId="77777777" w:rsidTr="00023E04">
        <w:trPr>
          <w:gridAfter w:val="1"/>
          <w:wAfter w:w="8" w:type="dxa"/>
        </w:trPr>
        <w:tc>
          <w:tcPr>
            <w:tcW w:w="5669" w:type="dxa"/>
            <w:gridSpan w:val="5"/>
            <w:shd w:val="clear" w:color="auto" w:fill="549E39" w:themeFill="accent1"/>
            <w:vAlign w:val="center"/>
          </w:tcPr>
          <w:p w14:paraId="40AE6C10" w14:textId="77777777" w:rsidR="005B4AEF" w:rsidRPr="00023E04" w:rsidRDefault="005B4AEF" w:rsidP="00EB3EE5">
            <w:pPr>
              <w:pStyle w:val="En-tte"/>
              <w:tabs>
                <w:tab w:val="left" w:pos="708"/>
              </w:tabs>
              <w:jc w:val="center"/>
              <w:rPr>
                <w:rFonts w:asciiTheme="majorHAnsi" w:hAnsiTheme="majorHAnsi"/>
                <w:b/>
                <w:bCs/>
                <w:color w:val="FFFFFF" w:themeColor="background1"/>
                <w:sz w:val="20"/>
                <w:u w:val="single"/>
              </w:rPr>
            </w:pPr>
            <w:bookmarkStart w:id="3" w:name="_Hlk9925858"/>
          </w:p>
        </w:tc>
        <w:tc>
          <w:tcPr>
            <w:tcW w:w="1419" w:type="dxa"/>
            <w:shd w:val="clear" w:color="auto" w:fill="549E39" w:themeFill="accent1"/>
            <w:vAlign w:val="center"/>
          </w:tcPr>
          <w:p w14:paraId="7E747834" w14:textId="7AB7778E" w:rsidR="005B4AEF" w:rsidRPr="00023E04" w:rsidRDefault="00023E04" w:rsidP="00EB3EE5">
            <w:pPr>
              <w:pStyle w:val="Titre"/>
              <w:jc w:val="center"/>
              <w:rPr>
                <w:b/>
                <w:bCs/>
                <w:color w:val="FFFFFF" w:themeColor="background1"/>
                <w:sz w:val="20"/>
                <w:szCs w:val="20"/>
              </w:rPr>
            </w:pPr>
            <w:r w:rsidRPr="00023E04">
              <w:rPr>
                <w:b/>
                <w:bCs/>
                <w:color w:val="FFFFFF" w:themeColor="background1"/>
                <w:sz w:val="20"/>
                <w:szCs w:val="20"/>
              </w:rPr>
              <w:t>28/05 (S21)</w:t>
            </w:r>
          </w:p>
        </w:tc>
        <w:tc>
          <w:tcPr>
            <w:tcW w:w="1418" w:type="dxa"/>
            <w:shd w:val="clear" w:color="auto" w:fill="549E39" w:themeFill="accent1"/>
            <w:vAlign w:val="center"/>
          </w:tcPr>
          <w:p w14:paraId="55344D4A" w14:textId="49A6B569" w:rsidR="005B4AEF" w:rsidRPr="00023E04" w:rsidRDefault="00023E04" w:rsidP="00EB3EE5">
            <w:pPr>
              <w:pStyle w:val="Titre"/>
              <w:jc w:val="center"/>
              <w:rPr>
                <w:b/>
                <w:bCs/>
                <w:color w:val="FFFFFF" w:themeColor="background1"/>
                <w:sz w:val="20"/>
                <w:szCs w:val="20"/>
              </w:rPr>
            </w:pPr>
            <w:r w:rsidRPr="00023E04">
              <w:rPr>
                <w:b/>
                <w:bCs/>
                <w:color w:val="FFFFFF" w:themeColor="background1"/>
                <w:sz w:val="20"/>
                <w:szCs w:val="20"/>
              </w:rPr>
              <w:t>05/06 (S22)</w:t>
            </w:r>
          </w:p>
        </w:tc>
        <w:tc>
          <w:tcPr>
            <w:tcW w:w="1421" w:type="dxa"/>
            <w:shd w:val="clear" w:color="auto" w:fill="549E39" w:themeFill="accent1"/>
            <w:vAlign w:val="center"/>
          </w:tcPr>
          <w:p w14:paraId="5285E706" w14:textId="73A6CC97" w:rsidR="005B4AEF" w:rsidRPr="00023E04" w:rsidRDefault="00023E04" w:rsidP="00EB3EE5">
            <w:pPr>
              <w:pStyle w:val="Titre"/>
              <w:jc w:val="center"/>
              <w:rPr>
                <w:b/>
                <w:bCs/>
                <w:color w:val="FFFFFF" w:themeColor="background1"/>
                <w:sz w:val="20"/>
                <w:szCs w:val="20"/>
              </w:rPr>
            </w:pPr>
            <w:r w:rsidRPr="00023E04">
              <w:rPr>
                <w:b/>
                <w:bCs/>
                <w:color w:val="FFFFFF" w:themeColor="background1"/>
                <w:sz w:val="20"/>
                <w:szCs w:val="20"/>
              </w:rPr>
              <w:t>12</w:t>
            </w:r>
            <w:r w:rsidR="005B4AEF" w:rsidRPr="00023E04">
              <w:rPr>
                <w:b/>
                <w:bCs/>
                <w:color w:val="FFFFFF" w:themeColor="background1"/>
                <w:sz w:val="20"/>
                <w:szCs w:val="20"/>
              </w:rPr>
              <w:t>/06 (S2</w:t>
            </w:r>
            <w:r w:rsidRPr="00023E04">
              <w:rPr>
                <w:b/>
                <w:bCs/>
                <w:color w:val="FFFFFF" w:themeColor="background1"/>
                <w:sz w:val="20"/>
                <w:szCs w:val="20"/>
              </w:rPr>
              <w:t>3</w:t>
            </w:r>
            <w:r w:rsidR="005B4AEF" w:rsidRPr="00023E04">
              <w:rPr>
                <w:b/>
                <w:bCs/>
                <w:color w:val="FFFFFF" w:themeColor="background1"/>
                <w:sz w:val="20"/>
                <w:szCs w:val="20"/>
              </w:rPr>
              <w:t>)</w:t>
            </w:r>
          </w:p>
        </w:tc>
      </w:tr>
      <w:tr w:rsidR="005B4AEF" w:rsidRPr="00B45A8B" w14:paraId="6A230CFD" w14:textId="77777777" w:rsidTr="00F93E95">
        <w:trPr>
          <w:trHeight w:hRule="exact" w:val="284"/>
        </w:trPr>
        <w:tc>
          <w:tcPr>
            <w:tcW w:w="9935" w:type="dxa"/>
            <w:gridSpan w:val="9"/>
            <w:shd w:val="clear" w:color="auto" w:fill="DAEFD3" w:themeFill="accent1" w:themeFillTint="33"/>
          </w:tcPr>
          <w:p w14:paraId="7AA6C010" w14:textId="77777777" w:rsidR="005B4AEF" w:rsidRPr="00B45A8B" w:rsidRDefault="005B4AEF" w:rsidP="00BD0B32">
            <w:pPr>
              <w:pStyle w:val="En-tte"/>
              <w:tabs>
                <w:tab w:val="left" w:pos="708"/>
              </w:tabs>
              <w:jc w:val="center"/>
              <w:rPr>
                <w:rFonts w:asciiTheme="majorHAnsi" w:hAnsiTheme="majorHAnsi"/>
                <w:b/>
                <w:bCs/>
                <w:sz w:val="20"/>
                <w:u w:val="single"/>
              </w:rPr>
            </w:pPr>
            <w:r w:rsidRPr="00B45A8B">
              <w:rPr>
                <w:rFonts w:asciiTheme="majorHAnsi" w:hAnsiTheme="majorHAnsi"/>
                <w:b/>
                <w:bCs/>
                <w:sz w:val="20"/>
                <w:u w:val="single"/>
              </w:rPr>
              <w:t xml:space="preserve">Prix REKA Rhénanie : prix producteurs*, </w:t>
            </w:r>
            <w:proofErr w:type="spellStart"/>
            <w:r w:rsidRPr="00B45A8B">
              <w:rPr>
                <w:rFonts w:asciiTheme="majorHAnsi" w:hAnsiTheme="majorHAnsi"/>
                <w:b/>
                <w:bCs/>
                <w:sz w:val="20"/>
                <w:u w:val="single"/>
              </w:rPr>
              <w:t>hTVA</w:t>
            </w:r>
            <w:proofErr w:type="spellEnd"/>
          </w:p>
        </w:tc>
      </w:tr>
      <w:tr w:rsidR="00F52723" w:rsidRPr="00B45A8B" w14:paraId="5BBEA353" w14:textId="77777777" w:rsidTr="00023E04">
        <w:trPr>
          <w:gridAfter w:val="1"/>
          <w:wAfter w:w="8" w:type="dxa"/>
          <w:trHeight w:hRule="exact" w:val="284"/>
        </w:trPr>
        <w:tc>
          <w:tcPr>
            <w:tcW w:w="4536" w:type="dxa"/>
            <w:gridSpan w:val="4"/>
            <w:tcBorders>
              <w:right w:val="nil"/>
            </w:tcBorders>
            <w:shd w:val="clear" w:color="auto" w:fill="auto"/>
            <w:vAlign w:val="center"/>
          </w:tcPr>
          <w:p w14:paraId="46EE417F" w14:textId="77777777" w:rsidR="00F52723" w:rsidRPr="00B45A8B" w:rsidRDefault="00F52723" w:rsidP="00F52723">
            <w:pPr>
              <w:pStyle w:val="En-tte"/>
              <w:tabs>
                <w:tab w:val="left" w:pos="708"/>
              </w:tabs>
              <w:rPr>
                <w:rFonts w:asciiTheme="majorHAnsi" w:hAnsiTheme="majorHAnsi"/>
                <w:b/>
                <w:sz w:val="20"/>
              </w:rPr>
            </w:pPr>
            <w:r w:rsidRPr="00B45A8B">
              <w:rPr>
                <w:rFonts w:asciiTheme="majorHAnsi" w:hAnsiTheme="majorHAnsi"/>
                <w:b/>
                <w:sz w:val="20"/>
              </w:rPr>
              <w:t>Avancées, départ ferme (€/25 kg)</w:t>
            </w:r>
          </w:p>
        </w:tc>
        <w:tc>
          <w:tcPr>
            <w:tcW w:w="1133" w:type="dxa"/>
            <w:tcBorders>
              <w:left w:val="nil"/>
            </w:tcBorders>
            <w:shd w:val="clear" w:color="auto" w:fill="auto"/>
            <w:vAlign w:val="center"/>
          </w:tcPr>
          <w:p w14:paraId="5DB62465" w14:textId="618859EA" w:rsidR="00F52723" w:rsidRPr="00B45A8B" w:rsidRDefault="00F52723" w:rsidP="00F52723">
            <w:pPr>
              <w:pStyle w:val="En-tte"/>
              <w:tabs>
                <w:tab w:val="left" w:pos="708"/>
              </w:tabs>
              <w:rPr>
                <w:rFonts w:asciiTheme="majorHAnsi" w:hAnsiTheme="majorHAnsi"/>
                <w:b/>
                <w:sz w:val="20"/>
              </w:rPr>
            </w:pPr>
          </w:p>
        </w:tc>
        <w:tc>
          <w:tcPr>
            <w:tcW w:w="1419" w:type="dxa"/>
            <w:shd w:val="clear" w:color="auto" w:fill="auto"/>
            <w:vAlign w:val="center"/>
          </w:tcPr>
          <w:p w14:paraId="2F9F1268" w14:textId="4DF4253F"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w:t>
            </w:r>
          </w:p>
        </w:tc>
        <w:tc>
          <w:tcPr>
            <w:tcW w:w="1418" w:type="dxa"/>
            <w:shd w:val="clear" w:color="auto" w:fill="auto"/>
            <w:vAlign w:val="center"/>
          </w:tcPr>
          <w:p w14:paraId="0491DFD9" w14:textId="5B468029"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23,00</w:t>
            </w:r>
          </w:p>
        </w:tc>
        <w:tc>
          <w:tcPr>
            <w:tcW w:w="1421" w:type="dxa"/>
            <w:shd w:val="clear" w:color="auto" w:fill="auto"/>
            <w:vAlign w:val="center"/>
          </w:tcPr>
          <w:p w14:paraId="6B4546EB" w14:textId="55B225F7"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20,00</w:t>
            </w:r>
          </w:p>
        </w:tc>
      </w:tr>
      <w:tr w:rsidR="00F52723" w:rsidRPr="00B45A8B" w14:paraId="7FEEB7D3" w14:textId="77777777" w:rsidTr="00F627B6">
        <w:trPr>
          <w:gridAfter w:val="1"/>
          <w:wAfter w:w="8" w:type="dxa"/>
          <w:trHeight w:val="284"/>
        </w:trPr>
        <w:tc>
          <w:tcPr>
            <w:tcW w:w="1842" w:type="dxa"/>
            <w:vMerge w:val="restart"/>
            <w:shd w:val="clear" w:color="auto" w:fill="auto"/>
            <w:vAlign w:val="center"/>
          </w:tcPr>
          <w:p w14:paraId="214C21C7" w14:textId="237CFF1F" w:rsidR="00F52723" w:rsidRPr="00B45A8B" w:rsidRDefault="00F52723" w:rsidP="00F52723">
            <w:pPr>
              <w:pStyle w:val="En-tte"/>
              <w:tabs>
                <w:tab w:val="left" w:pos="708"/>
              </w:tabs>
              <w:rPr>
                <w:rFonts w:asciiTheme="majorHAnsi" w:hAnsiTheme="majorHAnsi"/>
                <w:b/>
                <w:sz w:val="20"/>
              </w:rPr>
            </w:pPr>
            <w:r w:rsidRPr="00B45A8B">
              <w:rPr>
                <w:rFonts w:asciiTheme="majorHAnsi" w:hAnsiTheme="majorHAnsi"/>
                <w:b/>
                <w:sz w:val="20"/>
              </w:rPr>
              <w:t>Conso Rhénanie :</w:t>
            </w:r>
          </w:p>
        </w:tc>
        <w:tc>
          <w:tcPr>
            <w:tcW w:w="3827" w:type="dxa"/>
            <w:gridSpan w:val="4"/>
            <w:shd w:val="clear" w:color="auto" w:fill="E3DED1" w:themeFill="background2"/>
            <w:vAlign w:val="center"/>
          </w:tcPr>
          <w:p w14:paraId="79BF5347" w14:textId="69A12301" w:rsidR="00F52723" w:rsidRPr="00B45A8B" w:rsidRDefault="00F52723" w:rsidP="00F52723">
            <w:pPr>
              <w:pStyle w:val="En-tte"/>
              <w:tabs>
                <w:tab w:val="left" w:pos="708"/>
              </w:tabs>
              <w:jc w:val="right"/>
              <w:rPr>
                <w:rFonts w:asciiTheme="majorHAnsi" w:hAnsiTheme="majorHAnsi"/>
                <w:b/>
                <w:sz w:val="20"/>
              </w:rPr>
            </w:pPr>
            <w:r w:rsidRPr="00B45A8B">
              <w:rPr>
                <w:rFonts w:asciiTheme="majorHAnsi" w:hAnsiTheme="majorHAnsi"/>
                <w:b/>
                <w:sz w:val="20"/>
              </w:rPr>
              <w:t>Caisse frigo chair tendre (rondes)</w:t>
            </w:r>
          </w:p>
        </w:tc>
        <w:tc>
          <w:tcPr>
            <w:tcW w:w="1419" w:type="dxa"/>
            <w:shd w:val="clear" w:color="auto" w:fill="E3DED1" w:themeFill="background2"/>
            <w:vAlign w:val="center"/>
          </w:tcPr>
          <w:p w14:paraId="0D55219E" w14:textId="2A45C2D8"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15,00</w:t>
            </w:r>
          </w:p>
        </w:tc>
        <w:tc>
          <w:tcPr>
            <w:tcW w:w="1418" w:type="dxa"/>
            <w:shd w:val="clear" w:color="auto" w:fill="E3DED1" w:themeFill="background2"/>
            <w:vAlign w:val="center"/>
          </w:tcPr>
          <w:p w14:paraId="24F213BB" w14:textId="7BF65AEE"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15,00</w:t>
            </w:r>
          </w:p>
        </w:tc>
        <w:tc>
          <w:tcPr>
            <w:tcW w:w="1421" w:type="dxa"/>
            <w:shd w:val="clear" w:color="auto" w:fill="E3DED1" w:themeFill="background2"/>
            <w:vAlign w:val="center"/>
          </w:tcPr>
          <w:p w14:paraId="59A09130" w14:textId="1C4DC440"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15,00</w:t>
            </w:r>
          </w:p>
        </w:tc>
      </w:tr>
      <w:tr w:rsidR="00F52723" w:rsidRPr="00B45A8B" w14:paraId="62AD5984" w14:textId="77777777" w:rsidTr="00F627B6">
        <w:trPr>
          <w:gridAfter w:val="1"/>
          <w:wAfter w:w="8" w:type="dxa"/>
          <w:trHeight w:hRule="exact" w:val="284"/>
        </w:trPr>
        <w:tc>
          <w:tcPr>
            <w:tcW w:w="1842" w:type="dxa"/>
            <w:vMerge/>
            <w:shd w:val="clear" w:color="auto" w:fill="auto"/>
            <w:vAlign w:val="center"/>
          </w:tcPr>
          <w:p w14:paraId="15BE6AE7" w14:textId="095F1508" w:rsidR="00F52723" w:rsidRPr="00B45A8B" w:rsidRDefault="00F52723" w:rsidP="00F52723">
            <w:pPr>
              <w:pStyle w:val="En-tte"/>
              <w:tabs>
                <w:tab w:val="left" w:pos="708"/>
              </w:tabs>
              <w:jc w:val="right"/>
              <w:rPr>
                <w:rFonts w:asciiTheme="majorHAnsi" w:hAnsiTheme="majorHAnsi"/>
                <w:b/>
                <w:sz w:val="20"/>
              </w:rPr>
            </w:pPr>
          </w:p>
        </w:tc>
        <w:tc>
          <w:tcPr>
            <w:tcW w:w="3827" w:type="dxa"/>
            <w:gridSpan w:val="4"/>
            <w:shd w:val="clear" w:color="auto" w:fill="auto"/>
            <w:vAlign w:val="center"/>
          </w:tcPr>
          <w:p w14:paraId="260A7865" w14:textId="0E25B459" w:rsidR="00F52723" w:rsidRPr="00B45A8B" w:rsidRDefault="00F52723" w:rsidP="00F52723">
            <w:pPr>
              <w:pStyle w:val="En-tte"/>
              <w:tabs>
                <w:tab w:val="left" w:pos="708"/>
              </w:tabs>
              <w:jc w:val="right"/>
              <w:rPr>
                <w:rFonts w:asciiTheme="majorHAnsi" w:hAnsiTheme="majorHAnsi"/>
                <w:b/>
                <w:sz w:val="20"/>
              </w:rPr>
            </w:pPr>
            <w:r w:rsidRPr="00B45A8B">
              <w:rPr>
                <w:rFonts w:asciiTheme="majorHAnsi" w:hAnsiTheme="majorHAnsi"/>
                <w:b/>
                <w:sz w:val="20"/>
              </w:rPr>
              <w:t>Chair ferme (longues/ovales)</w:t>
            </w:r>
          </w:p>
        </w:tc>
        <w:tc>
          <w:tcPr>
            <w:tcW w:w="1419" w:type="dxa"/>
            <w:shd w:val="clear" w:color="auto" w:fill="auto"/>
            <w:vAlign w:val="center"/>
          </w:tcPr>
          <w:p w14:paraId="7AB973C9" w14:textId="5150B3F5"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17,00</w:t>
            </w:r>
          </w:p>
        </w:tc>
        <w:tc>
          <w:tcPr>
            <w:tcW w:w="1418" w:type="dxa"/>
            <w:shd w:val="clear" w:color="auto" w:fill="auto"/>
            <w:vAlign w:val="center"/>
          </w:tcPr>
          <w:p w14:paraId="379BCF98" w14:textId="0FFD16C9"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17,00</w:t>
            </w:r>
          </w:p>
        </w:tc>
        <w:tc>
          <w:tcPr>
            <w:tcW w:w="1421" w:type="dxa"/>
            <w:shd w:val="clear" w:color="auto" w:fill="auto"/>
            <w:vAlign w:val="center"/>
          </w:tcPr>
          <w:p w14:paraId="6F77D182" w14:textId="6E6E9CEB"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17,00</w:t>
            </w:r>
          </w:p>
        </w:tc>
      </w:tr>
      <w:tr w:rsidR="00F52723" w:rsidRPr="00B45A8B" w14:paraId="402C8FBA" w14:textId="77777777" w:rsidTr="00F627B6">
        <w:trPr>
          <w:gridAfter w:val="1"/>
          <w:wAfter w:w="8" w:type="dxa"/>
          <w:trHeight w:hRule="exact" w:val="284"/>
        </w:trPr>
        <w:tc>
          <w:tcPr>
            <w:tcW w:w="1842" w:type="dxa"/>
            <w:vMerge/>
            <w:shd w:val="clear" w:color="auto" w:fill="auto"/>
            <w:vAlign w:val="center"/>
          </w:tcPr>
          <w:p w14:paraId="05B5C9E3" w14:textId="6290E9FC" w:rsidR="00F52723" w:rsidRPr="00B45A8B" w:rsidRDefault="00F52723" w:rsidP="00F52723">
            <w:pPr>
              <w:pStyle w:val="En-tte"/>
              <w:tabs>
                <w:tab w:val="left" w:pos="708"/>
              </w:tabs>
              <w:jc w:val="right"/>
              <w:rPr>
                <w:rFonts w:asciiTheme="majorHAnsi" w:hAnsiTheme="majorHAnsi"/>
                <w:b/>
                <w:sz w:val="20"/>
              </w:rPr>
            </w:pPr>
          </w:p>
        </w:tc>
        <w:tc>
          <w:tcPr>
            <w:tcW w:w="3827" w:type="dxa"/>
            <w:gridSpan w:val="4"/>
            <w:shd w:val="clear" w:color="auto" w:fill="E3DED1" w:themeFill="background2"/>
            <w:vAlign w:val="center"/>
          </w:tcPr>
          <w:p w14:paraId="31DC6876" w14:textId="6C34D914" w:rsidR="00F52723" w:rsidRPr="00B45A8B" w:rsidRDefault="00F52723" w:rsidP="00F52723">
            <w:pPr>
              <w:pStyle w:val="En-tte"/>
              <w:tabs>
                <w:tab w:val="left" w:pos="708"/>
              </w:tabs>
              <w:jc w:val="right"/>
              <w:rPr>
                <w:rFonts w:asciiTheme="majorHAnsi" w:hAnsiTheme="majorHAnsi"/>
                <w:b/>
                <w:sz w:val="20"/>
              </w:rPr>
            </w:pPr>
            <w:r w:rsidRPr="00B45A8B">
              <w:rPr>
                <w:rFonts w:asciiTheme="majorHAnsi" w:hAnsiTheme="majorHAnsi"/>
                <w:b/>
                <w:sz w:val="20"/>
              </w:rPr>
              <w:t>Chair farineuse</w:t>
            </w:r>
          </w:p>
        </w:tc>
        <w:tc>
          <w:tcPr>
            <w:tcW w:w="1419" w:type="dxa"/>
            <w:shd w:val="clear" w:color="auto" w:fill="E3DED1" w:themeFill="background2"/>
            <w:vAlign w:val="center"/>
          </w:tcPr>
          <w:p w14:paraId="6FA03C40" w14:textId="20148F87"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17,00</w:t>
            </w:r>
          </w:p>
        </w:tc>
        <w:tc>
          <w:tcPr>
            <w:tcW w:w="1418" w:type="dxa"/>
            <w:shd w:val="clear" w:color="auto" w:fill="E3DED1" w:themeFill="background2"/>
            <w:vAlign w:val="center"/>
          </w:tcPr>
          <w:p w14:paraId="713444BB" w14:textId="28666BF0"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17,00</w:t>
            </w:r>
          </w:p>
        </w:tc>
        <w:tc>
          <w:tcPr>
            <w:tcW w:w="1421" w:type="dxa"/>
            <w:shd w:val="clear" w:color="auto" w:fill="E3DED1" w:themeFill="background2"/>
            <w:vAlign w:val="center"/>
          </w:tcPr>
          <w:p w14:paraId="7D3D9FE8" w14:textId="2486E320"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17,00</w:t>
            </w:r>
          </w:p>
        </w:tc>
      </w:tr>
      <w:tr w:rsidR="00F52723" w:rsidRPr="00B45A8B" w14:paraId="69767E7D" w14:textId="77777777" w:rsidTr="00F627B6">
        <w:trPr>
          <w:gridAfter w:val="1"/>
          <w:wAfter w:w="8" w:type="dxa"/>
          <w:trHeight w:hRule="exact" w:val="397"/>
        </w:trPr>
        <w:tc>
          <w:tcPr>
            <w:tcW w:w="3261" w:type="dxa"/>
            <w:gridSpan w:val="3"/>
            <w:vMerge w:val="restart"/>
            <w:shd w:val="clear" w:color="auto" w:fill="auto"/>
            <w:vAlign w:val="center"/>
          </w:tcPr>
          <w:p w14:paraId="1BB0EAAC" w14:textId="77777777" w:rsidR="00F52723" w:rsidRPr="00B45A8B" w:rsidRDefault="00F52723" w:rsidP="00F52723">
            <w:pPr>
              <w:pStyle w:val="En-tte"/>
              <w:tabs>
                <w:tab w:val="left" w:pos="708"/>
              </w:tabs>
              <w:rPr>
                <w:rFonts w:asciiTheme="majorHAnsi" w:hAnsiTheme="majorHAnsi"/>
                <w:b/>
                <w:sz w:val="20"/>
              </w:rPr>
            </w:pPr>
            <w:r w:rsidRPr="00B45A8B">
              <w:rPr>
                <w:rFonts w:asciiTheme="majorHAnsi" w:hAnsiTheme="majorHAnsi"/>
                <w:b/>
                <w:sz w:val="20"/>
              </w:rPr>
              <w:t xml:space="preserve">Rhénanie – Palatinat, petit commerce et marchés, prix départ ferme par sacs de 25 kg. </w:t>
            </w:r>
          </w:p>
        </w:tc>
        <w:tc>
          <w:tcPr>
            <w:tcW w:w="2408" w:type="dxa"/>
            <w:gridSpan w:val="2"/>
            <w:shd w:val="clear" w:color="auto" w:fill="auto"/>
            <w:vAlign w:val="center"/>
          </w:tcPr>
          <w:p w14:paraId="040F0E3F" w14:textId="6D277A02" w:rsidR="00F52723" w:rsidRPr="00B45A8B" w:rsidRDefault="00F52723" w:rsidP="00F52723">
            <w:pPr>
              <w:pStyle w:val="En-tte"/>
              <w:tabs>
                <w:tab w:val="left" w:pos="708"/>
              </w:tabs>
              <w:jc w:val="right"/>
              <w:rPr>
                <w:rFonts w:asciiTheme="majorHAnsi" w:hAnsiTheme="majorHAnsi"/>
                <w:b/>
                <w:sz w:val="20"/>
              </w:rPr>
            </w:pPr>
            <w:r w:rsidRPr="00B45A8B">
              <w:rPr>
                <w:rFonts w:asciiTheme="majorHAnsi" w:hAnsiTheme="majorHAnsi"/>
                <w:b/>
                <w:sz w:val="20"/>
              </w:rPr>
              <w:t>Hâtives - Chair ferme</w:t>
            </w:r>
          </w:p>
        </w:tc>
        <w:tc>
          <w:tcPr>
            <w:tcW w:w="1419" w:type="dxa"/>
            <w:shd w:val="clear" w:color="auto" w:fill="auto"/>
            <w:vAlign w:val="center"/>
          </w:tcPr>
          <w:p w14:paraId="78896BC4" w14:textId="4FD2F97F"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68,00</w:t>
            </w:r>
          </w:p>
        </w:tc>
        <w:tc>
          <w:tcPr>
            <w:tcW w:w="1418" w:type="dxa"/>
            <w:shd w:val="clear" w:color="auto" w:fill="auto"/>
            <w:vAlign w:val="center"/>
          </w:tcPr>
          <w:p w14:paraId="318D215F" w14:textId="607BC4CA"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70,00</w:t>
            </w:r>
          </w:p>
        </w:tc>
        <w:tc>
          <w:tcPr>
            <w:tcW w:w="1421" w:type="dxa"/>
            <w:shd w:val="clear" w:color="auto" w:fill="auto"/>
            <w:vAlign w:val="center"/>
          </w:tcPr>
          <w:p w14:paraId="31CB9095" w14:textId="201CD487"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64,00</w:t>
            </w:r>
          </w:p>
        </w:tc>
      </w:tr>
      <w:tr w:rsidR="00F52723" w:rsidRPr="00B45A8B" w14:paraId="195F003F" w14:textId="77777777" w:rsidTr="00F627B6">
        <w:trPr>
          <w:gridAfter w:val="1"/>
          <w:wAfter w:w="8" w:type="dxa"/>
          <w:trHeight w:hRule="exact" w:val="397"/>
        </w:trPr>
        <w:tc>
          <w:tcPr>
            <w:tcW w:w="3261" w:type="dxa"/>
            <w:gridSpan w:val="3"/>
            <w:vMerge/>
            <w:shd w:val="clear" w:color="auto" w:fill="auto"/>
            <w:vAlign w:val="center"/>
          </w:tcPr>
          <w:p w14:paraId="705AF0BD" w14:textId="4128F091" w:rsidR="00F52723" w:rsidRPr="00B45A8B" w:rsidRDefault="00F52723" w:rsidP="00F52723">
            <w:pPr>
              <w:pStyle w:val="En-tte"/>
              <w:tabs>
                <w:tab w:val="left" w:pos="708"/>
              </w:tabs>
              <w:rPr>
                <w:rFonts w:asciiTheme="majorHAnsi" w:hAnsiTheme="majorHAnsi"/>
                <w:b/>
                <w:sz w:val="20"/>
              </w:rPr>
            </w:pPr>
          </w:p>
        </w:tc>
        <w:tc>
          <w:tcPr>
            <w:tcW w:w="2408" w:type="dxa"/>
            <w:gridSpan w:val="2"/>
            <w:shd w:val="clear" w:color="auto" w:fill="E3DED1" w:themeFill="background2"/>
            <w:vAlign w:val="center"/>
          </w:tcPr>
          <w:p w14:paraId="01DF83DD" w14:textId="5AA1CBA2" w:rsidR="00F52723" w:rsidRPr="00B45A8B" w:rsidRDefault="00F52723" w:rsidP="00F52723">
            <w:pPr>
              <w:pStyle w:val="En-tte"/>
              <w:tabs>
                <w:tab w:val="left" w:pos="708"/>
              </w:tabs>
              <w:jc w:val="right"/>
              <w:rPr>
                <w:rFonts w:asciiTheme="majorHAnsi" w:hAnsiTheme="majorHAnsi"/>
                <w:b/>
                <w:sz w:val="20"/>
              </w:rPr>
            </w:pPr>
            <w:r w:rsidRPr="00B45A8B">
              <w:rPr>
                <w:rFonts w:asciiTheme="majorHAnsi" w:hAnsiTheme="majorHAnsi"/>
                <w:b/>
                <w:sz w:val="20"/>
              </w:rPr>
              <w:t>Chair tendre/farineuse</w:t>
            </w:r>
          </w:p>
        </w:tc>
        <w:tc>
          <w:tcPr>
            <w:tcW w:w="1419" w:type="dxa"/>
            <w:shd w:val="clear" w:color="auto" w:fill="E3DED1" w:themeFill="background2"/>
            <w:vAlign w:val="center"/>
          </w:tcPr>
          <w:p w14:paraId="76D271D3" w14:textId="6BBA539A"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68,00</w:t>
            </w:r>
          </w:p>
        </w:tc>
        <w:tc>
          <w:tcPr>
            <w:tcW w:w="1418" w:type="dxa"/>
            <w:shd w:val="clear" w:color="auto" w:fill="E3DED1" w:themeFill="background2"/>
            <w:vAlign w:val="center"/>
          </w:tcPr>
          <w:p w14:paraId="0265A2DF" w14:textId="3F11EE2B"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70,00</w:t>
            </w:r>
          </w:p>
        </w:tc>
        <w:tc>
          <w:tcPr>
            <w:tcW w:w="1421" w:type="dxa"/>
            <w:shd w:val="clear" w:color="auto" w:fill="E3DED1" w:themeFill="background2"/>
            <w:vAlign w:val="center"/>
          </w:tcPr>
          <w:p w14:paraId="1025E8C1" w14:textId="5C022115"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62,00</w:t>
            </w:r>
          </w:p>
        </w:tc>
      </w:tr>
      <w:tr w:rsidR="00F52723" w:rsidRPr="00B45A8B" w14:paraId="3881EC31" w14:textId="77777777" w:rsidTr="00F627B6">
        <w:trPr>
          <w:gridAfter w:val="1"/>
          <w:wAfter w:w="8" w:type="dxa"/>
          <w:trHeight w:hRule="exact" w:val="284"/>
        </w:trPr>
        <w:tc>
          <w:tcPr>
            <w:tcW w:w="2834" w:type="dxa"/>
            <w:gridSpan w:val="2"/>
            <w:vMerge w:val="restart"/>
            <w:shd w:val="clear" w:color="auto" w:fill="auto"/>
            <w:vAlign w:val="center"/>
          </w:tcPr>
          <w:p w14:paraId="4B76C797" w14:textId="0AA39CDC" w:rsidR="00F52723" w:rsidRPr="00B45A8B" w:rsidRDefault="00F52723" w:rsidP="00F52723">
            <w:pPr>
              <w:pStyle w:val="En-tte"/>
              <w:tabs>
                <w:tab w:val="left" w:pos="708"/>
              </w:tabs>
              <w:rPr>
                <w:rFonts w:asciiTheme="majorHAnsi" w:hAnsiTheme="majorHAnsi"/>
                <w:b/>
                <w:sz w:val="20"/>
              </w:rPr>
            </w:pPr>
            <w:r w:rsidRPr="00B45A8B">
              <w:rPr>
                <w:rFonts w:asciiTheme="majorHAnsi" w:hAnsiTheme="majorHAnsi"/>
                <w:b/>
                <w:sz w:val="20"/>
              </w:rPr>
              <w:t>Industrie frites</w:t>
            </w:r>
          </w:p>
        </w:tc>
        <w:tc>
          <w:tcPr>
            <w:tcW w:w="2835" w:type="dxa"/>
            <w:gridSpan w:val="3"/>
            <w:shd w:val="clear" w:color="auto" w:fill="auto"/>
          </w:tcPr>
          <w:p w14:paraId="6C9929FB" w14:textId="5212B9A1" w:rsidR="00F52723" w:rsidRPr="00B45A8B" w:rsidRDefault="00F52723" w:rsidP="00F52723">
            <w:pPr>
              <w:pStyle w:val="En-tte"/>
              <w:tabs>
                <w:tab w:val="left" w:pos="708"/>
              </w:tabs>
              <w:jc w:val="right"/>
              <w:rPr>
                <w:rFonts w:asciiTheme="majorHAnsi" w:hAnsiTheme="majorHAnsi"/>
                <w:b/>
                <w:sz w:val="20"/>
              </w:rPr>
            </w:pPr>
            <w:proofErr w:type="spellStart"/>
            <w:r w:rsidRPr="00B45A8B">
              <w:rPr>
                <w:rFonts w:asciiTheme="majorHAnsi" w:hAnsiTheme="majorHAnsi"/>
                <w:b/>
                <w:sz w:val="20"/>
              </w:rPr>
              <w:t>Agria</w:t>
            </w:r>
            <w:proofErr w:type="spellEnd"/>
          </w:p>
        </w:tc>
        <w:tc>
          <w:tcPr>
            <w:tcW w:w="1419" w:type="dxa"/>
            <w:shd w:val="clear" w:color="auto" w:fill="auto"/>
          </w:tcPr>
          <w:p w14:paraId="4AEC6BC2" w14:textId="66262C4F"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10,00 – 10,50</w:t>
            </w:r>
          </w:p>
        </w:tc>
        <w:tc>
          <w:tcPr>
            <w:tcW w:w="1418" w:type="dxa"/>
            <w:shd w:val="clear" w:color="auto" w:fill="auto"/>
          </w:tcPr>
          <w:p w14:paraId="6AEEC8C4" w14:textId="242EC4F8"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10,00 – 10,50</w:t>
            </w:r>
          </w:p>
        </w:tc>
        <w:tc>
          <w:tcPr>
            <w:tcW w:w="1421" w:type="dxa"/>
            <w:shd w:val="clear" w:color="auto" w:fill="auto"/>
          </w:tcPr>
          <w:p w14:paraId="6598F87E" w14:textId="3F400E25"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10,00 – 10,50</w:t>
            </w:r>
          </w:p>
        </w:tc>
      </w:tr>
      <w:tr w:rsidR="00F52723" w:rsidRPr="00B45A8B" w14:paraId="67F64C8E" w14:textId="77777777" w:rsidTr="00F627B6">
        <w:trPr>
          <w:gridAfter w:val="1"/>
          <w:wAfter w:w="8" w:type="dxa"/>
          <w:trHeight w:hRule="exact" w:val="284"/>
        </w:trPr>
        <w:tc>
          <w:tcPr>
            <w:tcW w:w="2834" w:type="dxa"/>
            <w:gridSpan w:val="2"/>
            <w:vMerge/>
            <w:shd w:val="clear" w:color="auto" w:fill="auto"/>
          </w:tcPr>
          <w:p w14:paraId="4B1BB842" w14:textId="6DAEE1FC" w:rsidR="00F52723" w:rsidRPr="00B45A8B" w:rsidRDefault="00F52723" w:rsidP="00F52723">
            <w:pPr>
              <w:pStyle w:val="En-tte"/>
              <w:tabs>
                <w:tab w:val="left" w:pos="708"/>
              </w:tabs>
              <w:rPr>
                <w:rFonts w:asciiTheme="majorHAnsi" w:hAnsiTheme="majorHAnsi"/>
                <w:b/>
                <w:sz w:val="20"/>
              </w:rPr>
            </w:pPr>
          </w:p>
        </w:tc>
        <w:tc>
          <w:tcPr>
            <w:tcW w:w="2835" w:type="dxa"/>
            <w:gridSpan w:val="3"/>
            <w:shd w:val="clear" w:color="auto" w:fill="E3DED1" w:themeFill="background2"/>
          </w:tcPr>
          <w:p w14:paraId="6B4ED549" w14:textId="507C216C" w:rsidR="00F52723" w:rsidRPr="00B45A8B" w:rsidRDefault="00F52723" w:rsidP="00F52723">
            <w:pPr>
              <w:pStyle w:val="En-tte"/>
              <w:tabs>
                <w:tab w:val="left" w:pos="708"/>
              </w:tabs>
              <w:jc w:val="right"/>
              <w:rPr>
                <w:rFonts w:asciiTheme="majorHAnsi" w:hAnsiTheme="majorHAnsi"/>
                <w:b/>
                <w:sz w:val="20"/>
              </w:rPr>
            </w:pPr>
            <w:r w:rsidRPr="00B45A8B">
              <w:rPr>
                <w:rFonts w:asciiTheme="majorHAnsi" w:hAnsiTheme="majorHAnsi"/>
                <w:b/>
                <w:sz w:val="20"/>
              </w:rPr>
              <w:t>Challenger</w:t>
            </w:r>
          </w:p>
        </w:tc>
        <w:tc>
          <w:tcPr>
            <w:tcW w:w="1419" w:type="dxa"/>
            <w:shd w:val="clear" w:color="auto" w:fill="E3DED1" w:themeFill="background2"/>
          </w:tcPr>
          <w:p w14:paraId="4A594848" w14:textId="617ECC28"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10,00 – 10,50</w:t>
            </w:r>
          </w:p>
        </w:tc>
        <w:tc>
          <w:tcPr>
            <w:tcW w:w="1418" w:type="dxa"/>
            <w:shd w:val="clear" w:color="auto" w:fill="E3DED1" w:themeFill="background2"/>
          </w:tcPr>
          <w:p w14:paraId="5E36C83F" w14:textId="3CB1C2E4" w:rsidR="00F52723" w:rsidRPr="004B60F0" w:rsidRDefault="00F52723" w:rsidP="00F52723">
            <w:pPr>
              <w:pStyle w:val="En-tte"/>
              <w:tabs>
                <w:tab w:val="left" w:pos="708"/>
              </w:tabs>
              <w:jc w:val="center"/>
              <w:rPr>
                <w:rFonts w:asciiTheme="majorHAnsi" w:hAnsiTheme="majorHAnsi"/>
                <w:color w:val="000000" w:themeColor="text1"/>
                <w:sz w:val="20"/>
              </w:rPr>
            </w:pPr>
            <w:proofErr w:type="spellStart"/>
            <w:r w:rsidRPr="004B60F0">
              <w:rPr>
                <w:rFonts w:asciiTheme="majorHAnsi" w:hAnsiTheme="majorHAnsi"/>
                <w:color w:val="000000" w:themeColor="text1"/>
                <w:sz w:val="20"/>
              </w:rPr>
              <w:t>n.c</w:t>
            </w:r>
            <w:proofErr w:type="spellEnd"/>
            <w:r w:rsidRPr="004B60F0">
              <w:rPr>
                <w:rFonts w:asciiTheme="majorHAnsi" w:hAnsiTheme="majorHAnsi"/>
                <w:color w:val="000000" w:themeColor="text1"/>
                <w:sz w:val="20"/>
              </w:rPr>
              <w:t>.</w:t>
            </w:r>
          </w:p>
        </w:tc>
        <w:tc>
          <w:tcPr>
            <w:tcW w:w="1421" w:type="dxa"/>
            <w:shd w:val="clear" w:color="auto" w:fill="E3DED1" w:themeFill="background2"/>
          </w:tcPr>
          <w:p w14:paraId="76AD0DC6" w14:textId="15F3E707" w:rsidR="00F52723" w:rsidRPr="004B60F0" w:rsidRDefault="00F52723" w:rsidP="00F52723">
            <w:pPr>
              <w:pStyle w:val="En-tte"/>
              <w:tabs>
                <w:tab w:val="left" w:pos="708"/>
              </w:tabs>
              <w:jc w:val="center"/>
              <w:rPr>
                <w:rFonts w:asciiTheme="majorHAnsi" w:hAnsiTheme="majorHAnsi"/>
                <w:b/>
                <w:bCs/>
                <w:color w:val="000000" w:themeColor="text1"/>
                <w:sz w:val="20"/>
              </w:rPr>
            </w:pPr>
            <w:proofErr w:type="spellStart"/>
            <w:r w:rsidRPr="004B60F0">
              <w:rPr>
                <w:rFonts w:asciiTheme="majorHAnsi" w:hAnsiTheme="majorHAnsi"/>
                <w:b/>
                <w:bCs/>
                <w:color w:val="000000" w:themeColor="text1"/>
                <w:sz w:val="20"/>
              </w:rPr>
              <w:t>n.c</w:t>
            </w:r>
            <w:proofErr w:type="spellEnd"/>
            <w:r w:rsidRPr="004B60F0">
              <w:rPr>
                <w:rFonts w:asciiTheme="majorHAnsi" w:hAnsiTheme="majorHAnsi"/>
                <w:b/>
                <w:bCs/>
                <w:color w:val="000000" w:themeColor="text1"/>
                <w:sz w:val="20"/>
              </w:rPr>
              <w:t>.</w:t>
            </w:r>
          </w:p>
        </w:tc>
      </w:tr>
      <w:tr w:rsidR="00F52723" w:rsidRPr="00B45A8B" w14:paraId="0E007F53" w14:textId="77777777" w:rsidTr="008A0C1A">
        <w:trPr>
          <w:gridAfter w:val="1"/>
          <w:wAfter w:w="8" w:type="dxa"/>
          <w:trHeight w:hRule="exact" w:val="284"/>
        </w:trPr>
        <w:tc>
          <w:tcPr>
            <w:tcW w:w="2834" w:type="dxa"/>
            <w:gridSpan w:val="2"/>
            <w:vMerge/>
            <w:shd w:val="clear" w:color="auto" w:fill="auto"/>
          </w:tcPr>
          <w:p w14:paraId="345E0ACF" w14:textId="0CBC2E6A" w:rsidR="00F52723" w:rsidRPr="00B45A8B" w:rsidRDefault="00F52723" w:rsidP="00F52723">
            <w:pPr>
              <w:pStyle w:val="En-tte"/>
              <w:tabs>
                <w:tab w:val="left" w:pos="708"/>
              </w:tabs>
              <w:rPr>
                <w:rFonts w:asciiTheme="majorHAnsi" w:hAnsiTheme="majorHAnsi"/>
                <w:b/>
                <w:sz w:val="20"/>
              </w:rPr>
            </w:pPr>
          </w:p>
        </w:tc>
        <w:tc>
          <w:tcPr>
            <w:tcW w:w="2835" w:type="dxa"/>
            <w:gridSpan w:val="3"/>
            <w:shd w:val="clear" w:color="auto" w:fill="auto"/>
          </w:tcPr>
          <w:p w14:paraId="6EE3C584" w14:textId="5457272C" w:rsidR="00F52723" w:rsidRPr="00B45A8B" w:rsidRDefault="00F52723" w:rsidP="00F52723">
            <w:pPr>
              <w:pStyle w:val="En-tte"/>
              <w:tabs>
                <w:tab w:val="left" w:pos="708"/>
              </w:tabs>
              <w:jc w:val="right"/>
              <w:rPr>
                <w:rFonts w:asciiTheme="majorHAnsi" w:hAnsiTheme="majorHAnsi"/>
                <w:b/>
                <w:sz w:val="20"/>
              </w:rPr>
            </w:pPr>
            <w:proofErr w:type="spellStart"/>
            <w:r w:rsidRPr="00B45A8B">
              <w:rPr>
                <w:rFonts w:asciiTheme="majorHAnsi" w:hAnsiTheme="majorHAnsi"/>
                <w:b/>
                <w:sz w:val="20"/>
              </w:rPr>
              <w:t>Innovator</w:t>
            </w:r>
            <w:proofErr w:type="spellEnd"/>
            <w:r w:rsidRPr="00B45A8B">
              <w:rPr>
                <w:rFonts w:asciiTheme="majorHAnsi" w:hAnsiTheme="majorHAnsi"/>
                <w:b/>
                <w:sz w:val="20"/>
              </w:rPr>
              <w:t xml:space="preserve"> </w:t>
            </w:r>
          </w:p>
        </w:tc>
        <w:tc>
          <w:tcPr>
            <w:tcW w:w="1419" w:type="dxa"/>
            <w:shd w:val="clear" w:color="auto" w:fill="auto"/>
          </w:tcPr>
          <w:p w14:paraId="331D424E" w14:textId="586B053A"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11,00 – 11,50</w:t>
            </w:r>
          </w:p>
        </w:tc>
        <w:tc>
          <w:tcPr>
            <w:tcW w:w="1418" w:type="dxa"/>
            <w:shd w:val="clear" w:color="auto" w:fill="auto"/>
          </w:tcPr>
          <w:p w14:paraId="04856CCD" w14:textId="75DD5F78"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11,00 – 11,50</w:t>
            </w:r>
          </w:p>
        </w:tc>
        <w:tc>
          <w:tcPr>
            <w:tcW w:w="1421" w:type="dxa"/>
            <w:shd w:val="clear" w:color="auto" w:fill="auto"/>
          </w:tcPr>
          <w:p w14:paraId="0DABAC5F" w14:textId="508801BC" w:rsidR="00F52723" w:rsidRPr="004B60F0" w:rsidRDefault="00F52723" w:rsidP="00F52723">
            <w:pPr>
              <w:pStyle w:val="En-tte"/>
              <w:tabs>
                <w:tab w:val="left" w:pos="708"/>
              </w:tabs>
              <w:jc w:val="center"/>
              <w:rPr>
                <w:rFonts w:asciiTheme="majorHAnsi" w:hAnsiTheme="majorHAnsi"/>
                <w:b/>
                <w:bCs/>
                <w:color w:val="000000" w:themeColor="text1"/>
                <w:sz w:val="20"/>
              </w:rPr>
            </w:pPr>
            <w:proofErr w:type="spellStart"/>
            <w:r w:rsidRPr="004B60F0">
              <w:rPr>
                <w:rFonts w:asciiTheme="majorHAnsi" w:hAnsiTheme="majorHAnsi"/>
                <w:b/>
                <w:bCs/>
                <w:color w:val="000000" w:themeColor="text1"/>
                <w:sz w:val="20"/>
              </w:rPr>
              <w:t>n.c</w:t>
            </w:r>
            <w:proofErr w:type="spellEnd"/>
            <w:r w:rsidRPr="004B60F0">
              <w:rPr>
                <w:rFonts w:asciiTheme="majorHAnsi" w:hAnsiTheme="majorHAnsi"/>
                <w:b/>
                <w:bCs/>
                <w:color w:val="000000" w:themeColor="text1"/>
                <w:sz w:val="20"/>
              </w:rPr>
              <w:t>.</w:t>
            </w:r>
          </w:p>
        </w:tc>
      </w:tr>
      <w:tr w:rsidR="00F52723" w:rsidRPr="00B45A8B" w14:paraId="4006D7DE" w14:textId="77777777" w:rsidTr="00310365">
        <w:trPr>
          <w:gridAfter w:val="1"/>
          <w:wAfter w:w="8" w:type="dxa"/>
          <w:trHeight w:hRule="exact" w:val="284"/>
        </w:trPr>
        <w:tc>
          <w:tcPr>
            <w:tcW w:w="2834" w:type="dxa"/>
            <w:gridSpan w:val="2"/>
            <w:vMerge/>
            <w:shd w:val="clear" w:color="auto" w:fill="auto"/>
          </w:tcPr>
          <w:p w14:paraId="0F5A171A" w14:textId="77777777" w:rsidR="00F52723" w:rsidRPr="00B45A8B" w:rsidRDefault="00F52723" w:rsidP="00F52723">
            <w:pPr>
              <w:pStyle w:val="En-tte"/>
              <w:tabs>
                <w:tab w:val="left" w:pos="708"/>
              </w:tabs>
              <w:rPr>
                <w:rFonts w:asciiTheme="majorHAnsi" w:hAnsiTheme="majorHAnsi"/>
                <w:b/>
                <w:sz w:val="20"/>
              </w:rPr>
            </w:pPr>
          </w:p>
        </w:tc>
        <w:tc>
          <w:tcPr>
            <w:tcW w:w="2835" w:type="dxa"/>
            <w:gridSpan w:val="3"/>
            <w:shd w:val="clear" w:color="auto" w:fill="E3DED1" w:themeFill="background2"/>
          </w:tcPr>
          <w:p w14:paraId="0E34ED1B" w14:textId="0E562AA6" w:rsidR="00F52723" w:rsidRPr="00B45A8B" w:rsidRDefault="00F52723" w:rsidP="00F52723">
            <w:pPr>
              <w:pStyle w:val="En-tte"/>
              <w:tabs>
                <w:tab w:val="left" w:pos="708"/>
              </w:tabs>
              <w:jc w:val="right"/>
              <w:rPr>
                <w:rFonts w:asciiTheme="majorHAnsi" w:hAnsiTheme="majorHAnsi"/>
                <w:b/>
                <w:sz w:val="20"/>
              </w:rPr>
            </w:pPr>
            <w:proofErr w:type="spellStart"/>
            <w:r>
              <w:rPr>
                <w:rFonts w:asciiTheme="majorHAnsi" w:hAnsiTheme="majorHAnsi"/>
                <w:b/>
                <w:sz w:val="20"/>
              </w:rPr>
              <w:t>Markies</w:t>
            </w:r>
            <w:proofErr w:type="spellEnd"/>
          </w:p>
        </w:tc>
        <w:tc>
          <w:tcPr>
            <w:tcW w:w="1419" w:type="dxa"/>
            <w:shd w:val="clear" w:color="auto" w:fill="auto"/>
          </w:tcPr>
          <w:p w14:paraId="1F78E22D" w14:textId="6A834E98"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11,00 – 11,50</w:t>
            </w:r>
          </w:p>
        </w:tc>
        <w:tc>
          <w:tcPr>
            <w:tcW w:w="1418" w:type="dxa"/>
            <w:shd w:val="clear" w:color="auto" w:fill="auto"/>
          </w:tcPr>
          <w:p w14:paraId="7B89A91E" w14:textId="756FBC4C"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w:t>
            </w:r>
            <w:r w:rsidR="003875E8" w:rsidRPr="004B60F0">
              <w:rPr>
                <w:rFonts w:asciiTheme="majorHAnsi" w:hAnsiTheme="majorHAnsi"/>
                <w:color w:val="000000" w:themeColor="text1"/>
                <w:sz w:val="20"/>
              </w:rPr>
              <w:t>2,00 – 13,0</w:t>
            </w:r>
            <w:r w:rsidRPr="004B60F0">
              <w:rPr>
                <w:rFonts w:asciiTheme="majorHAnsi" w:hAnsiTheme="majorHAnsi"/>
                <w:color w:val="000000" w:themeColor="text1"/>
                <w:sz w:val="20"/>
              </w:rPr>
              <w:t>0</w:t>
            </w:r>
          </w:p>
        </w:tc>
        <w:tc>
          <w:tcPr>
            <w:tcW w:w="1421" w:type="dxa"/>
            <w:shd w:val="clear" w:color="auto" w:fill="E3DED1" w:themeFill="background2"/>
          </w:tcPr>
          <w:p w14:paraId="6B29DCC1" w14:textId="03ED1E27"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12,00 – 13,00</w:t>
            </w:r>
          </w:p>
        </w:tc>
      </w:tr>
      <w:tr w:rsidR="00F52723" w:rsidRPr="00B45A8B" w14:paraId="3D132817" w14:textId="77777777" w:rsidTr="00F627B6">
        <w:trPr>
          <w:gridAfter w:val="1"/>
          <w:wAfter w:w="8" w:type="dxa"/>
          <w:trHeight w:hRule="exact" w:val="284"/>
        </w:trPr>
        <w:tc>
          <w:tcPr>
            <w:tcW w:w="2834" w:type="dxa"/>
            <w:gridSpan w:val="2"/>
            <w:vMerge/>
            <w:shd w:val="clear" w:color="auto" w:fill="auto"/>
          </w:tcPr>
          <w:p w14:paraId="75FDCA73" w14:textId="18EEB9BC" w:rsidR="00F52723" w:rsidRPr="00B45A8B" w:rsidRDefault="00F52723" w:rsidP="00F52723">
            <w:pPr>
              <w:pStyle w:val="En-tte"/>
              <w:tabs>
                <w:tab w:val="left" w:pos="708"/>
              </w:tabs>
              <w:rPr>
                <w:rFonts w:asciiTheme="majorHAnsi" w:hAnsiTheme="majorHAnsi"/>
                <w:b/>
                <w:sz w:val="20"/>
              </w:rPr>
            </w:pPr>
          </w:p>
        </w:tc>
        <w:tc>
          <w:tcPr>
            <w:tcW w:w="2835" w:type="dxa"/>
            <w:gridSpan w:val="3"/>
            <w:shd w:val="clear" w:color="auto" w:fill="E3DED1" w:themeFill="background2"/>
          </w:tcPr>
          <w:p w14:paraId="44213937" w14:textId="25E10EAA" w:rsidR="00F52723" w:rsidRPr="00B45A8B" w:rsidRDefault="00F52723" w:rsidP="00F52723">
            <w:pPr>
              <w:pStyle w:val="En-tte"/>
              <w:tabs>
                <w:tab w:val="left" w:pos="708"/>
              </w:tabs>
              <w:jc w:val="right"/>
              <w:rPr>
                <w:rFonts w:asciiTheme="majorHAnsi" w:hAnsiTheme="majorHAnsi"/>
                <w:b/>
                <w:sz w:val="20"/>
              </w:rPr>
            </w:pPr>
            <w:r w:rsidRPr="00B45A8B">
              <w:rPr>
                <w:rFonts w:asciiTheme="majorHAnsi" w:hAnsiTheme="majorHAnsi"/>
                <w:b/>
                <w:sz w:val="20"/>
              </w:rPr>
              <w:t>Fontane</w:t>
            </w:r>
          </w:p>
        </w:tc>
        <w:tc>
          <w:tcPr>
            <w:tcW w:w="1419" w:type="dxa"/>
            <w:shd w:val="clear" w:color="auto" w:fill="E3DED1" w:themeFill="background2"/>
          </w:tcPr>
          <w:p w14:paraId="499CD74F" w14:textId="1CB47516"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10,00 – 10,50</w:t>
            </w:r>
          </w:p>
        </w:tc>
        <w:tc>
          <w:tcPr>
            <w:tcW w:w="1418" w:type="dxa"/>
            <w:shd w:val="clear" w:color="auto" w:fill="E3DED1" w:themeFill="background2"/>
          </w:tcPr>
          <w:p w14:paraId="20FCD3DC" w14:textId="6687CD8C"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10,00 – 10,50</w:t>
            </w:r>
          </w:p>
        </w:tc>
        <w:tc>
          <w:tcPr>
            <w:tcW w:w="1421" w:type="dxa"/>
            <w:shd w:val="clear" w:color="auto" w:fill="E3DED1" w:themeFill="background2"/>
          </w:tcPr>
          <w:p w14:paraId="1E585074" w14:textId="1B2F7395"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10,00 – 10,50</w:t>
            </w:r>
          </w:p>
        </w:tc>
      </w:tr>
      <w:tr w:rsidR="005B4AEF" w:rsidRPr="00B45A8B" w14:paraId="4A986252" w14:textId="77777777" w:rsidTr="00F93E95">
        <w:trPr>
          <w:trHeight w:hRule="exact" w:val="284"/>
        </w:trPr>
        <w:tc>
          <w:tcPr>
            <w:tcW w:w="9935" w:type="dxa"/>
            <w:gridSpan w:val="9"/>
            <w:shd w:val="clear" w:color="auto" w:fill="DAEFD3" w:themeFill="accent1" w:themeFillTint="33"/>
          </w:tcPr>
          <w:p w14:paraId="22F5CBCE" w14:textId="77777777" w:rsidR="005B4AEF" w:rsidRPr="001D6DB4" w:rsidRDefault="005B4AEF" w:rsidP="00BD0B32">
            <w:pPr>
              <w:pStyle w:val="En-tte"/>
              <w:tabs>
                <w:tab w:val="left" w:pos="708"/>
              </w:tabs>
              <w:jc w:val="center"/>
              <w:rPr>
                <w:rFonts w:asciiTheme="majorHAnsi" w:hAnsiTheme="majorHAnsi"/>
                <w:color w:val="000000" w:themeColor="text1"/>
                <w:sz w:val="20"/>
              </w:rPr>
            </w:pPr>
            <w:r w:rsidRPr="001D6DB4">
              <w:rPr>
                <w:rFonts w:asciiTheme="majorHAnsi" w:hAnsiTheme="majorHAnsi"/>
                <w:sz w:val="20"/>
                <w:u w:val="single"/>
              </w:rPr>
              <w:t>Prix AMI GmbH</w:t>
            </w:r>
          </w:p>
        </w:tc>
      </w:tr>
      <w:tr w:rsidR="00F52723" w:rsidRPr="00B45A8B" w14:paraId="0F234FFB" w14:textId="77777777" w:rsidTr="00F93E95">
        <w:trPr>
          <w:gridAfter w:val="1"/>
          <w:wAfter w:w="8" w:type="dxa"/>
          <w:trHeight w:hRule="exact" w:val="284"/>
        </w:trPr>
        <w:tc>
          <w:tcPr>
            <w:tcW w:w="5669" w:type="dxa"/>
            <w:gridSpan w:val="5"/>
            <w:shd w:val="clear" w:color="auto" w:fill="auto"/>
          </w:tcPr>
          <w:p w14:paraId="5300BE60" w14:textId="77777777" w:rsidR="00F52723" w:rsidRPr="00023E04" w:rsidRDefault="00F52723" w:rsidP="00F52723">
            <w:pPr>
              <w:pStyle w:val="En-tte"/>
              <w:tabs>
                <w:tab w:val="left" w:pos="708"/>
              </w:tabs>
              <w:rPr>
                <w:rFonts w:asciiTheme="majorHAnsi" w:hAnsiTheme="majorHAnsi"/>
                <w:b/>
                <w:sz w:val="20"/>
              </w:rPr>
            </w:pPr>
            <w:r w:rsidRPr="00023E04">
              <w:rPr>
                <w:rFonts w:asciiTheme="majorHAnsi" w:hAnsiTheme="majorHAnsi"/>
                <w:b/>
                <w:sz w:val="20"/>
              </w:rPr>
              <w:t>Chair ferme</w:t>
            </w:r>
          </w:p>
        </w:tc>
        <w:tc>
          <w:tcPr>
            <w:tcW w:w="1419" w:type="dxa"/>
            <w:shd w:val="clear" w:color="auto" w:fill="auto"/>
          </w:tcPr>
          <w:p w14:paraId="5E9459DE" w14:textId="77BAEB70" w:rsidR="00F52723" w:rsidRPr="004B60F0" w:rsidRDefault="00F52723" w:rsidP="00F52723">
            <w:pPr>
              <w:pStyle w:val="En-tte"/>
              <w:tabs>
                <w:tab w:val="left" w:pos="708"/>
              </w:tabs>
              <w:jc w:val="center"/>
              <w:rPr>
                <w:rFonts w:asciiTheme="majorHAnsi" w:hAnsiTheme="majorHAnsi"/>
                <w:sz w:val="20"/>
              </w:rPr>
            </w:pPr>
            <w:r w:rsidRPr="004B60F0">
              <w:rPr>
                <w:rFonts w:asciiTheme="majorHAnsi" w:hAnsiTheme="majorHAnsi"/>
                <w:color w:val="000000" w:themeColor="text1"/>
                <w:sz w:val="20"/>
              </w:rPr>
              <w:t>10,75</w:t>
            </w:r>
          </w:p>
        </w:tc>
        <w:tc>
          <w:tcPr>
            <w:tcW w:w="1418" w:type="dxa"/>
            <w:shd w:val="clear" w:color="auto" w:fill="auto"/>
          </w:tcPr>
          <w:p w14:paraId="7C487030" w14:textId="3836F8E3"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11,00</w:t>
            </w:r>
          </w:p>
        </w:tc>
        <w:tc>
          <w:tcPr>
            <w:tcW w:w="1421" w:type="dxa"/>
            <w:shd w:val="clear" w:color="auto" w:fill="auto"/>
          </w:tcPr>
          <w:p w14:paraId="0204D9C7" w14:textId="6FE52928" w:rsidR="00F52723" w:rsidRPr="004B60F0" w:rsidRDefault="00A717AF" w:rsidP="00F52723">
            <w:pPr>
              <w:pStyle w:val="En-tte"/>
              <w:tabs>
                <w:tab w:val="left" w:pos="708"/>
              </w:tabs>
              <w:jc w:val="center"/>
              <w:rPr>
                <w:rFonts w:asciiTheme="majorHAnsi" w:hAnsiTheme="majorHAnsi"/>
                <w:b/>
                <w:bCs/>
                <w:color w:val="000000" w:themeColor="text1"/>
                <w:sz w:val="20"/>
              </w:rPr>
            </w:pPr>
            <w:proofErr w:type="spellStart"/>
            <w:r w:rsidRPr="004B60F0">
              <w:rPr>
                <w:rFonts w:asciiTheme="majorHAnsi" w:hAnsiTheme="majorHAnsi"/>
                <w:b/>
                <w:bCs/>
                <w:color w:val="000000" w:themeColor="text1"/>
                <w:sz w:val="20"/>
              </w:rPr>
              <w:t>n.c</w:t>
            </w:r>
            <w:proofErr w:type="spellEnd"/>
            <w:r w:rsidRPr="004B60F0">
              <w:rPr>
                <w:rFonts w:asciiTheme="majorHAnsi" w:hAnsiTheme="majorHAnsi"/>
                <w:b/>
                <w:bCs/>
                <w:color w:val="000000" w:themeColor="text1"/>
                <w:sz w:val="20"/>
              </w:rPr>
              <w:t>.</w:t>
            </w:r>
          </w:p>
        </w:tc>
      </w:tr>
      <w:tr w:rsidR="00F52723" w:rsidRPr="00B45A8B" w14:paraId="49A43541" w14:textId="77777777" w:rsidTr="00023E04">
        <w:trPr>
          <w:gridAfter w:val="1"/>
          <w:wAfter w:w="8" w:type="dxa"/>
          <w:trHeight w:hRule="exact" w:val="284"/>
        </w:trPr>
        <w:tc>
          <w:tcPr>
            <w:tcW w:w="5669" w:type="dxa"/>
            <w:gridSpan w:val="5"/>
            <w:shd w:val="clear" w:color="auto" w:fill="E3DED1" w:themeFill="background2"/>
          </w:tcPr>
          <w:p w14:paraId="58C01BDD" w14:textId="77777777" w:rsidR="00F52723" w:rsidRPr="00023E04" w:rsidRDefault="00F52723" w:rsidP="00F52723">
            <w:pPr>
              <w:pStyle w:val="En-tte"/>
              <w:tabs>
                <w:tab w:val="left" w:pos="708"/>
              </w:tabs>
              <w:rPr>
                <w:rFonts w:asciiTheme="majorHAnsi" w:hAnsiTheme="majorHAnsi"/>
                <w:b/>
                <w:sz w:val="20"/>
              </w:rPr>
            </w:pPr>
            <w:r w:rsidRPr="00023E04">
              <w:rPr>
                <w:rFonts w:asciiTheme="majorHAnsi" w:hAnsiTheme="majorHAnsi"/>
                <w:b/>
                <w:sz w:val="20"/>
              </w:rPr>
              <w:t>Principalement à ch. ferme (ch. tendre) et farineuse</w:t>
            </w:r>
          </w:p>
        </w:tc>
        <w:tc>
          <w:tcPr>
            <w:tcW w:w="1419" w:type="dxa"/>
            <w:shd w:val="clear" w:color="auto" w:fill="E3DED1" w:themeFill="background2"/>
          </w:tcPr>
          <w:p w14:paraId="5CF9C94C" w14:textId="2FF6F089" w:rsidR="00F52723" w:rsidRPr="004B60F0" w:rsidRDefault="00F52723" w:rsidP="00F52723">
            <w:pPr>
              <w:pStyle w:val="En-tte"/>
              <w:tabs>
                <w:tab w:val="left" w:pos="708"/>
              </w:tabs>
              <w:jc w:val="center"/>
              <w:rPr>
                <w:rFonts w:asciiTheme="majorHAnsi" w:hAnsiTheme="majorHAnsi"/>
                <w:sz w:val="20"/>
              </w:rPr>
            </w:pPr>
            <w:r w:rsidRPr="004B60F0">
              <w:rPr>
                <w:rFonts w:asciiTheme="majorHAnsi" w:hAnsiTheme="majorHAnsi"/>
                <w:color w:val="000000" w:themeColor="text1"/>
                <w:sz w:val="20"/>
              </w:rPr>
              <w:t>10,13</w:t>
            </w:r>
          </w:p>
        </w:tc>
        <w:tc>
          <w:tcPr>
            <w:tcW w:w="1418" w:type="dxa"/>
            <w:shd w:val="clear" w:color="auto" w:fill="E3DED1" w:themeFill="background2"/>
          </w:tcPr>
          <w:p w14:paraId="75AC448B" w14:textId="7197AC88"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10,00</w:t>
            </w:r>
          </w:p>
        </w:tc>
        <w:tc>
          <w:tcPr>
            <w:tcW w:w="1421" w:type="dxa"/>
            <w:shd w:val="clear" w:color="auto" w:fill="E3DED1" w:themeFill="background2"/>
          </w:tcPr>
          <w:p w14:paraId="6CCE83D3" w14:textId="40BD1FEB" w:rsidR="00F52723" w:rsidRPr="004B60F0" w:rsidRDefault="00A717AF" w:rsidP="00F52723">
            <w:pPr>
              <w:pStyle w:val="En-tte"/>
              <w:tabs>
                <w:tab w:val="left" w:pos="708"/>
              </w:tabs>
              <w:jc w:val="center"/>
              <w:rPr>
                <w:rFonts w:asciiTheme="majorHAnsi" w:hAnsiTheme="majorHAnsi"/>
                <w:b/>
                <w:bCs/>
                <w:color w:val="000000" w:themeColor="text1"/>
                <w:sz w:val="20"/>
              </w:rPr>
            </w:pPr>
            <w:proofErr w:type="spellStart"/>
            <w:r w:rsidRPr="004B60F0">
              <w:rPr>
                <w:rFonts w:asciiTheme="majorHAnsi" w:hAnsiTheme="majorHAnsi"/>
                <w:b/>
                <w:bCs/>
                <w:color w:val="000000" w:themeColor="text1"/>
                <w:sz w:val="20"/>
              </w:rPr>
              <w:t>n.c</w:t>
            </w:r>
            <w:proofErr w:type="spellEnd"/>
            <w:r w:rsidRPr="004B60F0">
              <w:rPr>
                <w:rFonts w:asciiTheme="majorHAnsi" w:hAnsiTheme="majorHAnsi"/>
                <w:b/>
                <w:bCs/>
                <w:color w:val="000000" w:themeColor="text1"/>
                <w:sz w:val="20"/>
              </w:rPr>
              <w:t>.</w:t>
            </w:r>
          </w:p>
        </w:tc>
      </w:tr>
      <w:tr w:rsidR="00F52723" w:rsidRPr="00B45A8B" w14:paraId="1B3764DF" w14:textId="77777777" w:rsidTr="00F93E95">
        <w:trPr>
          <w:gridAfter w:val="1"/>
          <w:wAfter w:w="8" w:type="dxa"/>
          <w:trHeight w:hRule="exact" w:val="284"/>
        </w:trPr>
        <w:tc>
          <w:tcPr>
            <w:tcW w:w="5669" w:type="dxa"/>
            <w:gridSpan w:val="5"/>
            <w:shd w:val="clear" w:color="auto" w:fill="auto"/>
          </w:tcPr>
          <w:p w14:paraId="3B9BE557" w14:textId="77777777" w:rsidR="00F52723" w:rsidRPr="00023E04" w:rsidRDefault="00F52723" w:rsidP="00F52723">
            <w:pPr>
              <w:pStyle w:val="En-tte"/>
              <w:tabs>
                <w:tab w:val="left" w:pos="708"/>
              </w:tabs>
              <w:rPr>
                <w:rFonts w:asciiTheme="majorHAnsi" w:hAnsiTheme="majorHAnsi"/>
                <w:b/>
                <w:sz w:val="20"/>
              </w:rPr>
            </w:pPr>
            <w:r w:rsidRPr="00023E04">
              <w:rPr>
                <w:rFonts w:asciiTheme="majorHAnsi" w:hAnsiTheme="majorHAnsi"/>
                <w:b/>
                <w:sz w:val="20"/>
              </w:rPr>
              <w:t>Indice de l’AMI (divers « frites », 40 mm +)</w:t>
            </w:r>
          </w:p>
        </w:tc>
        <w:tc>
          <w:tcPr>
            <w:tcW w:w="1419" w:type="dxa"/>
            <w:shd w:val="clear" w:color="auto" w:fill="auto"/>
          </w:tcPr>
          <w:p w14:paraId="66BA1591" w14:textId="62C2DB82"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10,59</w:t>
            </w:r>
          </w:p>
        </w:tc>
        <w:tc>
          <w:tcPr>
            <w:tcW w:w="1418" w:type="dxa"/>
            <w:shd w:val="clear" w:color="auto" w:fill="auto"/>
          </w:tcPr>
          <w:p w14:paraId="0BDA4926" w14:textId="1224034B"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10,65</w:t>
            </w:r>
          </w:p>
        </w:tc>
        <w:tc>
          <w:tcPr>
            <w:tcW w:w="1421" w:type="dxa"/>
            <w:shd w:val="clear" w:color="auto" w:fill="auto"/>
          </w:tcPr>
          <w:p w14:paraId="5034F8BE" w14:textId="303061B1"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10,82</w:t>
            </w:r>
          </w:p>
        </w:tc>
      </w:tr>
      <w:tr w:rsidR="00F52723" w:rsidRPr="00B45A8B" w14:paraId="61654716" w14:textId="77777777" w:rsidTr="00023E04">
        <w:trPr>
          <w:gridAfter w:val="1"/>
          <w:wAfter w:w="8" w:type="dxa"/>
          <w:trHeight w:hRule="exact" w:val="284"/>
        </w:trPr>
        <w:tc>
          <w:tcPr>
            <w:tcW w:w="5669" w:type="dxa"/>
            <w:gridSpan w:val="5"/>
            <w:shd w:val="clear" w:color="auto" w:fill="E3DED1" w:themeFill="background2"/>
          </w:tcPr>
          <w:p w14:paraId="37257C4E" w14:textId="77777777" w:rsidR="00F52723" w:rsidRPr="00023E04" w:rsidRDefault="00F52723" w:rsidP="00F52723">
            <w:pPr>
              <w:pStyle w:val="En-tte"/>
              <w:tabs>
                <w:tab w:val="left" w:pos="708"/>
              </w:tabs>
              <w:rPr>
                <w:rFonts w:asciiTheme="majorHAnsi" w:hAnsiTheme="majorHAnsi"/>
                <w:b/>
                <w:sz w:val="20"/>
              </w:rPr>
            </w:pPr>
            <w:r w:rsidRPr="00023E04">
              <w:rPr>
                <w:rFonts w:asciiTheme="majorHAnsi" w:hAnsiTheme="majorHAnsi"/>
                <w:b/>
                <w:sz w:val="20"/>
              </w:rPr>
              <w:t>Frites, 40mm +, Basse Saxe</w:t>
            </w:r>
          </w:p>
        </w:tc>
        <w:tc>
          <w:tcPr>
            <w:tcW w:w="1419" w:type="dxa"/>
            <w:shd w:val="clear" w:color="auto" w:fill="E3DED1" w:themeFill="background2"/>
          </w:tcPr>
          <w:p w14:paraId="341E8624" w14:textId="0A9F13DD" w:rsidR="00F52723" w:rsidRPr="004B60F0" w:rsidRDefault="00F52723" w:rsidP="00F52723">
            <w:pPr>
              <w:pStyle w:val="En-tte"/>
              <w:tabs>
                <w:tab w:val="left" w:pos="708"/>
              </w:tabs>
              <w:jc w:val="center"/>
              <w:rPr>
                <w:rFonts w:asciiTheme="majorHAnsi" w:hAnsiTheme="majorHAnsi"/>
                <w:sz w:val="20"/>
              </w:rPr>
            </w:pPr>
            <w:r w:rsidRPr="004B60F0">
              <w:rPr>
                <w:rFonts w:asciiTheme="majorHAnsi" w:hAnsiTheme="majorHAnsi"/>
                <w:color w:val="000000" w:themeColor="text1"/>
                <w:sz w:val="20"/>
              </w:rPr>
              <w:t>8,00 – 9,50</w:t>
            </w:r>
          </w:p>
        </w:tc>
        <w:tc>
          <w:tcPr>
            <w:tcW w:w="1418" w:type="dxa"/>
            <w:shd w:val="clear" w:color="auto" w:fill="E3DED1" w:themeFill="background2"/>
          </w:tcPr>
          <w:p w14:paraId="120CE9B3" w14:textId="3DFB346A"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8,00 – 10,00</w:t>
            </w:r>
          </w:p>
        </w:tc>
        <w:tc>
          <w:tcPr>
            <w:tcW w:w="1421" w:type="dxa"/>
            <w:shd w:val="clear" w:color="auto" w:fill="E3DED1" w:themeFill="background2"/>
          </w:tcPr>
          <w:p w14:paraId="146E2A9B" w14:textId="3843C83E"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8,</w:t>
            </w:r>
            <w:r w:rsidR="00A717AF" w:rsidRPr="004B60F0">
              <w:rPr>
                <w:rFonts w:asciiTheme="majorHAnsi" w:hAnsiTheme="majorHAnsi"/>
                <w:b/>
                <w:bCs/>
                <w:color w:val="000000" w:themeColor="text1"/>
                <w:sz w:val="20"/>
              </w:rPr>
              <w:t>5</w:t>
            </w:r>
            <w:r w:rsidRPr="004B60F0">
              <w:rPr>
                <w:rFonts w:asciiTheme="majorHAnsi" w:hAnsiTheme="majorHAnsi"/>
                <w:b/>
                <w:bCs/>
                <w:color w:val="000000" w:themeColor="text1"/>
                <w:sz w:val="20"/>
              </w:rPr>
              <w:t>0 – 10,00</w:t>
            </w:r>
          </w:p>
        </w:tc>
      </w:tr>
      <w:tr w:rsidR="00F52723" w:rsidRPr="00B45A8B" w14:paraId="4EFA15FD" w14:textId="77777777" w:rsidTr="00F93E95">
        <w:trPr>
          <w:gridAfter w:val="1"/>
          <w:wAfter w:w="8" w:type="dxa"/>
          <w:trHeight w:hRule="exact" w:val="284"/>
        </w:trPr>
        <w:tc>
          <w:tcPr>
            <w:tcW w:w="5669" w:type="dxa"/>
            <w:gridSpan w:val="5"/>
            <w:shd w:val="clear" w:color="auto" w:fill="auto"/>
          </w:tcPr>
          <w:p w14:paraId="0564FB7A" w14:textId="77777777" w:rsidR="00F52723" w:rsidRPr="00023E04" w:rsidRDefault="00F52723" w:rsidP="00F52723">
            <w:pPr>
              <w:pStyle w:val="En-tte"/>
              <w:tabs>
                <w:tab w:val="left" w:pos="708"/>
              </w:tabs>
              <w:rPr>
                <w:rFonts w:asciiTheme="majorHAnsi" w:hAnsiTheme="majorHAnsi"/>
                <w:b/>
                <w:sz w:val="20"/>
              </w:rPr>
            </w:pPr>
            <w:r w:rsidRPr="00023E04">
              <w:rPr>
                <w:rFonts w:asciiTheme="majorHAnsi" w:hAnsiTheme="majorHAnsi"/>
                <w:b/>
                <w:sz w:val="20"/>
              </w:rPr>
              <w:t>Chips/croustilles, 35mm +</w:t>
            </w:r>
          </w:p>
        </w:tc>
        <w:tc>
          <w:tcPr>
            <w:tcW w:w="1419" w:type="dxa"/>
            <w:shd w:val="clear" w:color="auto" w:fill="auto"/>
          </w:tcPr>
          <w:p w14:paraId="0E101AB1" w14:textId="6916AB0F" w:rsidR="00F52723" w:rsidRPr="004B60F0" w:rsidRDefault="00F52723" w:rsidP="00F52723">
            <w:pPr>
              <w:pStyle w:val="En-tte"/>
              <w:tabs>
                <w:tab w:val="left" w:pos="708"/>
              </w:tabs>
              <w:jc w:val="center"/>
              <w:rPr>
                <w:rFonts w:asciiTheme="majorHAnsi" w:hAnsiTheme="majorHAnsi"/>
                <w:sz w:val="20"/>
              </w:rPr>
            </w:pPr>
            <w:r w:rsidRPr="004B60F0">
              <w:rPr>
                <w:rFonts w:asciiTheme="majorHAnsi" w:hAnsiTheme="majorHAnsi"/>
                <w:color w:val="000000" w:themeColor="text1"/>
                <w:sz w:val="20"/>
              </w:rPr>
              <w:t>11,00 – 15,00</w:t>
            </w:r>
          </w:p>
        </w:tc>
        <w:tc>
          <w:tcPr>
            <w:tcW w:w="1418" w:type="dxa"/>
            <w:shd w:val="clear" w:color="auto" w:fill="auto"/>
          </w:tcPr>
          <w:p w14:paraId="1ADCA197" w14:textId="05B64E1F"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12,00 – 15,00</w:t>
            </w:r>
          </w:p>
        </w:tc>
        <w:tc>
          <w:tcPr>
            <w:tcW w:w="1421" w:type="dxa"/>
            <w:shd w:val="clear" w:color="auto" w:fill="auto"/>
          </w:tcPr>
          <w:p w14:paraId="1D2FD48E" w14:textId="13034BE6"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12,00 – 15,00</w:t>
            </w:r>
          </w:p>
        </w:tc>
      </w:tr>
      <w:tr w:rsidR="00F52723" w:rsidRPr="00B45A8B" w14:paraId="777F3A13" w14:textId="77777777" w:rsidTr="00023E04">
        <w:trPr>
          <w:gridAfter w:val="1"/>
          <w:wAfter w:w="8" w:type="dxa"/>
          <w:trHeight w:hRule="exact" w:val="284"/>
        </w:trPr>
        <w:tc>
          <w:tcPr>
            <w:tcW w:w="5669" w:type="dxa"/>
            <w:gridSpan w:val="5"/>
            <w:shd w:val="clear" w:color="auto" w:fill="E3DED1" w:themeFill="background2"/>
          </w:tcPr>
          <w:p w14:paraId="6B2A72E9" w14:textId="77777777" w:rsidR="00F52723" w:rsidRPr="00023E04" w:rsidRDefault="00F52723" w:rsidP="00F52723">
            <w:pPr>
              <w:pStyle w:val="En-tte"/>
              <w:tabs>
                <w:tab w:val="left" w:pos="708"/>
              </w:tabs>
              <w:rPr>
                <w:rFonts w:asciiTheme="majorHAnsi" w:hAnsiTheme="majorHAnsi"/>
                <w:b/>
                <w:sz w:val="20"/>
              </w:rPr>
            </w:pPr>
            <w:r w:rsidRPr="00023E04">
              <w:rPr>
                <w:rFonts w:asciiTheme="majorHAnsi" w:hAnsiTheme="majorHAnsi"/>
                <w:b/>
                <w:sz w:val="20"/>
              </w:rPr>
              <w:t>Pdt aliment. bétail</w:t>
            </w:r>
          </w:p>
        </w:tc>
        <w:tc>
          <w:tcPr>
            <w:tcW w:w="1419" w:type="dxa"/>
            <w:shd w:val="clear" w:color="auto" w:fill="E3DED1" w:themeFill="background2"/>
          </w:tcPr>
          <w:p w14:paraId="568732FA" w14:textId="3DDFB256" w:rsidR="00F52723" w:rsidRPr="004B60F0" w:rsidRDefault="00F52723" w:rsidP="00F52723">
            <w:pPr>
              <w:pStyle w:val="En-tte"/>
              <w:tabs>
                <w:tab w:val="left" w:pos="708"/>
              </w:tabs>
              <w:jc w:val="center"/>
              <w:rPr>
                <w:rFonts w:asciiTheme="majorHAnsi" w:hAnsiTheme="majorHAnsi"/>
                <w:sz w:val="20"/>
              </w:rPr>
            </w:pPr>
            <w:r w:rsidRPr="004B60F0">
              <w:rPr>
                <w:rFonts w:asciiTheme="majorHAnsi" w:hAnsiTheme="majorHAnsi"/>
                <w:color w:val="000000" w:themeColor="text1"/>
                <w:sz w:val="20"/>
              </w:rPr>
              <w:t>1,00 – 3,00</w:t>
            </w:r>
          </w:p>
        </w:tc>
        <w:tc>
          <w:tcPr>
            <w:tcW w:w="1418" w:type="dxa"/>
            <w:shd w:val="clear" w:color="auto" w:fill="E3DED1" w:themeFill="background2"/>
          </w:tcPr>
          <w:p w14:paraId="1BBB9509" w14:textId="4BAD2305"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1,00 – 3,00</w:t>
            </w:r>
          </w:p>
        </w:tc>
        <w:tc>
          <w:tcPr>
            <w:tcW w:w="1421" w:type="dxa"/>
            <w:shd w:val="clear" w:color="auto" w:fill="E3DED1" w:themeFill="background2"/>
          </w:tcPr>
          <w:p w14:paraId="0651498C" w14:textId="008364A4"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1,00 – 3,00</w:t>
            </w:r>
          </w:p>
        </w:tc>
      </w:tr>
      <w:tr w:rsidR="00023E04" w:rsidRPr="00B45A8B" w14:paraId="16392934" w14:textId="77777777" w:rsidTr="00F93E95">
        <w:trPr>
          <w:gridAfter w:val="1"/>
          <w:wAfter w:w="8" w:type="dxa"/>
          <w:trHeight w:hRule="exact" w:val="284"/>
        </w:trPr>
        <w:tc>
          <w:tcPr>
            <w:tcW w:w="5669" w:type="dxa"/>
            <w:gridSpan w:val="5"/>
            <w:shd w:val="clear" w:color="auto" w:fill="auto"/>
          </w:tcPr>
          <w:p w14:paraId="66E3F046" w14:textId="77777777" w:rsidR="00023E04" w:rsidRPr="00023E04" w:rsidRDefault="00023E04" w:rsidP="00023E04">
            <w:pPr>
              <w:pStyle w:val="En-tte"/>
              <w:tabs>
                <w:tab w:val="left" w:pos="708"/>
              </w:tabs>
              <w:rPr>
                <w:rFonts w:asciiTheme="majorHAnsi" w:hAnsiTheme="majorHAnsi"/>
                <w:b/>
                <w:sz w:val="20"/>
              </w:rPr>
            </w:pPr>
            <w:r w:rsidRPr="00023E04">
              <w:rPr>
                <w:rFonts w:asciiTheme="majorHAnsi" w:hAnsiTheme="majorHAnsi"/>
                <w:b/>
                <w:sz w:val="20"/>
              </w:rPr>
              <w:t>Bio (toutes var. confondues) , rendues préparateur</w:t>
            </w:r>
          </w:p>
        </w:tc>
        <w:tc>
          <w:tcPr>
            <w:tcW w:w="1419" w:type="dxa"/>
            <w:shd w:val="clear" w:color="auto" w:fill="auto"/>
          </w:tcPr>
          <w:p w14:paraId="5185938E" w14:textId="0FBF7511" w:rsidR="00023E04" w:rsidRPr="004B60F0" w:rsidRDefault="001D6DB4" w:rsidP="00023E04">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 xml:space="preserve">Fin       </w:t>
            </w:r>
          </w:p>
        </w:tc>
        <w:tc>
          <w:tcPr>
            <w:tcW w:w="1418" w:type="dxa"/>
            <w:shd w:val="clear" w:color="auto" w:fill="auto"/>
          </w:tcPr>
          <w:p w14:paraId="0C7A9E88" w14:textId="46A2EDFD" w:rsidR="00023E04" w:rsidRPr="004B60F0" w:rsidRDefault="00A717AF" w:rsidP="00023E04">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des</w:t>
            </w:r>
          </w:p>
        </w:tc>
        <w:tc>
          <w:tcPr>
            <w:tcW w:w="1421" w:type="dxa"/>
            <w:shd w:val="clear" w:color="auto" w:fill="auto"/>
          </w:tcPr>
          <w:p w14:paraId="5720891E" w14:textId="35DBA3FA" w:rsidR="00023E04" w:rsidRPr="004B60F0" w:rsidRDefault="00A717AF" w:rsidP="00023E04">
            <w:pPr>
              <w:pStyle w:val="En-tte"/>
              <w:tabs>
                <w:tab w:val="left" w:pos="708"/>
              </w:tabs>
              <w:jc w:val="center"/>
              <w:rPr>
                <w:rFonts w:asciiTheme="majorHAnsi" w:hAnsiTheme="majorHAnsi"/>
                <w:b/>
                <w:bCs/>
                <w:color w:val="000000" w:themeColor="text1"/>
                <w:sz w:val="20"/>
              </w:rPr>
            </w:pPr>
            <w:r w:rsidRPr="004B60F0">
              <w:rPr>
                <w:rFonts w:asciiTheme="majorHAnsi" w:hAnsiTheme="majorHAnsi"/>
                <w:color w:val="000000" w:themeColor="text1"/>
                <w:sz w:val="20"/>
              </w:rPr>
              <w:t>cotations</w:t>
            </w:r>
          </w:p>
        </w:tc>
      </w:tr>
      <w:tr w:rsidR="00023E04" w:rsidRPr="00B45A8B" w14:paraId="771B2055" w14:textId="77777777" w:rsidTr="00970F8B">
        <w:trPr>
          <w:gridAfter w:val="1"/>
          <w:wAfter w:w="8" w:type="dxa"/>
          <w:trHeight w:hRule="exact" w:val="284"/>
        </w:trPr>
        <w:tc>
          <w:tcPr>
            <w:tcW w:w="5669" w:type="dxa"/>
            <w:gridSpan w:val="5"/>
            <w:shd w:val="clear" w:color="auto" w:fill="549E39" w:themeFill="accent1"/>
            <w:vAlign w:val="center"/>
          </w:tcPr>
          <w:p w14:paraId="09E646B4" w14:textId="77295DC0" w:rsidR="00023E04" w:rsidRPr="00023E04" w:rsidRDefault="00023E04" w:rsidP="00023E04">
            <w:pPr>
              <w:pStyle w:val="En-tte"/>
              <w:tabs>
                <w:tab w:val="left" w:pos="708"/>
              </w:tabs>
              <w:ind w:right="255"/>
              <w:rPr>
                <w:rFonts w:asciiTheme="majorHAnsi" w:hAnsiTheme="majorHAnsi"/>
                <w:b/>
                <w:color w:val="FFFFFF" w:themeColor="background1"/>
                <w:sz w:val="20"/>
              </w:rPr>
            </w:pPr>
            <w:r w:rsidRPr="00023E04">
              <w:rPr>
                <w:rFonts w:asciiTheme="majorHAnsi" w:hAnsiTheme="majorHAnsi"/>
                <w:b/>
                <w:color w:val="FFFFFF" w:themeColor="background1"/>
                <w:sz w:val="20"/>
              </w:rPr>
              <w:t>Pdt bio (prix de vente): dernières cot. disponibles:</w:t>
            </w:r>
          </w:p>
        </w:tc>
        <w:tc>
          <w:tcPr>
            <w:tcW w:w="1419" w:type="dxa"/>
            <w:shd w:val="clear" w:color="auto" w:fill="549E39" w:themeFill="accent1"/>
            <w:vAlign w:val="center"/>
          </w:tcPr>
          <w:p w14:paraId="520EFE3E" w14:textId="6CB9B01D" w:rsidR="00023E04" w:rsidRPr="00023E04" w:rsidRDefault="00023E04" w:rsidP="00023E04">
            <w:pPr>
              <w:pStyle w:val="En-tte"/>
              <w:tabs>
                <w:tab w:val="left" w:pos="708"/>
              </w:tabs>
              <w:jc w:val="center"/>
              <w:rPr>
                <w:rFonts w:asciiTheme="majorHAnsi" w:hAnsiTheme="majorHAnsi"/>
                <w:color w:val="FFFFFF" w:themeColor="background1"/>
                <w:sz w:val="20"/>
              </w:rPr>
            </w:pPr>
            <w:r w:rsidRPr="00023E04">
              <w:rPr>
                <w:rFonts w:asciiTheme="majorHAnsi" w:hAnsiTheme="majorHAnsi"/>
                <w:color w:val="FFFFFF" w:themeColor="background1"/>
                <w:sz w:val="20"/>
              </w:rPr>
              <w:t>Sem 19</w:t>
            </w:r>
          </w:p>
        </w:tc>
        <w:tc>
          <w:tcPr>
            <w:tcW w:w="1418" w:type="dxa"/>
            <w:shd w:val="clear" w:color="auto" w:fill="549E39" w:themeFill="accent1"/>
            <w:vAlign w:val="center"/>
          </w:tcPr>
          <w:p w14:paraId="5335AE4C" w14:textId="47473795" w:rsidR="00023E04" w:rsidRPr="001D6DB4" w:rsidRDefault="00023E04" w:rsidP="00023E04">
            <w:pPr>
              <w:pStyle w:val="En-tte"/>
              <w:tabs>
                <w:tab w:val="left" w:pos="708"/>
              </w:tabs>
              <w:jc w:val="center"/>
              <w:rPr>
                <w:rFonts w:asciiTheme="majorHAnsi" w:hAnsiTheme="majorHAnsi"/>
                <w:color w:val="FFFFFF" w:themeColor="background1"/>
                <w:sz w:val="20"/>
              </w:rPr>
            </w:pPr>
            <w:r w:rsidRPr="001D6DB4">
              <w:rPr>
                <w:rFonts w:asciiTheme="majorHAnsi" w:hAnsiTheme="majorHAnsi"/>
                <w:color w:val="FFFFFF" w:themeColor="background1"/>
                <w:sz w:val="20"/>
              </w:rPr>
              <w:t>Sem 21</w:t>
            </w:r>
          </w:p>
        </w:tc>
        <w:tc>
          <w:tcPr>
            <w:tcW w:w="1421" w:type="dxa"/>
            <w:shd w:val="clear" w:color="auto" w:fill="549E39" w:themeFill="accent1"/>
            <w:vAlign w:val="center"/>
          </w:tcPr>
          <w:p w14:paraId="024DA0B6" w14:textId="42FAF2F0" w:rsidR="00023E04" w:rsidRPr="00023E04" w:rsidRDefault="00A717AF" w:rsidP="00023E04">
            <w:pPr>
              <w:pStyle w:val="En-tte"/>
              <w:tabs>
                <w:tab w:val="left" w:pos="708"/>
              </w:tabs>
              <w:jc w:val="center"/>
              <w:rPr>
                <w:rFonts w:asciiTheme="majorHAnsi" w:hAnsiTheme="majorHAnsi"/>
                <w:b/>
                <w:bCs/>
                <w:color w:val="FFFFFF" w:themeColor="background1"/>
                <w:sz w:val="20"/>
              </w:rPr>
            </w:pPr>
            <w:r>
              <w:rPr>
                <w:rFonts w:asciiTheme="majorHAnsi" w:hAnsiTheme="majorHAnsi"/>
                <w:b/>
                <w:bCs/>
                <w:color w:val="FFFFFF" w:themeColor="background1"/>
                <w:sz w:val="20"/>
              </w:rPr>
              <w:t>Sem 23</w:t>
            </w:r>
          </w:p>
        </w:tc>
      </w:tr>
      <w:tr w:rsidR="00F52723" w:rsidRPr="00B45A8B" w14:paraId="71524AC1" w14:textId="77777777" w:rsidTr="00970F8B">
        <w:trPr>
          <w:gridAfter w:val="1"/>
          <w:wAfter w:w="8" w:type="dxa"/>
          <w:trHeight w:hRule="exact" w:val="284"/>
        </w:trPr>
        <w:tc>
          <w:tcPr>
            <w:tcW w:w="5669" w:type="dxa"/>
            <w:gridSpan w:val="5"/>
            <w:shd w:val="clear" w:color="auto" w:fill="auto"/>
            <w:vAlign w:val="center"/>
          </w:tcPr>
          <w:p w14:paraId="66B46240" w14:textId="77E343BA" w:rsidR="00F52723" w:rsidRPr="00023E04" w:rsidRDefault="00F52723" w:rsidP="00F52723">
            <w:pPr>
              <w:pStyle w:val="En-tte"/>
              <w:tabs>
                <w:tab w:val="left" w:pos="708"/>
              </w:tabs>
              <w:ind w:right="255"/>
              <w:rPr>
                <w:rFonts w:asciiTheme="majorHAnsi" w:hAnsiTheme="majorHAnsi"/>
                <w:b/>
                <w:sz w:val="20"/>
              </w:rPr>
            </w:pPr>
            <w:r w:rsidRPr="00023E04">
              <w:rPr>
                <w:rFonts w:asciiTheme="majorHAnsi" w:hAnsiTheme="majorHAnsi"/>
                <w:b/>
                <w:sz w:val="20"/>
              </w:rPr>
              <w:t xml:space="preserve">Toutes var., </w:t>
            </w:r>
            <w:proofErr w:type="spellStart"/>
            <w:r w:rsidRPr="00023E04">
              <w:rPr>
                <w:rFonts w:asciiTheme="majorHAnsi" w:hAnsiTheme="majorHAnsi"/>
                <w:b/>
                <w:sz w:val="20"/>
              </w:rPr>
              <w:t>comm</w:t>
            </w:r>
            <w:proofErr w:type="spellEnd"/>
            <w:r w:rsidRPr="00023E04">
              <w:rPr>
                <w:rFonts w:asciiTheme="majorHAnsi" w:hAnsiTheme="majorHAnsi"/>
                <w:b/>
                <w:sz w:val="20"/>
              </w:rPr>
              <w:t>. détail, €/kg (caisse 12,50 kg)</w:t>
            </w:r>
          </w:p>
        </w:tc>
        <w:tc>
          <w:tcPr>
            <w:tcW w:w="1419" w:type="dxa"/>
            <w:shd w:val="clear" w:color="auto" w:fill="auto"/>
            <w:vAlign w:val="center"/>
          </w:tcPr>
          <w:p w14:paraId="312A2E75" w14:textId="122C35C9"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1,16</w:t>
            </w:r>
          </w:p>
        </w:tc>
        <w:tc>
          <w:tcPr>
            <w:tcW w:w="1418" w:type="dxa"/>
            <w:shd w:val="clear" w:color="auto" w:fill="auto"/>
            <w:vAlign w:val="center"/>
          </w:tcPr>
          <w:p w14:paraId="3A4505FC" w14:textId="46D08AE5"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1,16</w:t>
            </w:r>
          </w:p>
        </w:tc>
        <w:tc>
          <w:tcPr>
            <w:tcW w:w="1421" w:type="dxa"/>
            <w:shd w:val="clear" w:color="auto" w:fill="auto"/>
            <w:vAlign w:val="center"/>
          </w:tcPr>
          <w:p w14:paraId="05037954" w14:textId="2522C5F9"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1,1</w:t>
            </w:r>
            <w:r w:rsidR="00A717AF" w:rsidRPr="004B60F0">
              <w:rPr>
                <w:rFonts w:asciiTheme="majorHAnsi" w:hAnsiTheme="majorHAnsi"/>
                <w:b/>
                <w:bCs/>
                <w:color w:val="000000" w:themeColor="text1"/>
                <w:sz w:val="20"/>
              </w:rPr>
              <w:t>5</w:t>
            </w:r>
          </w:p>
        </w:tc>
      </w:tr>
      <w:tr w:rsidR="00F52723" w:rsidRPr="00B45A8B" w14:paraId="03F919EA" w14:textId="77777777" w:rsidTr="00023E04">
        <w:trPr>
          <w:gridAfter w:val="1"/>
          <w:wAfter w:w="8" w:type="dxa"/>
          <w:trHeight w:hRule="exact" w:val="284"/>
        </w:trPr>
        <w:tc>
          <w:tcPr>
            <w:tcW w:w="5669" w:type="dxa"/>
            <w:gridSpan w:val="5"/>
            <w:shd w:val="clear" w:color="auto" w:fill="E3DED1" w:themeFill="background2"/>
            <w:vAlign w:val="center"/>
          </w:tcPr>
          <w:p w14:paraId="6F32AD85" w14:textId="29807B0A" w:rsidR="00F52723" w:rsidRPr="00023E04" w:rsidRDefault="00F52723" w:rsidP="00F52723">
            <w:pPr>
              <w:tabs>
                <w:tab w:val="left" w:pos="851"/>
                <w:tab w:val="center" w:pos="4536"/>
                <w:tab w:val="left" w:pos="4600"/>
                <w:tab w:val="right" w:pos="9072"/>
              </w:tabs>
              <w:spacing w:after="0"/>
              <w:ind w:right="78"/>
              <w:rPr>
                <w:rFonts w:asciiTheme="majorHAnsi" w:hAnsiTheme="majorHAnsi"/>
                <w:b/>
                <w:sz w:val="20"/>
              </w:rPr>
            </w:pPr>
            <w:r w:rsidRPr="00023E04">
              <w:rPr>
                <w:rFonts w:asciiTheme="majorHAnsi" w:hAnsiTheme="majorHAnsi"/>
                <w:b/>
                <w:sz w:val="20"/>
              </w:rPr>
              <w:t xml:space="preserve">Chair ferme, </w:t>
            </w:r>
            <w:proofErr w:type="spellStart"/>
            <w:r w:rsidRPr="00023E04">
              <w:rPr>
                <w:rFonts w:asciiTheme="majorHAnsi" w:hAnsiTheme="majorHAnsi"/>
                <w:b/>
                <w:sz w:val="20"/>
              </w:rPr>
              <w:t>comm</w:t>
            </w:r>
            <w:proofErr w:type="spellEnd"/>
            <w:r w:rsidRPr="00023E04">
              <w:rPr>
                <w:rFonts w:asciiTheme="majorHAnsi" w:hAnsiTheme="majorHAnsi"/>
                <w:b/>
                <w:sz w:val="20"/>
              </w:rPr>
              <w:t xml:space="preserve">. détail, €/kg (caisse 12,50 kg) </w:t>
            </w:r>
          </w:p>
        </w:tc>
        <w:tc>
          <w:tcPr>
            <w:tcW w:w="1419" w:type="dxa"/>
            <w:shd w:val="clear" w:color="auto" w:fill="E3DED1" w:themeFill="background2"/>
            <w:vAlign w:val="center"/>
          </w:tcPr>
          <w:p w14:paraId="0637B265" w14:textId="496D5B1E"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1,17</w:t>
            </w:r>
          </w:p>
        </w:tc>
        <w:tc>
          <w:tcPr>
            <w:tcW w:w="1418" w:type="dxa"/>
            <w:shd w:val="clear" w:color="auto" w:fill="E3DED1" w:themeFill="background2"/>
            <w:vAlign w:val="center"/>
          </w:tcPr>
          <w:p w14:paraId="21C36F89" w14:textId="4B32B399"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1,18</w:t>
            </w:r>
          </w:p>
        </w:tc>
        <w:tc>
          <w:tcPr>
            <w:tcW w:w="1421" w:type="dxa"/>
            <w:shd w:val="clear" w:color="auto" w:fill="E3DED1" w:themeFill="background2"/>
            <w:vAlign w:val="center"/>
          </w:tcPr>
          <w:p w14:paraId="619AA000" w14:textId="3C50E13F"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w:t>
            </w:r>
            <w:r w:rsidR="00A717AF" w:rsidRPr="004B60F0">
              <w:rPr>
                <w:rFonts w:asciiTheme="majorHAnsi" w:hAnsiTheme="majorHAnsi"/>
                <w:b/>
                <w:bCs/>
                <w:color w:val="000000" w:themeColor="text1"/>
                <w:sz w:val="20"/>
              </w:rPr>
              <w:t>20</w:t>
            </w:r>
          </w:p>
        </w:tc>
      </w:tr>
      <w:tr w:rsidR="00F52723" w:rsidRPr="00B45A8B" w14:paraId="6CEBFDB4" w14:textId="77777777" w:rsidTr="00970F8B">
        <w:trPr>
          <w:gridAfter w:val="1"/>
          <w:wAfter w:w="8" w:type="dxa"/>
          <w:trHeight w:hRule="exact" w:val="284"/>
        </w:trPr>
        <w:tc>
          <w:tcPr>
            <w:tcW w:w="5669" w:type="dxa"/>
            <w:gridSpan w:val="5"/>
            <w:shd w:val="clear" w:color="auto" w:fill="auto"/>
            <w:vAlign w:val="center"/>
          </w:tcPr>
          <w:p w14:paraId="546F0114" w14:textId="484B4C05" w:rsidR="00F52723" w:rsidRPr="00023E04" w:rsidRDefault="00F52723" w:rsidP="00F52723">
            <w:pPr>
              <w:tabs>
                <w:tab w:val="left" w:pos="851"/>
                <w:tab w:val="center" w:pos="4536"/>
                <w:tab w:val="left" w:pos="4600"/>
                <w:tab w:val="right" w:pos="9072"/>
              </w:tabs>
              <w:spacing w:after="0"/>
              <w:ind w:right="64"/>
              <w:rPr>
                <w:rFonts w:asciiTheme="majorHAnsi" w:hAnsiTheme="majorHAnsi"/>
                <w:b/>
                <w:sz w:val="20"/>
              </w:rPr>
            </w:pPr>
            <w:r w:rsidRPr="00023E04">
              <w:rPr>
                <w:rFonts w:asciiTheme="majorHAnsi" w:hAnsiTheme="majorHAnsi"/>
                <w:b/>
                <w:sz w:val="20"/>
              </w:rPr>
              <w:t xml:space="preserve">Chair tendre, </w:t>
            </w:r>
            <w:proofErr w:type="spellStart"/>
            <w:r w:rsidRPr="00023E04">
              <w:rPr>
                <w:rFonts w:asciiTheme="majorHAnsi" w:hAnsiTheme="majorHAnsi"/>
                <w:b/>
                <w:sz w:val="20"/>
              </w:rPr>
              <w:t>comm</w:t>
            </w:r>
            <w:proofErr w:type="spellEnd"/>
            <w:r w:rsidRPr="00023E04">
              <w:rPr>
                <w:rFonts w:asciiTheme="majorHAnsi" w:hAnsiTheme="majorHAnsi"/>
                <w:b/>
                <w:sz w:val="20"/>
              </w:rPr>
              <w:t xml:space="preserve">. détail, €/kg (caisse 12,50 kg) </w:t>
            </w:r>
          </w:p>
        </w:tc>
        <w:tc>
          <w:tcPr>
            <w:tcW w:w="1419" w:type="dxa"/>
            <w:shd w:val="clear" w:color="auto" w:fill="auto"/>
            <w:vAlign w:val="center"/>
          </w:tcPr>
          <w:p w14:paraId="4189404C" w14:textId="7320E2E0"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1,16</w:t>
            </w:r>
          </w:p>
        </w:tc>
        <w:tc>
          <w:tcPr>
            <w:tcW w:w="1418" w:type="dxa"/>
            <w:shd w:val="clear" w:color="auto" w:fill="auto"/>
            <w:vAlign w:val="center"/>
          </w:tcPr>
          <w:p w14:paraId="497469E4" w14:textId="2E19C045"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0,88</w:t>
            </w:r>
          </w:p>
        </w:tc>
        <w:tc>
          <w:tcPr>
            <w:tcW w:w="1421" w:type="dxa"/>
            <w:shd w:val="clear" w:color="auto" w:fill="auto"/>
            <w:vAlign w:val="center"/>
          </w:tcPr>
          <w:p w14:paraId="120F3835" w14:textId="345F7A80" w:rsidR="00F52723" w:rsidRPr="004B60F0" w:rsidRDefault="00A717AF"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1,12</w:t>
            </w:r>
          </w:p>
        </w:tc>
      </w:tr>
      <w:tr w:rsidR="00F52723" w:rsidRPr="00B45A8B" w14:paraId="12303CFB" w14:textId="77777777" w:rsidTr="00023E04">
        <w:trPr>
          <w:gridAfter w:val="1"/>
          <w:wAfter w:w="8" w:type="dxa"/>
          <w:trHeight w:hRule="exact" w:val="284"/>
        </w:trPr>
        <w:tc>
          <w:tcPr>
            <w:tcW w:w="5669" w:type="dxa"/>
            <w:gridSpan w:val="5"/>
            <w:shd w:val="clear" w:color="auto" w:fill="E3DED1" w:themeFill="background2"/>
            <w:vAlign w:val="center"/>
          </w:tcPr>
          <w:p w14:paraId="7405F81C" w14:textId="22AD3E0D" w:rsidR="00F52723" w:rsidRPr="00023E04" w:rsidRDefault="00F52723" w:rsidP="00F52723">
            <w:pPr>
              <w:tabs>
                <w:tab w:val="left" w:pos="851"/>
                <w:tab w:val="center" w:pos="4536"/>
                <w:tab w:val="left" w:pos="4600"/>
                <w:tab w:val="right" w:pos="9072"/>
              </w:tabs>
              <w:spacing w:after="0"/>
              <w:ind w:right="78"/>
              <w:rPr>
                <w:rFonts w:asciiTheme="majorHAnsi" w:hAnsiTheme="majorHAnsi"/>
                <w:b/>
                <w:sz w:val="20"/>
              </w:rPr>
            </w:pPr>
            <w:r w:rsidRPr="00023E04">
              <w:rPr>
                <w:rFonts w:asciiTheme="majorHAnsi" w:hAnsiTheme="majorHAnsi"/>
                <w:b/>
                <w:sz w:val="20"/>
              </w:rPr>
              <w:t xml:space="preserve">Toutes var., </w:t>
            </w:r>
            <w:proofErr w:type="spellStart"/>
            <w:r w:rsidRPr="00023E04">
              <w:rPr>
                <w:rFonts w:asciiTheme="majorHAnsi" w:hAnsiTheme="majorHAnsi"/>
                <w:b/>
                <w:sz w:val="20"/>
              </w:rPr>
              <w:t>comm</w:t>
            </w:r>
            <w:proofErr w:type="spellEnd"/>
            <w:r w:rsidRPr="00023E04">
              <w:rPr>
                <w:rFonts w:asciiTheme="majorHAnsi" w:hAnsiTheme="majorHAnsi"/>
                <w:b/>
                <w:sz w:val="20"/>
              </w:rPr>
              <w:t>. gros, €/kg (caisse 12,50 kg)</w:t>
            </w:r>
          </w:p>
        </w:tc>
        <w:tc>
          <w:tcPr>
            <w:tcW w:w="1419" w:type="dxa"/>
            <w:shd w:val="clear" w:color="auto" w:fill="E3DED1" w:themeFill="background2"/>
            <w:vAlign w:val="center"/>
          </w:tcPr>
          <w:p w14:paraId="240C3FE3" w14:textId="2CF1E73E"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0,92</w:t>
            </w:r>
          </w:p>
        </w:tc>
        <w:tc>
          <w:tcPr>
            <w:tcW w:w="1418" w:type="dxa"/>
            <w:shd w:val="clear" w:color="auto" w:fill="E3DED1" w:themeFill="background2"/>
            <w:vAlign w:val="center"/>
          </w:tcPr>
          <w:p w14:paraId="04FBA8BB" w14:textId="72429F22"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0,90</w:t>
            </w:r>
          </w:p>
        </w:tc>
        <w:tc>
          <w:tcPr>
            <w:tcW w:w="1421" w:type="dxa"/>
            <w:shd w:val="clear" w:color="auto" w:fill="E3DED1" w:themeFill="background2"/>
            <w:vAlign w:val="center"/>
          </w:tcPr>
          <w:p w14:paraId="4584C96D" w14:textId="2ED96D9B"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0,</w:t>
            </w:r>
            <w:r w:rsidR="00A717AF" w:rsidRPr="004B60F0">
              <w:rPr>
                <w:rFonts w:asciiTheme="majorHAnsi" w:hAnsiTheme="majorHAnsi"/>
                <w:b/>
                <w:bCs/>
                <w:color w:val="000000" w:themeColor="text1"/>
                <w:sz w:val="20"/>
              </w:rPr>
              <w:t>88</w:t>
            </w:r>
          </w:p>
        </w:tc>
      </w:tr>
      <w:tr w:rsidR="00F52723" w:rsidRPr="00B45A8B" w14:paraId="19C1E774" w14:textId="77777777" w:rsidTr="00970F8B">
        <w:trPr>
          <w:gridAfter w:val="1"/>
          <w:wAfter w:w="8" w:type="dxa"/>
          <w:trHeight w:hRule="exact" w:val="284"/>
        </w:trPr>
        <w:tc>
          <w:tcPr>
            <w:tcW w:w="5669" w:type="dxa"/>
            <w:gridSpan w:val="5"/>
            <w:shd w:val="clear" w:color="auto" w:fill="auto"/>
            <w:vAlign w:val="center"/>
          </w:tcPr>
          <w:p w14:paraId="6C288C06" w14:textId="7FD998CA" w:rsidR="00F52723" w:rsidRPr="00023E04" w:rsidRDefault="00F52723" w:rsidP="00F52723">
            <w:pPr>
              <w:tabs>
                <w:tab w:val="left" w:pos="851"/>
                <w:tab w:val="center" w:pos="4536"/>
                <w:tab w:val="left" w:pos="4600"/>
                <w:tab w:val="right" w:pos="9072"/>
              </w:tabs>
              <w:spacing w:after="0"/>
              <w:ind w:right="78"/>
              <w:rPr>
                <w:rFonts w:asciiTheme="majorHAnsi" w:hAnsiTheme="majorHAnsi"/>
                <w:b/>
                <w:sz w:val="20"/>
              </w:rPr>
            </w:pPr>
            <w:r w:rsidRPr="00023E04">
              <w:rPr>
                <w:rFonts w:asciiTheme="majorHAnsi" w:hAnsiTheme="majorHAnsi"/>
                <w:b/>
                <w:sz w:val="20"/>
              </w:rPr>
              <w:t xml:space="preserve">Chair ferme, </w:t>
            </w:r>
            <w:proofErr w:type="spellStart"/>
            <w:r w:rsidRPr="00023E04">
              <w:rPr>
                <w:rFonts w:asciiTheme="majorHAnsi" w:hAnsiTheme="majorHAnsi"/>
                <w:b/>
                <w:sz w:val="20"/>
              </w:rPr>
              <w:t>comm</w:t>
            </w:r>
            <w:proofErr w:type="spellEnd"/>
            <w:r w:rsidRPr="00023E04">
              <w:rPr>
                <w:rFonts w:asciiTheme="majorHAnsi" w:hAnsiTheme="majorHAnsi"/>
                <w:b/>
                <w:sz w:val="20"/>
              </w:rPr>
              <w:t xml:space="preserve">. gros, €/kg (caisse 12,50 kg) </w:t>
            </w:r>
          </w:p>
        </w:tc>
        <w:tc>
          <w:tcPr>
            <w:tcW w:w="1419" w:type="dxa"/>
            <w:shd w:val="clear" w:color="auto" w:fill="auto"/>
            <w:vAlign w:val="center"/>
          </w:tcPr>
          <w:p w14:paraId="6A90B8CA" w14:textId="00DFC5FB"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0,94</w:t>
            </w:r>
          </w:p>
        </w:tc>
        <w:tc>
          <w:tcPr>
            <w:tcW w:w="1418" w:type="dxa"/>
            <w:shd w:val="clear" w:color="auto" w:fill="auto"/>
            <w:vAlign w:val="center"/>
          </w:tcPr>
          <w:p w14:paraId="4D0E0BE7" w14:textId="506D84BA"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0,90</w:t>
            </w:r>
          </w:p>
        </w:tc>
        <w:tc>
          <w:tcPr>
            <w:tcW w:w="1421" w:type="dxa"/>
            <w:shd w:val="clear" w:color="auto" w:fill="auto"/>
            <w:vAlign w:val="center"/>
          </w:tcPr>
          <w:p w14:paraId="2EEB73B0" w14:textId="0FE104D3"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0,90</w:t>
            </w:r>
          </w:p>
        </w:tc>
      </w:tr>
      <w:tr w:rsidR="00F52723" w:rsidRPr="00B45A8B" w14:paraId="06E7E53C" w14:textId="77777777" w:rsidTr="00023E04">
        <w:trPr>
          <w:gridAfter w:val="1"/>
          <w:wAfter w:w="8" w:type="dxa"/>
          <w:trHeight w:hRule="exact" w:val="284"/>
        </w:trPr>
        <w:tc>
          <w:tcPr>
            <w:tcW w:w="5669" w:type="dxa"/>
            <w:gridSpan w:val="5"/>
            <w:shd w:val="clear" w:color="auto" w:fill="E3DED1" w:themeFill="background2"/>
            <w:vAlign w:val="center"/>
          </w:tcPr>
          <w:p w14:paraId="25C67ADC" w14:textId="542CC09E" w:rsidR="00F52723" w:rsidRPr="00023E04" w:rsidRDefault="00F52723" w:rsidP="00F52723">
            <w:pPr>
              <w:tabs>
                <w:tab w:val="left" w:pos="851"/>
                <w:tab w:val="center" w:pos="4536"/>
                <w:tab w:val="left" w:pos="4600"/>
                <w:tab w:val="right" w:pos="9072"/>
              </w:tabs>
              <w:spacing w:after="0"/>
              <w:ind w:right="78"/>
              <w:rPr>
                <w:rFonts w:asciiTheme="majorHAnsi" w:hAnsiTheme="majorHAnsi"/>
                <w:b/>
                <w:sz w:val="20"/>
              </w:rPr>
            </w:pPr>
            <w:r w:rsidRPr="00023E04">
              <w:rPr>
                <w:rFonts w:asciiTheme="majorHAnsi" w:hAnsiTheme="majorHAnsi"/>
                <w:b/>
                <w:sz w:val="20"/>
              </w:rPr>
              <w:t xml:space="preserve">Chair tendre, </w:t>
            </w:r>
            <w:proofErr w:type="spellStart"/>
            <w:r w:rsidRPr="00023E04">
              <w:rPr>
                <w:rFonts w:asciiTheme="majorHAnsi" w:hAnsiTheme="majorHAnsi"/>
                <w:b/>
                <w:sz w:val="20"/>
              </w:rPr>
              <w:t>comm</w:t>
            </w:r>
            <w:proofErr w:type="spellEnd"/>
            <w:r w:rsidRPr="00023E04">
              <w:rPr>
                <w:rFonts w:asciiTheme="majorHAnsi" w:hAnsiTheme="majorHAnsi"/>
                <w:b/>
                <w:sz w:val="20"/>
              </w:rPr>
              <w:t xml:space="preserve">. gros, €/kg (caisse 12,50 kg) </w:t>
            </w:r>
          </w:p>
        </w:tc>
        <w:tc>
          <w:tcPr>
            <w:tcW w:w="1419" w:type="dxa"/>
            <w:shd w:val="clear" w:color="auto" w:fill="E3DED1" w:themeFill="background2"/>
            <w:vAlign w:val="center"/>
          </w:tcPr>
          <w:p w14:paraId="4A641779" w14:textId="1489B05F"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0,88</w:t>
            </w:r>
          </w:p>
        </w:tc>
        <w:tc>
          <w:tcPr>
            <w:tcW w:w="1418" w:type="dxa"/>
            <w:shd w:val="clear" w:color="auto" w:fill="E3DED1" w:themeFill="background2"/>
            <w:vAlign w:val="center"/>
          </w:tcPr>
          <w:p w14:paraId="7CE556B8" w14:textId="0D29FFEF"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0,90</w:t>
            </w:r>
          </w:p>
        </w:tc>
        <w:tc>
          <w:tcPr>
            <w:tcW w:w="1421" w:type="dxa"/>
            <w:shd w:val="clear" w:color="auto" w:fill="E3DED1" w:themeFill="background2"/>
            <w:vAlign w:val="center"/>
          </w:tcPr>
          <w:p w14:paraId="053CC1EA" w14:textId="4682D8C9"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0,90</w:t>
            </w:r>
          </w:p>
        </w:tc>
      </w:tr>
      <w:tr w:rsidR="00F52723" w:rsidRPr="00B45A8B" w14:paraId="2C1BD55D" w14:textId="77777777" w:rsidTr="00970F8B">
        <w:trPr>
          <w:gridAfter w:val="1"/>
          <w:wAfter w:w="8" w:type="dxa"/>
          <w:trHeight w:hRule="exact" w:val="284"/>
        </w:trPr>
        <w:tc>
          <w:tcPr>
            <w:tcW w:w="5669" w:type="dxa"/>
            <w:gridSpan w:val="5"/>
            <w:shd w:val="clear" w:color="auto" w:fill="auto"/>
            <w:vAlign w:val="center"/>
          </w:tcPr>
          <w:p w14:paraId="6DDFD632" w14:textId="3BED12E5" w:rsidR="00F52723" w:rsidRPr="00023E04" w:rsidRDefault="00F52723" w:rsidP="00F52723">
            <w:pPr>
              <w:pStyle w:val="En-tte"/>
              <w:tabs>
                <w:tab w:val="left" w:pos="708"/>
              </w:tabs>
              <w:ind w:right="68"/>
              <w:rPr>
                <w:rFonts w:asciiTheme="majorHAnsi" w:hAnsiTheme="majorHAnsi"/>
                <w:b/>
                <w:sz w:val="20"/>
              </w:rPr>
            </w:pPr>
            <w:r w:rsidRPr="00023E04">
              <w:rPr>
                <w:rFonts w:asciiTheme="majorHAnsi" w:hAnsiTheme="majorHAnsi"/>
                <w:b/>
                <w:sz w:val="20"/>
              </w:rPr>
              <w:t xml:space="preserve">Hâtives espagnoles, </w:t>
            </w:r>
            <w:proofErr w:type="spellStart"/>
            <w:r w:rsidRPr="00023E04">
              <w:rPr>
                <w:rFonts w:asciiTheme="majorHAnsi" w:hAnsiTheme="majorHAnsi"/>
                <w:b/>
                <w:sz w:val="20"/>
              </w:rPr>
              <w:t>comm</w:t>
            </w:r>
            <w:proofErr w:type="spellEnd"/>
            <w:r w:rsidRPr="00023E04">
              <w:rPr>
                <w:rFonts w:asciiTheme="majorHAnsi" w:hAnsiTheme="majorHAnsi"/>
                <w:b/>
                <w:sz w:val="20"/>
              </w:rPr>
              <w:t>. détail, €/kg (caisse 12,50 kg)</w:t>
            </w:r>
          </w:p>
        </w:tc>
        <w:tc>
          <w:tcPr>
            <w:tcW w:w="1419" w:type="dxa"/>
            <w:shd w:val="clear" w:color="auto" w:fill="auto"/>
            <w:vAlign w:val="center"/>
          </w:tcPr>
          <w:p w14:paraId="3F2934F3" w14:textId="77777777" w:rsidR="00F52723" w:rsidRPr="004B60F0" w:rsidRDefault="00F52723" w:rsidP="00F52723">
            <w:pPr>
              <w:pStyle w:val="En-tte"/>
              <w:tabs>
                <w:tab w:val="left" w:pos="708"/>
              </w:tabs>
              <w:jc w:val="center"/>
              <w:rPr>
                <w:rFonts w:asciiTheme="majorHAnsi" w:hAnsiTheme="majorHAnsi"/>
                <w:color w:val="000000" w:themeColor="text1"/>
                <w:sz w:val="20"/>
              </w:rPr>
            </w:pPr>
          </w:p>
        </w:tc>
        <w:tc>
          <w:tcPr>
            <w:tcW w:w="1418" w:type="dxa"/>
            <w:shd w:val="clear" w:color="auto" w:fill="auto"/>
            <w:vAlign w:val="center"/>
          </w:tcPr>
          <w:p w14:paraId="2AE120A0" w14:textId="1F4C3B9C"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1,44</w:t>
            </w:r>
          </w:p>
        </w:tc>
        <w:tc>
          <w:tcPr>
            <w:tcW w:w="1421" w:type="dxa"/>
            <w:shd w:val="clear" w:color="auto" w:fill="auto"/>
            <w:vAlign w:val="center"/>
          </w:tcPr>
          <w:p w14:paraId="19AD6581" w14:textId="6CE40F10"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1,4</w:t>
            </w:r>
            <w:r w:rsidR="00A717AF" w:rsidRPr="004B60F0">
              <w:rPr>
                <w:rFonts w:asciiTheme="majorHAnsi" w:hAnsiTheme="majorHAnsi"/>
                <w:b/>
                <w:bCs/>
                <w:color w:val="000000" w:themeColor="text1"/>
                <w:sz w:val="20"/>
              </w:rPr>
              <w:t>7</w:t>
            </w:r>
          </w:p>
        </w:tc>
      </w:tr>
      <w:tr w:rsidR="00F52723" w:rsidRPr="00EB3EE5" w14:paraId="3FBDB737" w14:textId="77777777" w:rsidTr="00023E04">
        <w:trPr>
          <w:gridAfter w:val="1"/>
          <w:wAfter w:w="8" w:type="dxa"/>
          <w:trHeight w:hRule="exact" w:val="284"/>
        </w:trPr>
        <w:tc>
          <w:tcPr>
            <w:tcW w:w="5669" w:type="dxa"/>
            <w:gridSpan w:val="5"/>
            <w:shd w:val="clear" w:color="auto" w:fill="E3DED1" w:themeFill="background2"/>
            <w:vAlign w:val="center"/>
          </w:tcPr>
          <w:p w14:paraId="60CDF2D6" w14:textId="43B2D6B3" w:rsidR="00F52723" w:rsidRPr="00023E04" w:rsidRDefault="00F52723" w:rsidP="00F52723">
            <w:pPr>
              <w:pStyle w:val="En-tte"/>
              <w:tabs>
                <w:tab w:val="left" w:pos="708"/>
              </w:tabs>
              <w:ind w:right="255"/>
              <w:rPr>
                <w:rFonts w:asciiTheme="majorHAnsi" w:hAnsiTheme="majorHAnsi"/>
                <w:b/>
                <w:sz w:val="20"/>
              </w:rPr>
            </w:pPr>
            <w:r w:rsidRPr="00023E04">
              <w:rPr>
                <w:rFonts w:asciiTheme="majorHAnsi" w:hAnsiTheme="majorHAnsi"/>
                <w:b/>
                <w:sz w:val="20"/>
              </w:rPr>
              <w:t xml:space="preserve">Hâtives italiennes, </w:t>
            </w:r>
            <w:proofErr w:type="spellStart"/>
            <w:r w:rsidRPr="00023E04">
              <w:rPr>
                <w:rFonts w:asciiTheme="majorHAnsi" w:hAnsiTheme="majorHAnsi"/>
                <w:b/>
                <w:sz w:val="20"/>
              </w:rPr>
              <w:t>comm</w:t>
            </w:r>
            <w:proofErr w:type="spellEnd"/>
            <w:r w:rsidRPr="00023E04">
              <w:rPr>
                <w:rFonts w:asciiTheme="majorHAnsi" w:hAnsiTheme="majorHAnsi"/>
                <w:b/>
                <w:sz w:val="20"/>
              </w:rPr>
              <w:t>. détail, €/kg (caisse 12,50 kg)</w:t>
            </w:r>
          </w:p>
        </w:tc>
        <w:tc>
          <w:tcPr>
            <w:tcW w:w="1419" w:type="dxa"/>
            <w:shd w:val="clear" w:color="auto" w:fill="E3DED1" w:themeFill="background2"/>
            <w:vAlign w:val="center"/>
          </w:tcPr>
          <w:p w14:paraId="57E9D86D" w14:textId="77777777" w:rsidR="00F52723" w:rsidRPr="004B60F0" w:rsidRDefault="00F52723" w:rsidP="00F52723">
            <w:pPr>
              <w:pStyle w:val="En-tte"/>
              <w:tabs>
                <w:tab w:val="left" w:pos="708"/>
              </w:tabs>
              <w:jc w:val="center"/>
              <w:rPr>
                <w:rFonts w:asciiTheme="majorHAnsi" w:hAnsiTheme="majorHAnsi"/>
                <w:color w:val="000000" w:themeColor="text1"/>
                <w:sz w:val="20"/>
              </w:rPr>
            </w:pPr>
          </w:p>
        </w:tc>
        <w:tc>
          <w:tcPr>
            <w:tcW w:w="1418" w:type="dxa"/>
            <w:shd w:val="clear" w:color="auto" w:fill="E3DED1" w:themeFill="background2"/>
            <w:vAlign w:val="center"/>
          </w:tcPr>
          <w:p w14:paraId="4120C1E3" w14:textId="4A978F19" w:rsidR="00F52723" w:rsidRPr="004B60F0" w:rsidRDefault="00F52723" w:rsidP="00F52723">
            <w:pPr>
              <w:pStyle w:val="En-tte"/>
              <w:tabs>
                <w:tab w:val="left" w:pos="708"/>
              </w:tabs>
              <w:jc w:val="center"/>
              <w:rPr>
                <w:rFonts w:asciiTheme="majorHAnsi" w:hAnsiTheme="majorHAnsi"/>
                <w:color w:val="000000" w:themeColor="text1"/>
                <w:sz w:val="20"/>
              </w:rPr>
            </w:pPr>
            <w:r w:rsidRPr="004B60F0">
              <w:rPr>
                <w:rFonts w:asciiTheme="majorHAnsi" w:hAnsiTheme="majorHAnsi"/>
                <w:color w:val="000000" w:themeColor="text1"/>
                <w:sz w:val="20"/>
              </w:rPr>
              <w:t>1,77</w:t>
            </w:r>
          </w:p>
        </w:tc>
        <w:tc>
          <w:tcPr>
            <w:tcW w:w="1421" w:type="dxa"/>
            <w:shd w:val="clear" w:color="auto" w:fill="E3DED1" w:themeFill="background2"/>
            <w:vAlign w:val="center"/>
          </w:tcPr>
          <w:p w14:paraId="20BAF7B6" w14:textId="44826784" w:rsidR="00F52723" w:rsidRPr="004B60F0" w:rsidRDefault="00F52723" w:rsidP="00F52723">
            <w:pPr>
              <w:pStyle w:val="En-tte"/>
              <w:tabs>
                <w:tab w:val="left" w:pos="708"/>
              </w:tabs>
              <w:jc w:val="center"/>
              <w:rPr>
                <w:rFonts w:asciiTheme="majorHAnsi" w:hAnsiTheme="majorHAnsi"/>
                <w:b/>
                <w:bCs/>
                <w:color w:val="000000" w:themeColor="text1"/>
                <w:sz w:val="20"/>
              </w:rPr>
            </w:pPr>
            <w:r w:rsidRPr="004B60F0">
              <w:rPr>
                <w:rFonts w:asciiTheme="majorHAnsi" w:hAnsiTheme="majorHAnsi"/>
                <w:b/>
                <w:bCs/>
                <w:color w:val="000000" w:themeColor="text1"/>
                <w:sz w:val="20"/>
              </w:rPr>
              <w:t>1,7</w:t>
            </w:r>
            <w:r w:rsidR="00A717AF" w:rsidRPr="004B60F0">
              <w:rPr>
                <w:rFonts w:asciiTheme="majorHAnsi" w:hAnsiTheme="majorHAnsi"/>
                <w:b/>
                <w:bCs/>
                <w:color w:val="000000" w:themeColor="text1"/>
                <w:sz w:val="20"/>
              </w:rPr>
              <w:t>0</w:t>
            </w:r>
          </w:p>
        </w:tc>
      </w:tr>
    </w:tbl>
    <w:bookmarkEnd w:id="3"/>
    <w:p w14:paraId="7D0AB3A3" w14:textId="77777777" w:rsidR="005B4AEF" w:rsidRPr="00BC3EE7" w:rsidRDefault="005B4AEF" w:rsidP="00B338EC">
      <w:pPr>
        <w:tabs>
          <w:tab w:val="left" w:pos="851"/>
          <w:tab w:val="center" w:pos="4536"/>
          <w:tab w:val="right" w:pos="9072"/>
        </w:tabs>
        <w:spacing w:after="0"/>
        <w:ind w:right="255"/>
        <w:rPr>
          <w:rFonts w:asciiTheme="majorHAnsi" w:hAnsiTheme="majorHAnsi"/>
          <w:b/>
          <w:sz w:val="16"/>
          <w:szCs w:val="16"/>
        </w:rPr>
      </w:pPr>
      <w:r w:rsidRPr="00BC3EE7">
        <w:rPr>
          <w:rFonts w:asciiTheme="majorHAnsi" w:hAnsiTheme="majorHAnsi"/>
          <w:b/>
          <w:sz w:val="16"/>
          <w:szCs w:val="16"/>
        </w:rPr>
        <w:t>*En période de départ champs, il faut retirer 1,00 €/q à ces prix pour frais de triage !!</w:t>
      </w:r>
    </w:p>
    <w:p w14:paraId="1E9A7937" w14:textId="77777777" w:rsidR="005B4AEF" w:rsidRPr="00BC3EE7" w:rsidRDefault="005B4AEF" w:rsidP="00B338EC">
      <w:pPr>
        <w:tabs>
          <w:tab w:val="left" w:pos="851"/>
          <w:tab w:val="center" w:pos="4536"/>
          <w:tab w:val="right" w:pos="9072"/>
        </w:tabs>
        <w:spacing w:after="0"/>
        <w:ind w:right="255"/>
        <w:rPr>
          <w:rFonts w:asciiTheme="majorHAnsi" w:hAnsiTheme="majorHAnsi"/>
          <w:b/>
          <w:sz w:val="16"/>
          <w:szCs w:val="16"/>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3"/>
        <w:gridCol w:w="1133"/>
        <w:gridCol w:w="1128"/>
        <w:gridCol w:w="1138"/>
        <w:gridCol w:w="2693"/>
        <w:gridCol w:w="1705"/>
      </w:tblGrid>
      <w:tr w:rsidR="005B4AEF" w:rsidRPr="00B45A8B" w14:paraId="53B0908F" w14:textId="77777777" w:rsidTr="00970F8B">
        <w:trPr>
          <w:trHeight w:hRule="exact" w:val="284"/>
        </w:trPr>
        <w:tc>
          <w:tcPr>
            <w:tcW w:w="8359" w:type="dxa"/>
            <w:gridSpan w:val="6"/>
            <w:shd w:val="clear" w:color="auto" w:fill="549E39" w:themeFill="accent1"/>
          </w:tcPr>
          <w:p w14:paraId="2728F658" w14:textId="77777777" w:rsidR="005B4AEF" w:rsidRPr="00023E04" w:rsidRDefault="005B4AEF" w:rsidP="00BF47FE">
            <w:pPr>
              <w:spacing w:after="0"/>
              <w:ind w:right="255"/>
              <w:rPr>
                <w:rFonts w:asciiTheme="majorHAnsi" w:eastAsia="Times New Roman" w:hAnsiTheme="majorHAnsi" w:cs="Times New Roman"/>
                <w:b/>
                <w:bCs/>
                <w:color w:val="FFFFFF" w:themeColor="background1"/>
                <w:sz w:val="20"/>
                <w:lang w:val="fr-FR" w:eastAsia="fr-FR"/>
              </w:rPr>
            </w:pPr>
            <w:r w:rsidRPr="00023E04">
              <w:rPr>
                <w:rFonts w:asciiTheme="majorHAnsi" w:eastAsia="Times New Roman" w:hAnsiTheme="majorHAnsi" w:cs="Times New Roman"/>
                <w:b/>
                <w:bCs/>
                <w:color w:val="FFFFFF" w:themeColor="background1"/>
                <w:sz w:val="20"/>
                <w:lang w:val="fr-FR" w:eastAsia="fr-FR"/>
              </w:rPr>
              <w:t>AMI GmbH : Prix moyen (€/</w:t>
            </w:r>
            <w:proofErr w:type="spellStart"/>
            <w:r w:rsidRPr="00023E04">
              <w:rPr>
                <w:rFonts w:asciiTheme="majorHAnsi" w:eastAsia="Times New Roman" w:hAnsiTheme="majorHAnsi" w:cs="Times New Roman"/>
                <w:b/>
                <w:bCs/>
                <w:color w:val="FFFFFF" w:themeColor="background1"/>
                <w:sz w:val="20"/>
                <w:lang w:val="fr-FR" w:eastAsia="fr-FR"/>
              </w:rPr>
              <w:t>qt</w:t>
            </w:r>
            <w:proofErr w:type="spellEnd"/>
            <w:r w:rsidRPr="00023E04">
              <w:rPr>
                <w:rFonts w:asciiTheme="majorHAnsi" w:eastAsia="Times New Roman" w:hAnsiTheme="majorHAnsi" w:cs="Times New Roman"/>
                <w:b/>
                <w:bCs/>
                <w:color w:val="FFFFFF" w:themeColor="background1"/>
                <w:sz w:val="20"/>
                <w:lang w:val="fr-FR" w:eastAsia="fr-FR"/>
              </w:rPr>
              <w:t xml:space="preserve">) obtenu pour toutes les </w:t>
            </w:r>
            <w:r w:rsidRPr="00023E04">
              <w:rPr>
                <w:rFonts w:asciiTheme="majorHAnsi" w:eastAsia="Times New Roman" w:hAnsiTheme="majorHAnsi" w:cs="Times New Roman"/>
                <w:b/>
                <w:bCs/>
                <w:color w:val="FFFFFF" w:themeColor="background1"/>
                <w:sz w:val="20"/>
                <w:u w:val="single"/>
                <w:lang w:val="fr-FR" w:eastAsia="fr-FR"/>
              </w:rPr>
              <w:t>hâtives</w:t>
            </w:r>
            <w:r w:rsidRPr="00023E04">
              <w:rPr>
                <w:rFonts w:asciiTheme="majorHAnsi" w:eastAsia="Times New Roman" w:hAnsiTheme="majorHAnsi" w:cs="Times New Roman"/>
                <w:b/>
                <w:bCs/>
                <w:color w:val="FFFFFF" w:themeColor="background1"/>
                <w:sz w:val="20"/>
                <w:lang w:val="fr-FR" w:eastAsia="fr-FR"/>
              </w:rPr>
              <w:t xml:space="preserve"> vendues en date du</w:t>
            </w:r>
          </w:p>
        </w:tc>
        <w:tc>
          <w:tcPr>
            <w:tcW w:w="1705" w:type="dxa"/>
            <w:shd w:val="clear" w:color="auto" w:fill="549E39" w:themeFill="accent1"/>
          </w:tcPr>
          <w:p w14:paraId="697F4CC2" w14:textId="77777777" w:rsidR="005B4AEF" w:rsidRPr="00023E04" w:rsidRDefault="005B4AEF" w:rsidP="00BF47FE">
            <w:pPr>
              <w:spacing w:after="0"/>
              <w:ind w:right="255"/>
              <w:rPr>
                <w:rFonts w:asciiTheme="majorHAnsi" w:eastAsia="Times New Roman" w:hAnsiTheme="majorHAnsi" w:cs="Times New Roman"/>
                <w:b/>
                <w:bCs/>
                <w:color w:val="FFFFFF" w:themeColor="background1"/>
                <w:lang w:val="fr-FR" w:eastAsia="fr-FR"/>
              </w:rPr>
            </w:pPr>
            <w:r w:rsidRPr="00023E04">
              <w:rPr>
                <w:rFonts w:asciiTheme="majorHAnsi" w:eastAsia="Times New Roman" w:hAnsiTheme="majorHAnsi" w:cs="Times New Roman"/>
                <w:b/>
                <w:bCs/>
                <w:color w:val="FFFFFF" w:themeColor="background1"/>
                <w:lang w:val="fr-FR" w:eastAsia="fr-FR"/>
              </w:rPr>
              <w:t>2020</w:t>
            </w:r>
          </w:p>
        </w:tc>
      </w:tr>
      <w:tr w:rsidR="00D90316" w:rsidRPr="00B45A8B" w14:paraId="3174E555" w14:textId="77777777" w:rsidTr="00970F8B">
        <w:trPr>
          <w:trHeight w:hRule="exact" w:val="284"/>
        </w:trPr>
        <w:tc>
          <w:tcPr>
            <w:tcW w:w="1134" w:type="dxa"/>
            <w:shd w:val="clear" w:color="auto" w:fill="549E39" w:themeFill="accent1"/>
          </w:tcPr>
          <w:p w14:paraId="37A68EDF" w14:textId="5D59C7CA" w:rsidR="00D90316" w:rsidRPr="00023E04" w:rsidRDefault="00A717AF" w:rsidP="00D90316">
            <w:pPr>
              <w:spacing w:after="0"/>
              <w:ind w:right="255"/>
              <w:rPr>
                <w:rFonts w:asciiTheme="majorHAnsi" w:eastAsia="Times New Roman" w:hAnsiTheme="majorHAnsi" w:cs="Times New Roman"/>
                <w:b/>
                <w:bCs/>
                <w:color w:val="FFFFFF" w:themeColor="background1"/>
                <w:sz w:val="20"/>
                <w:lang w:val="fr-FR" w:eastAsia="fr-FR"/>
              </w:rPr>
            </w:pPr>
            <w:r>
              <w:rPr>
                <w:rFonts w:asciiTheme="majorHAnsi" w:eastAsia="Times New Roman" w:hAnsiTheme="majorHAnsi" w:cs="Times New Roman"/>
                <w:b/>
                <w:bCs/>
                <w:color w:val="FFFFFF" w:themeColor="background1"/>
                <w:sz w:val="20"/>
                <w:lang w:val="fr-FR" w:eastAsia="fr-FR"/>
              </w:rPr>
              <w:t>07/06</w:t>
            </w:r>
          </w:p>
        </w:tc>
        <w:tc>
          <w:tcPr>
            <w:tcW w:w="1133" w:type="dxa"/>
            <w:shd w:val="clear" w:color="auto" w:fill="549E39" w:themeFill="accent1"/>
          </w:tcPr>
          <w:p w14:paraId="0BC3E173" w14:textId="1F249798" w:rsidR="00D90316" w:rsidRPr="00023E04" w:rsidRDefault="00D90316" w:rsidP="00023E04">
            <w:pPr>
              <w:spacing w:after="0"/>
              <w:ind w:right="255"/>
              <w:jc w:val="center"/>
              <w:rPr>
                <w:rFonts w:asciiTheme="majorHAnsi" w:eastAsia="Times New Roman" w:hAnsiTheme="majorHAnsi" w:cs="Times New Roman"/>
                <w:b/>
                <w:bCs/>
                <w:color w:val="FFFFFF" w:themeColor="background1"/>
                <w:sz w:val="20"/>
                <w:lang w:val="fr-FR" w:eastAsia="fr-FR"/>
              </w:rPr>
            </w:pPr>
            <w:r w:rsidRPr="00023E04">
              <w:rPr>
                <w:rFonts w:asciiTheme="majorHAnsi" w:eastAsia="Times New Roman" w:hAnsiTheme="majorHAnsi" w:cs="Times New Roman"/>
                <w:b/>
                <w:bCs/>
                <w:color w:val="FFFFFF" w:themeColor="background1"/>
                <w:sz w:val="20"/>
                <w:lang w:val="fr-FR" w:eastAsia="fr-FR"/>
              </w:rPr>
              <w:t>0</w:t>
            </w:r>
            <w:r w:rsidR="00A717AF">
              <w:rPr>
                <w:rFonts w:asciiTheme="majorHAnsi" w:eastAsia="Times New Roman" w:hAnsiTheme="majorHAnsi" w:cs="Times New Roman"/>
                <w:b/>
                <w:bCs/>
                <w:color w:val="FFFFFF" w:themeColor="background1"/>
                <w:sz w:val="20"/>
                <w:lang w:val="fr-FR" w:eastAsia="fr-FR"/>
              </w:rPr>
              <w:t>8</w:t>
            </w:r>
            <w:r w:rsidRPr="00023E04">
              <w:rPr>
                <w:rFonts w:asciiTheme="majorHAnsi" w:eastAsia="Times New Roman" w:hAnsiTheme="majorHAnsi" w:cs="Times New Roman"/>
                <w:b/>
                <w:bCs/>
                <w:color w:val="FFFFFF" w:themeColor="background1"/>
                <w:sz w:val="20"/>
                <w:lang w:val="fr-FR" w:eastAsia="fr-FR"/>
              </w:rPr>
              <w:t>/06</w:t>
            </w:r>
          </w:p>
        </w:tc>
        <w:tc>
          <w:tcPr>
            <w:tcW w:w="1133" w:type="dxa"/>
            <w:shd w:val="clear" w:color="auto" w:fill="549E39" w:themeFill="accent1"/>
          </w:tcPr>
          <w:p w14:paraId="74ACA37C" w14:textId="5FE2CB37" w:rsidR="00D90316" w:rsidRPr="00023E04" w:rsidRDefault="00D90316" w:rsidP="00023E04">
            <w:pPr>
              <w:spacing w:after="0"/>
              <w:ind w:right="255"/>
              <w:jc w:val="center"/>
              <w:rPr>
                <w:rFonts w:asciiTheme="majorHAnsi" w:eastAsia="Times New Roman" w:hAnsiTheme="majorHAnsi" w:cs="Times New Roman"/>
                <w:color w:val="FFFFFF" w:themeColor="background1"/>
                <w:sz w:val="20"/>
                <w:lang w:val="fr-FR" w:eastAsia="fr-FR"/>
              </w:rPr>
            </w:pPr>
            <w:r w:rsidRPr="00023E04">
              <w:rPr>
                <w:rFonts w:asciiTheme="majorHAnsi" w:eastAsia="Times New Roman" w:hAnsiTheme="majorHAnsi" w:cs="Times New Roman"/>
                <w:color w:val="FFFFFF" w:themeColor="background1"/>
                <w:sz w:val="20"/>
                <w:lang w:val="fr-FR" w:eastAsia="fr-FR"/>
              </w:rPr>
              <w:t>0</w:t>
            </w:r>
            <w:r w:rsidR="00A717AF">
              <w:rPr>
                <w:rFonts w:asciiTheme="majorHAnsi" w:eastAsia="Times New Roman" w:hAnsiTheme="majorHAnsi" w:cs="Times New Roman"/>
                <w:color w:val="FFFFFF" w:themeColor="background1"/>
                <w:sz w:val="20"/>
                <w:lang w:val="fr-FR" w:eastAsia="fr-FR"/>
              </w:rPr>
              <w:t>9</w:t>
            </w:r>
            <w:r w:rsidRPr="00023E04">
              <w:rPr>
                <w:rFonts w:asciiTheme="majorHAnsi" w:eastAsia="Times New Roman" w:hAnsiTheme="majorHAnsi" w:cs="Times New Roman"/>
                <w:color w:val="FFFFFF" w:themeColor="background1"/>
                <w:sz w:val="20"/>
                <w:lang w:val="fr-FR" w:eastAsia="fr-FR"/>
              </w:rPr>
              <w:t>/06</w:t>
            </w:r>
          </w:p>
        </w:tc>
        <w:tc>
          <w:tcPr>
            <w:tcW w:w="1128" w:type="dxa"/>
            <w:shd w:val="clear" w:color="auto" w:fill="549E39" w:themeFill="accent1"/>
          </w:tcPr>
          <w:p w14:paraId="1E08BA6B" w14:textId="53895617" w:rsidR="00D90316" w:rsidRPr="00023E04" w:rsidRDefault="00A717AF" w:rsidP="00023E04">
            <w:pPr>
              <w:spacing w:after="0"/>
              <w:ind w:right="255"/>
              <w:jc w:val="center"/>
              <w:rPr>
                <w:rFonts w:asciiTheme="majorHAnsi" w:eastAsia="Times New Roman" w:hAnsiTheme="majorHAnsi" w:cs="Times New Roman"/>
                <w:color w:val="FFFFFF" w:themeColor="background1"/>
                <w:sz w:val="20"/>
                <w:lang w:val="fr-FR" w:eastAsia="fr-FR"/>
              </w:rPr>
            </w:pPr>
            <w:r>
              <w:rPr>
                <w:rFonts w:asciiTheme="majorHAnsi" w:eastAsia="Times New Roman" w:hAnsiTheme="majorHAnsi" w:cs="Times New Roman"/>
                <w:color w:val="FFFFFF" w:themeColor="background1"/>
                <w:sz w:val="20"/>
                <w:lang w:val="fr-FR" w:eastAsia="fr-FR"/>
              </w:rPr>
              <w:t>10</w:t>
            </w:r>
            <w:r w:rsidR="00D90316" w:rsidRPr="00023E04">
              <w:rPr>
                <w:rFonts w:asciiTheme="majorHAnsi" w:eastAsia="Times New Roman" w:hAnsiTheme="majorHAnsi" w:cs="Times New Roman"/>
                <w:color w:val="FFFFFF" w:themeColor="background1"/>
                <w:sz w:val="20"/>
                <w:lang w:val="fr-FR" w:eastAsia="fr-FR"/>
              </w:rPr>
              <w:t>/06</w:t>
            </w:r>
          </w:p>
        </w:tc>
        <w:tc>
          <w:tcPr>
            <w:tcW w:w="1138" w:type="dxa"/>
            <w:shd w:val="clear" w:color="auto" w:fill="549E39" w:themeFill="accent1"/>
          </w:tcPr>
          <w:p w14:paraId="4FE463C7" w14:textId="08CAC055" w:rsidR="00D90316" w:rsidRPr="00023E04" w:rsidRDefault="00A717AF" w:rsidP="00023E04">
            <w:pPr>
              <w:spacing w:after="0"/>
              <w:ind w:right="255"/>
              <w:jc w:val="center"/>
              <w:rPr>
                <w:rFonts w:asciiTheme="majorHAnsi" w:eastAsia="Times New Roman" w:hAnsiTheme="majorHAnsi" w:cs="Times New Roman"/>
                <w:b/>
                <w:bCs/>
                <w:color w:val="FFFFFF" w:themeColor="background1"/>
                <w:sz w:val="20"/>
                <w:lang w:val="fr-FR" w:eastAsia="fr-FR"/>
              </w:rPr>
            </w:pPr>
            <w:r>
              <w:rPr>
                <w:rFonts w:asciiTheme="majorHAnsi" w:eastAsia="Times New Roman" w:hAnsiTheme="majorHAnsi" w:cs="Times New Roman"/>
                <w:b/>
                <w:bCs/>
                <w:color w:val="FFFFFF" w:themeColor="background1"/>
                <w:sz w:val="20"/>
                <w:lang w:val="fr-FR" w:eastAsia="fr-FR"/>
              </w:rPr>
              <w:t>11</w:t>
            </w:r>
            <w:r w:rsidR="00D90316" w:rsidRPr="00023E04">
              <w:rPr>
                <w:rFonts w:asciiTheme="majorHAnsi" w:eastAsia="Times New Roman" w:hAnsiTheme="majorHAnsi" w:cs="Times New Roman"/>
                <w:b/>
                <w:bCs/>
                <w:color w:val="FFFFFF" w:themeColor="background1"/>
                <w:sz w:val="20"/>
                <w:lang w:val="fr-FR" w:eastAsia="fr-FR"/>
              </w:rPr>
              <w:t>/06/2021</w:t>
            </w:r>
          </w:p>
        </w:tc>
        <w:tc>
          <w:tcPr>
            <w:tcW w:w="2693" w:type="dxa"/>
            <w:shd w:val="clear" w:color="auto" w:fill="549E39" w:themeFill="accent1"/>
          </w:tcPr>
          <w:p w14:paraId="07D49905" w14:textId="01700756" w:rsidR="00D90316" w:rsidRPr="00023E04" w:rsidRDefault="00FC2F8B" w:rsidP="00023E04">
            <w:pPr>
              <w:spacing w:after="0"/>
              <w:ind w:right="255"/>
              <w:jc w:val="center"/>
              <w:rPr>
                <w:rFonts w:asciiTheme="majorHAnsi" w:eastAsia="Times New Roman" w:hAnsiTheme="majorHAnsi" w:cs="Times New Roman"/>
                <w:b/>
                <w:bCs/>
                <w:color w:val="FFFFFF" w:themeColor="background1"/>
                <w:sz w:val="20"/>
                <w:lang w:val="fr-FR" w:eastAsia="fr-FR"/>
              </w:rPr>
            </w:pPr>
            <w:r>
              <w:rPr>
                <w:rFonts w:asciiTheme="majorHAnsi" w:eastAsia="Times New Roman" w:hAnsiTheme="majorHAnsi" w:cs="Times New Roman"/>
                <w:b/>
                <w:bCs/>
                <w:color w:val="FFFFFF" w:themeColor="background1"/>
                <w:sz w:val="20"/>
                <w:lang w:val="fr-FR" w:eastAsia="fr-FR"/>
              </w:rPr>
              <w:t>14/06/21</w:t>
            </w:r>
          </w:p>
        </w:tc>
        <w:tc>
          <w:tcPr>
            <w:tcW w:w="1705" w:type="dxa"/>
            <w:shd w:val="clear" w:color="auto" w:fill="549E39" w:themeFill="accent1"/>
          </w:tcPr>
          <w:p w14:paraId="01FF127D" w14:textId="77777777" w:rsidR="00D90316" w:rsidRPr="00023E04" w:rsidRDefault="00D90316" w:rsidP="00D90316">
            <w:pPr>
              <w:spacing w:after="0"/>
              <w:ind w:right="255"/>
              <w:rPr>
                <w:rFonts w:asciiTheme="majorHAnsi" w:eastAsia="Times New Roman" w:hAnsiTheme="majorHAnsi" w:cs="Times New Roman"/>
                <w:bCs/>
                <w:color w:val="FFFFFF" w:themeColor="background1"/>
                <w:lang w:val="fr-FR" w:eastAsia="fr-FR"/>
              </w:rPr>
            </w:pPr>
            <w:r w:rsidRPr="00023E04">
              <w:rPr>
                <w:rFonts w:asciiTheme="majorHAnsi" w:eastAsia="Times New Roman" w:hAnsiTheme="majorHAnsi" w:cs="Times New Roman"/>
                <w:bCs/>
                <w:color w:val="FFFFFF" w:themeColor="background1"/>
                <w:lang w:val="fr-FR" w:eastAsia="fr-FR"/>
              </w:rPr>
              <w:t>07/06/2020</w:t>
            </w:r>
          </w:p>
        </w:tc>
      </w:tr>
      <w:tr w:rsidR="00D90316" w:rsidRPr="00BC3EE7" w14:paraId="4A183C47" w14:textId="77777777" w:rsidTr="00970F8B">
        <w:trPr>
          <w:trHeight w:hRule="exact" w:val="284"/>
        </w:trPr>
        <w:tc>
          <w:tcPr>
            <w:tcW w:w="1134" w:type="dxa"/>
            <w:shd w:val="clear" w:color="auto" w:fill="auto"/>
          </w:tcPr>
          <w:p w14:paraId="6C8EAFE4" w14:textId="714A1C36" w:rsidR="00D90316" w:rsidRPr="004B60F0" w:rsidRDefault="00A717AF" w:rsidP="00D90316">
            <w:pPr>
              <w:spacing w:after="0"/>
              <w:ind w:right="255"/>
              <w:rPr>
                <w:rFonts w:asciiTheme="majorHAnsi" w:eastAsia="Times New Roman" w:hAnsiTheme="majorHAnsi" w:cs="Times New Roman"/>
                <w:bCs/>
                <w:lang w:val="fr-FR" w:eastAsia="fr-FR"/>
              </w:rPr>
            </w:pPr>
            <w:r w:rsidRPr="004B60F0">
              <w:rPr>
                <w:rFonts w:asciiTheme="majorHAnsi" w:eastAsia="Times New Roman" w:hAnsiTheme="majorHAnsi" w:cs="Times New Roman"/>
                <w:bCs/>
                <w:lang w:val="fr-FR" w:eastAsia="fr-FR"/>
              </w:rPr>
              <w:t>69,45</w:t>
            </w:r>
          </w:p>
        </w:tc>
        <w:tc>
          <w:tcPr>
            <w:tcW w:w="1133" w:type="dxa"/>
            <w:shd w:val="clear" w:color="auto" w:fill="auto"/>
          </w:tcPr>
          <w:p w14:paraId="38FEAFA5" w14:textId="7F4D2672" w:rsidR="00D90316" w:rsidRPr="004B60F0" w:rsidRDefault="00D90316" w:rsidP="00023E04">
            <w:pPr>
              <w:spacing w:after="0"/>
              <w:ind w:right="255"/>
              <w:jc w:val="center"/>
              <w:rPr>
                <w:rFonts w:asciiTheme="majorHAnsi" w:eastAsia="Times New Roman" w:hAnsiTheme="majorHAnsi" w:cs="Times New Roman"/>
                <w:bCs/>
                <w:lang w:val="fr-FR" w:eastAsia="fr-FR"/>
              </w:rPr>
            </w:pPr>
            <w:r w:rsidRPr="004B60F0">
              <w:rPr>
                <w:rFonts w:asciiTheme="majorHAnsi" w:eastAsia="Times New Roman" w:hAnsiTheme="majorHAnsi" w:cs="Times New Roman"/>
                <w:bCs/>
                <w:lang w:val="fr-FR" w:eastAsia="fr-FR"/>
              </w:rPr>
              <w:t>69,</w:t>
            </w:r>
            <w:r w:rsidR="00A717AF" w:rsidRPr="004B60F0">
              <w:rPr>
                <w:rFonts w:asciiTheme="majorHAnsi" w:eastAsia="Times New Roman" w:hAnsiTheme="majorHAnsi" w:cs="Times New Roman"/>
                <w:bCs/>
                <w:lang w:val="fr-FR" w:eastAsia="fr-FR"/>
              </w:rPr>
              <w:t>57</w:t>
            </w:r>
          </w:p>
        </w:tc>
        <w:tc>
          <w:tcPr>
            <w:tcW w:w="1133" w:type="dxa"/>
            <w:shd w:val="clear" w:color="auto" w:fill="auto"/>
          </w:tcPr>
          <w:p w14:paraId="1DA5237C" w14:textId="08387123" w:rsidR="00D90316" w:rsidRPr="004B60F0" w:rsidRDefault="00D90316" w:rsidP="00023E04">
            <w:pPr>
              <w:spacing w:after="0"/>
              <w:ind w:right="255"/>
              <w:jc w:val="center"/>
              <w:rPr>
                <w:rFonts w:asciiTheme="majorHAnsi" w:eastAsia="Times New Roman" w:hAnsiTheme="majorHAnsi" w:cs="Times New Roman"/>
                <w:bCs/>
                <w:lang w:val="fr-FR" w:eastAsia="fr-FR"/>
              </w:rPr>
            </w:pPr>
            <w:r w:rsidRPr="004B60F0">
              <w:rPr>
                <w:rFonts w:asciiTheme="majorHAnsi" w:eastAsia="Times New Roman" w:hAnsiTheme="majorHAnsi" w:cs="Times New Roman"/>
                <w:bCs/>
                <w:lang w:val="fr-FR" w:eastAsia="fr-FR"/>
              </w:rPr>
              <w:t>69,</w:t>
            </w:r>
            <w:r w:rsidR="00A717AF" w:rsidRPr="004B60F0">
              <w:rPr>
                <w:rFonts w:asciiTheme="majorHAnsi" w:eastAsia="Times New Roman" w:hAnsiTheme="majorHAnsi" w:cs="Times New Roman"/>
                <w:bCs/>
                <w:lang w:val="fr-FR" w:eastAsia="fr-FR"/>
              </w:rPr>
              <w:t>51</w:t>
            </w:r>
          </w:p>
        </w:tc>
        <w:tc>
          <w:tcPr>
            <w:tcW w:w="1128" w:type="dxa"/>
            <w:shd w:val="clear" w:color="auto" w:fill="auto"/>
          </w:tcPr>
          <w:p w14:paraId="634F1E04" w14:textId="2E610BD1" w:rsidR="00D90316" w:rsidRPr="004B60F0" w:rsidRDefault="00D90316" w:rsidP="00023E04">
            <w:pPr>
              <w:spacing w:after="0"/>
              <w:ind w:right="255"/>
              <w:jc w:val="center"/>
              <w:rPr>
                <w:rFonts w:asciiTheme="majorHAnsi" w:eastAsia="Times New Roman" w:hAnsiTheme="majorHAnsi" w:cs="Times New Roman"/>
                <w:bCs/>
                <w:lang w:val="fr-FR" w:eastAsia="fr-FR"/>
              </w:rPr>
            </w:pPr>
            <w:r w:rsidRPr="004B60F0">
              <w:rPr>
                <w:rFonts w:asciiTheme="majorHAnsi" w:eastAsia="Times New Roman" w:hAnsiTheme="majorHAnsi" w:cs="Times New Roman"/>
                <w:color w:val="000000"/>
                <w:lang w:val="fr-FR" w:eastAsia="fr-FR"/>
              </w:rPr>
              <w:t>69,</w:t>
            </w:r>
            <w:r w:rsidR="00A717AF" w:rsidRPr="004B60F0">
              <w:rPr>
                <w:rFonts w:asciiTheme="majorHAnsi" w:eastAsia="Times New Roman" w:hAnsiTheme="majorHAnsi" w:cs="Times New Roman"/>
                <w:color w:val="000000"/>
                <w:lang w:val="fr-FR" w:eastAsia="fr-FR"/>
              </w:rPr>
              <w:t>56</w:t>
            </w:r>
          </w:p>
        </w:tc>
        <w:tc>
          <w:tcPr>
            <w:tcW w:w="1138" w:type="dxa"/>
            <w:shd w:val="clear" w:color="auto" w:fill="auto"/>
          </w:tcPr>
          <w:p w14:paraId="6D3F74B7" w14:textId="23CFE0A6" w:rsidR="00D90316" w:rsidRPr="004B60F0" w:rsidRDefault="00D90316" w:rsidP="00023E04">
            <w:pPr>
              <w:spacing w:after="0"/>
              <w:ind w:right="255"/>
              <w:jc w:val="center"/>
              <w:rPr>
                <w:rFonts w:asciiTheme="majorHAnsi" w:eastAsia="Times New Roman" w:hAnsiTheme="majorHAnsi" w:cs="Times New Roman"/>
                <w:color w:val="000000"/>
                <w:lang w:val="fr-FR" w:eastAsia="fr-FR"/>
              </w:rPr>
            </w:pPr>
            <w:r w:rsidRPr="004B60F0">
              <w:rPr>
                <w:rFonts w:asciiTheme="majorHAnsi" w:eastAsia="Times New Roman" w:hAnsiTheme="majorHAnsi" w:cs="Times New Roman"/>
                <w:color w:val="000000"/>
                <w:lang w:val="fr-FR" w:eastAsia="fr-FR"/>
              </w:rPr>
              <w:t>6</w:t>
            </w:r>
            <w:r w:rsidR="00A717AF" w:rsidRPr="004B60F0">
              <w:rPr>
                <w:rFonts w:asciiTheme="majorHAnsi" w:eastAsia="Times New Roman" w:hAnsiTheme="majorHAnsi" w:cs="Times New Roman"/>
                <w:color w:val="000000"/>
                <w:lang w:val="fr-FR" w:eastAsia="fr-FR"/>
              </w:rPr>
              <w:t>6,60</w:t>
            </w:r>
          </w:p>
        </w:tc>
        <w:tc>
          <w:tcPr>
            <w:tcW w:w="2693" w:type="dxa"/>
            <w:shd w:val="clear" w:color="auto" w:fill="auto"/>
          </w:tcPr>
          <w:p w14:paraId="366D7496" w14:textId="63F05C08" w:rsidR="00D90316" w:rsidRPr="004B60F0" w:rsidRDefault="00FC2F8B" w:rsidP="00023E04">
            <w:pPr>
              <w:spacing w:after="0"/>
              <w:ind w:right="255"/>
              <w:jc w:val="center"/>
              <w:rPr>
                <w:rFonts w:asciiTheme="majorHAnsi" w:eastAsia="Times New Roman" w:hAnsiTheme="majorHAnsi" w:cs="Times New Roman"/>
                <w:b/>
                <w:bCs/>
                <w:color w:val="000000"/>
                <w:lang w:val="fr-FR" w:eastAsia="fr-FR"/>
              </w:rPr>
            </w:pPr>
            <w:r w:rsidRPr="004B60F0">
              <w:rPr>
                <w:rFonts w:asciiTheme="majorHAnsi" w:eastAsia="Times New Roman" w:hAnsiTheme="majorHAnsi" w:cs="Times New Roman"/>
                <w:b/>
                <w:bCs/>
                <w:color w:val="000000"/>
                <w:lang w:val="fr-FR" w:eastAsia="fr-FR"/>
              </w:rPr>
              <w:t>64,02</w:t>
            </w:r>
          </w:p>
        </w:tc>
        <w:tc>
          <w:tcPr>
            <w:tcW w:w="1705" w:type="dxa"/>
            <w:shd w:val="clear" w:color="auto" w:fill="auto"/>
          </w:tcPr>
          <w:p w14:paraId="201E6BBF" w14:textId="2755B578" w:rsidR="00D90316" w:rsidRPr="004B60F0" w:rsidRDefault="00D90316" w:rsidP="00D90316">
            <w:pPr>
              <w:spacing w:after="0"/>
              <w:ind w:right="30"/>
              <w:rPr>
                <w:rFonts w:asciiTheme="majorHAnsi" w:eastAsia="Times New Roman" w:hAnsiTheme="majorHAnsi" w:cs="Times New Roman"/>
                <w:bCs/>
                <w:color w:val="000000"/>
                <w:lang w:val="fr-FR" w:eastAsia="fr-FR"/>
              </w:rPr>
            </w:pPr>
            <w:r w:rsidRPr="004B60F0">
              <w:rPr>
                <w:rFonts w:asciiTheme="majorHAnsi" w:eastAsia="Times New Roman" w:hAnsiTheme="majorHAnsi" w:cs="Times New Roman"/>
                <w:bCs/>
                <w:color w:val="000000"/>
                <w:lang w:val="fr-FR" w:eastAsia="fr-FR"/>
              </w:rPr>
              <w:t>6</w:t>
            </w:r>
            <w:r w:rsidR="00FC2F8B" w:rsidRPr="004B60F0">
              <w:rPr>
                <w:rFonts w:asciiTheme="majorHAnsi" w:eastAsia="Times New Roman" w:hAnsiTheme="majorHAnsi" w:cs="Times New Roman"/>
                <w:bCs/>
                <w:color w:val="000000"/>
                <w:lang w:val="fr-FR" w:eastAsia="fr-FR"/>
              </w:rPr>
              <w:t>4,65</w:t>
            </w:r>
          </w:p>
        </w:tc>
      </w:tr>
    </w:tbl>
    <w:p w14:paraId="1ECD4AFC" w14:textId="77777777" w:rsidR="005B4AEF" w:rsidRPr="00970F8B" w:rsidRDefault="005B4AEF" w:rsidP="00CF42FF">
      <w:pPr>
        <w:spacing w:after="0"/>
        <w:rPr>
          <w:rFonts w:asciiTheme="majorHAnsi" w:hAnsiTheme="majorHAnsi"/>
          <w:b/>
          <w:bCs/>
          <w:color w:val="FFCC00"/>
          <w:sz w:val="4"/>
          <w:szCs w:val="4"/>
          <w:highlight w:val="darkGreen"/>
          <w:u w:val="single"/>
        </w:rPr>
      </w:pPr>
    </w:p>
    <w:p w14:paraId="1008E798" w14:textId="77777777" w:rsidR="00970F8B" w:rsidRDefault="00970F8B" w:rsidP="002F697D">
      <w:pPr>
        <w:spacing w:after="0"/>
        <w:rPr>
          <w:rFonts w:asciiTheme="majorHAnsi" w:hAnsiTheme="majorHAnsi"/>
          <w:color w:val="000000" w:themeColor="text1"/>
          <w:sz w:val="24"/>
          <w:szCs w:val="24"/>
        </w:rPr>
        <w:sectPr w:rsidR="00970F8B" w:rsidSect="00684A0B">
          <w:type w:val="continuous"/>
          <w:pgSz w:w="11906" w:h="16838" w:code="9"/>
          <w:pgMar w:top="851" w:right="707" w:bottom="851" w:left="709" w:header="720" w:footer="0" w:gutter="0"/>
          <w:cols w:sep="1" w:space="709"/>
          <w:titlePg/>
          <w:docGrid w:linePitch="360"/>
        </w:sectPr>
      </w:pPr>
    </w:p>
    <w:p w14:paraId="0B1CBEC0" w14:textId="24BD5F97" w:rsidR="005B4AEF" w:rsidRPr="00A53341" w:rsidRDefault="005B4AEF" w:rsidP="002F697D">
      <w:pPr>
        <w:spacing w:after="0"/>
        <w:rPr>
          <w:rFonts w:asciiTheme="majorHAnsi" w:hAnsiTheme="majorHAnsi"/>
          <w:color w:val="000000" w:themeColor="text1"/>
          <w:sz w:val="16"/>
          <w:szCs w:val="16"/>
        </w:rPr>
      </w:pPr>
    </w:p>
    <w:p w14:paraId="372D5D8F" w14:textId="03D81BC6" w:rsidR="00307CB1" w:rsidRDefault="00307CB1" w:rsidP="001D6DB4">
      <w:pPr>
        <w:spacing w:after="0"/>
        <w:rPr>
          <w:rStyle w:val="Titre2Car"/>
          <w:rFonts w:asciiTheme="majorHAnsi" w:hAnsiTheme="majorHAnsi"/>
        </w:rPr>
      </w:pPr>
      <w:r>
        <w:rPr>
          <w:rStyle w:val="Titre2Car"/>
          <w:rFonts w:asciiTheme="majorHAnsi" w:hAnsiTheme="majorHAnsi"/>
        </w:rPr>
        <w:t xml:space="preserve">Grande-Bretagne :                                                                                                                                                                                                                    </w:t>
      </w:r>
    </w:p>
    <w:p w14:paraId="4139F02B" w14:textId="1F2A8372" w:rsidR="004315EC" w:rsidRPr="004B60F0" w:rsidRDefault="004315EC" w:rsidP="004315EC">
      <w:pPr>
        <w:spacing w:after="0"/>
        <w:rPr>
          <w:rFonts w:asciiTheme="majorHAnsi" w:hAnsiTheme="majorHAnsi"/>
          <w:sz w:val="24"/>
          <w:szCs w:val="24"/>
        </w:rPr>
      </w:pPr>
      <w:r w:rsidRPr="004B60F0">
        <w:rPr>
          <w:rFonts w:asciiTheme="majorHAnsi" w:hAnsiTheme="majorHAnsi"/>
          <w:sz w:val="24"/>
          <w:szCs w:val="24"/>
        </w:rPr>
        <w:t xml:space="preserve">Prix moyen marchés libres : en hausse de 7,2 % suite en bonne partie à plus de variétés haut de gamme ou de meilleures qualités dans le « panier hebdo des prix ».  Cours à </w:t>
      </w:r>
      <w:r w:rsidRPr="004B60F0">
        <w:rPr>
          <w:rFonts w:asciiTheme="majorHAnsi" w:hAnsiTheme="majorHAnsi"/>
          <w:b/>
          <w:bCs/>
          <w:sz w:val="24"/>
          <w:szCs w:val="24"/>
        </w:rPr>
        <w:t xml:space="preserve">18,05 €/q </w:t>
      </w:r>
      <w:r w:rsidRPr="004B60F0">
        <w:rPr>
          <w:rFonts w:asciiTheme="majorHAnsi" w:hAnsiTheme="majorHAnsi"/>
          <w:sz w:val="24"/>
          <w:szCs w:val="24"/>
        </w:rPr>
        <w:t>(15,58 £/100 kg).</w:t>
      </w:r>
    </w:p>
    <w:p w14:paraId="350DCFEA" w14:textId="02FA4A8E" w:rsidR="004315EC" w:rsidRPr="004B60F0" w:rsidRDefault="004315EC" w:rsidP="004315EC">
      <w:pPr>
        <w:spacing w:after="0"/>
        <w:rPr>
          <w:rFonts w:asciiTheme="majorHAnsi" w:hAnsiTheme="majorHAnsi"/>
          <w:sz w:val="24"/>
          <w:szCs w:val="24"/>
        </w:rPr>
      </w:pPr>
      <w:r w:rsidRPr="004B60F0">
        <w:rPr>
          <w:rFonts w:asciiTheme="majorHAnsi" w:hAnsiTheme="majorHAnsi"/>
          <w:sz w:val="24"/>
          <w:szCs w:val="24"/>
        </w:rPr>
        <w:t xml:space="preserve">La demande générale s'est repliée la semaine passée, après l'effervescence de la semaine précédente marquée par des jours fériés. Ceci est particulièrement vrai pour le secteur des </w:t>
      </w:r>
      <w:r w:rsidRPr="004B60F0">
        <w:rPr>
          <w:rFonts w:asciiTheme="majorHAnsi" w:hAnsiTheme="majorHAnsi"/>
          <w:sz w:val="24"/>
          <w:szCs w:val="24"/>
        </w:rPr>
        <w:lastRenderedPageBreak/>
        <w:t>variétés à frites (en sacs) pour le marché du frais. Les autres segments de l’emballage sont peu dynamiques, la place étant principalement occupée par les primeurs importées.</w:t>
      </w:r>
    </w:p>
    <w:p w14:paraId="53AB95DC" w14:textId="6D782419" w:rsidR="004315EC" w:rsidRPr="004B60F0" w:rsidRDefault="004315EC" w:rsidP="004315EC">
      <w:pPr>
        <w:spacing w:after="0"/>
        <w:rPr>
          <w:rFonts w:asciiTheme="majorHAnsi" w:hAnsiTheme="majorHAnsi"/>
          <w:sz w:val="24"/>
          <w:szCs w:val="24"/>
        </w:rPr>
      </w:pPr>
      <w:r w:rsidRPr="004B60F0">
        <w:rPr>
          <w:rFonts w:asciiTheme="majorHAnsi" w:hAnsiTheme="majorHAnsi"/>
          <w:sz w:val="24"/>
          <w:szCs w:val="24"/>
        </w:rPr>
        <w:t xml:space="preserve">La demande globale </w:t>
      </w:r>
      <w:r w:rsidRPr="004B60F0">
        <w:rPr>
          <w:rFonts w:asciiTheme="majorHAnsi" w:hAnsiTheme="majorHAnsi"/>
          <w:b/>
          <w:bCs/>
          <w:sz w:val="24"/>
          <w:szCs w:val="24"/>
        </w:rPr>
        <w:t>pour l’industrie</w:t>
      </w:r>
      <w:r w:rsidRPr="004B60F0">
        <w:rPr>
          <w:rFonts w:asciiTheme="majorHAnsi" w:hAnsiTheme="majorHAnsi"/>
          <w:sz w:val="24"/>
          <w:szCs w:val="24"/>
        </w:rPr>
        <w:t xml:space="preserve"> inchangée, mais avec des glissements entre produits / variétés et une offre plus pressante due à la hausse des températures dans les stockages.  </w:t>
      </w:r>
    </w:p>
    <w:p w14:paraId="42D8C153" w14:textId="6DDCF215" w:rsidR="004315EC" w:rsidRDefault="004315EC" w:rsidP="004315EC">
      <w:pPr>
        <w:spacing w:after="0"/>
        <w:rPr>
          <w:rFonts w:asciiTheme="majorHAnsi" w:hAnsiTheme="majorHAnsi"/>
          <w:sz w:val="24"/>
          <w:szCs w:val="24"/>
        </w:rPr>
      </w:pPr>
      <w:r w:rsidRPr="004B60F0">
        <w:rPr>
          <w:rFonts w:asciiTheme="majorHAnsi" w:hAnsiTheme="majorHAnsi"/>
          <w:sz w:val="24"/>
          <w:szCs w:val="24"/>
        </w:rPr>
        <w:t>De nombreux producteurs déclarent avoir complètement vidé leurs stocks en vue de la nouvelle récolte de 2021, mais pour d'autres, il y a encore plus que d'habitude dans les hangars.</w:t>
      </w:r>
    </w:p>
    <w:p w14:paraId="0393F9E9" w14:textId="77777777" w:rsidR="004315EC" w:rsidRDefault="004315EC" w:rsidP="001D6DB4">
      <w:pPr>
        <w:spacing w:after="0"/>
        <w:rPr>
          <w:rFonts w:asciiTheme="majorHAnsi" w:hAnsiTheme="majorHAnsi"/>
          <w:sz w:val="24"/>
          <w:szCs w:val="24"/>
        </w:rPr>
      </w:pPr>
    </w:p>
    <w:p w14:paraId="4EC75DC6" w14:textId="1F4E07D2" w:rsidR="00307CB1" w:rsidRDefault="005B4AEF" w:rsidP="002F697D">
      <w:pPr>
        <w:spacing w:after="0"/>
        <w:rPr>
          <w:rFonts w:asciiTheme="majorHAnsi" w:hAnsiTheme="majorHAnsi"/>
          <w:b/>
          <w:bCs/>
          <w:color w:val="FFCC00"/>
        </w:rPr>
      </w:pPr>
      <w:r w:rsidRPr="00BC3EE7">
        <w:rPr>
          <w:rStyle w:val="Titre2Car"/>
          <w:rFonts w:asciiTheme="majorHAnsi" w:hAnsiTheme="majorHAnsi"/>
        </w:rPr>
        <w:t>Pologne, Ukraine, Russie</w:t>
      </w:r>
      <w:r w:rsidR="00307CB1">
        <w:rPr>
          <w:rStyle w:val="Titre2Car"/>
          <w:rFonts w:asciiTheme="majorHAnsi" w:hAnsiTheme="majorHAnsi"/>
        </w:rPr>
        <w:t xml:space="preserve"> :                                                                                                                                                                                      </w:t>
      </w:r>
      <w:r w:rsidRPr="00BC3EE7">
        <w:rPr>
          <w:rFonts w:asciiTheme="majorHAnsi" w:hAnsiTheme="majorHAnsi"/>
          <w:b/>
          <w:bCs/>
          <w:color w:val="FFCC00"/>
        </w:rPr>
        <w:t xml:space="preserve"> </w:t>
      </w:r>
      <w:bookmarkStart w:id="4" w:name="_Hlk74145093"/>
    </w:p>
    <w:p w14:paraId="4B32FEB7" w14:textId="7E9C9BDA" w:rsidR="005B4AEF" w:rsidRPr="00D1316B" w:rsidRDefault="00307CB1" w:rsidP="002F697D">
      <w:pPr>
        <w:spacing w:after="0"/>
        <w:rPr>
          <w:rFonts w:asciiTheme="majorHAnsi" w:hAnsiTheme="majorHAnsi"/>
          <w:color w:val="000000" w:themeColor="text1"/>
          <w:sz w:val="24"/>
          <w:szCs w:val="24"/>
        </w:rPr>
      </w:pPr>
      <w:r w:rsidRPr="004B60F0">
        <w:rPr>
          <w:rFonts w:asciiTheme="majorHAnsi" w:hAnsiTheme="majorHAnsi"/>
          <w:sz w:val="24"/>
          <w:szCs w:val="24"/>
        </w:rPr>
        <w:t>D</w:t>
      </w:r>
      <w:r w:rsidR="005B4AEF" w:rsidRPr="004B60F0">
        <w:rPr>
          <w:rFonts w:asciiTheme="majorHAnsi" w:hAnsiTheme="majorHAnsi"/>
          <w:sz w:val="24"/>
          <w:szCs w:val="24"/>
        </w:rPr>
        <w:t>’après AMI GmbH,</w:t>
      </w:r>
      <w:r w:rsidR="00787245" w:rsidRPr="004B60F0">
        <w:rPr>
          <w:rFonts w:asciiTheme="majorHAnsi" w:hAnsiTheme="majorHAnsi"/>
          <w:sz w:val="24"/>
          <w:szCs w:val="24"/>
        </w:rPr>
        <w:t xml:space="preserve"> </w:t>
      </w:r>
      <w:bookmarkEnd w:id="4"/>
      <w:r w:rsidRPr="004B60F0">
        <w:rPr>
          <w:rFonts w:asciiTheme="majorHAnsi" w:hAnsiTheme="majorHAnsi"/>
          <w:sz w:val="24"/>
          <w:szCs w:val="24"/>
        </w:rPr>
        <w:t xml:space="preserve">bons prix pour les hâtives, tant indigènes, grâce au mauvais temps (pluie) et </w:t>
      </w:r>
      <w:r w:rsidR="00D1316B" w:rsidRPr="004B60F0">
        <w:rPr>
          <w:rFonts w:asciiTheme="majorHAnsi" w:hAnsiTheme="majorHAnsi"/>
          <w:sz w:val="24"/>
          <w:szCs w:val="24"/>
        </w:rPr>
        <w:t>qu’</w:t>
      </w:r>
      <w:r w:rsidRPr="004B60F0">
        <w:rPr>
          <w:rFonts w:asciiTheme="majorHAnsi" w:hAnsiTheme="majorHAnsi"/>
          <w:sz w:val="24"/>
          <w:szCs w:val="24"/>
        </w:rPr>
        <w:t>à la réduction des importations.</w:t>
      </w:r>
      <w:r w:rsidR="00D1316B" w:rsidRPr="004B60F0">
        <w:rPr>
          <w:rFonts w:asciiTheme="majorHAnsi" w:hAnsiTheme="majorHAnsi"/>
          <w:sz w:val="24"/>
          <w:szCs w:val="24"/>
        </w:rPr>
        <w:t xml:space="preserve">  </w:t>
      </w:r>
      <w:r w:rsidR="00D1316B" w:rsidRPr="004B60F0">
        <w:rPr>
          <w:rFonts w:asciiTheme="majorHAnsi" w:hAnsiTheme="majorHAnsi"/>
          <w:sz w:val="24"/>
          <w:szCs w:val="24"/>
          <w:u w:val="single"/>
        </w:rPr>
        <w:t>Pologne</w:t>
      </w:r>
      <w:r w:rsidR="00D1316B" w:rsidRPr="004B60F0">
        <w:rPr>
          <w:rFonts w:asciiTheme="majorHAnsi" w:hAnsiTheme="majorHAnsi"/>
          <w:sz w:val="24"/>
          <w:szCs w:val="24"/>
        </w:rPr>
        <w:t xml:space="preserve"> : vieilles entre </w:t>
      </w:r>
      <w:r w:rsidR="00D1316B" w:rsidRPr="004B60F0">
        <w:rPr>
          <w:rFonts w:asciiTheme="majorHAnsi" w:hAnsiTheme="majorHAnsi"/>
          <w:b/>
          <w:bCs/>
          <w:sz w:val="24"/>
          <w:szCs w:val="24"/>
        </w:rPr>
        <w:t>13 et 18 €/q</w:t>
      </w:r>
      <w:r w:rsidR="00D1316B" w:rsidRPr="004B60F0">
        <w:rPr>
          <w:rFonts w:asciiTheme="majorHAnsi" w:hAnsiTheme="majorHAnsi"/>
          <w:sz w:val="24"/>
          <w:szCs w:val="24"/>
        </w:rPr>
        <w:t xml:space="preserve">, et nouvelles entre </w:t>
      </w:r>
      <w:r w:rsidR="00D1316B" w:rsidRPr="004B60F0">
        <w:rPr>
          <w:rFonts w:asciiTheme="majorHAnsi" w:hAnsiTheme="majorHAnsi"/>
          <w:b/>
          <w:bCs/>
          <w:sz w:val="24"/>
          <w:szCs w:val="24"/>
        </w:rPr>
        <w:t xml:space="preserve">29 et 67 €/q.  </w:t>
      </w:r>
      <w:r w:rsidR="00D1316B" w:rsidRPr="004B60F0">
        <w:rPr>
          <w:rFonts w:asciiTheme="majorHAnsi" w:hAnsiTheme="majorHAnsi"/>
          <w:sz w:val="24"/>
          <w:szCs w:val="24"/>
          <w:u w:val="single"/>
        </w:rPr>
        <w:t>Ukraine</w:t>
      </w:r>
      <w:r w:rsidR="00D1316B" w:rsidRPr="004B60F0">
        <w:rPr>
          <w:rFonts w:asciiTheme="majorHAnsi" w:hAnsiTheme="majorHAnsi"/>
          <w:sz w:val="24"/>
          <w:szCs w:val="24"/>
        </w:rPr>
        <w:t> :</w:t>
      </w:r>
      <w:r w:rsidR="00D1316B" w:rsidRPr="004B60F0">
        <w:rPr>
          <w:rFonts w:asciiTheme="majorHAnsi" w:hAnsiTheme="majorHAnsi"/>
          <w:b/>
          <w:bCs/>
          <w:sz w:val="24"/>
          <w:szCs w:val="24"/>
        </w:rPr>
        <w:t xml:space="preserve"> </w:t>
      </w:r>
      <w:r w:rsidR="00D1316B" w:rsidRPr="004B60F0">
        <w:rPr>
          <w:rFonts w:asciiTheme="majorHAnsi" w:hAnsiTheme="majorHAnsi"/>
          <w:sz w:val="24"/>
          <w:szCs w:val="24"/>
        </w:rPr>
        <w:t>vieilles entre</w:t>
      </w:r>
      <w:r w:rsidR="00D1316B" w:rsidRPr="004B60F0">
        <w:rPr>
          <w:rFonts w:asciiTheme="majorHAnsi" w:hAnsiTheme="majorHAnsi"/>
          <w:b/>
          <w:bCs/>
          <w:sz w:val="24"/>
          <w:szCs w:val="24"/>
        </w:rPr>
        <w:t xml:space="preserve"> 18 et 24 €/q</w:t>
      </w:r>
      <w:r w:rsidR="00D1316B" w:rsidRPr="004B60F0">
        <w:rPr>
          <w:rFonts w:asciiTheme="majorHAnsi" w:hAnsiTheme="majorHAnsi"/>
          <w:sz w:val="24"/>
          <w:szCs w:val="24"/>
        </w:rPr>
        <w:t xml:space="preserve"> et hâtives entre 27 et 45 €/q suivant origine, variété et qualité.  En </w:t>
      </w:r>
      <w:r w:rsidR="00D1316B" w:rsidRPr="004B60F0">
        <w:rPr>
          <w:rFonts w:asciiTheme="majorHAnsi" w:hAnsiTheme="majorHAnsi"/>
          <w:sz w:val="24"/>
          <w:szCs w:val="24"/>
          <w:u w:val="single"/>
        </w:rPr>
        <w:t>Russie</w:t>
      </w:r>
      <w:r w:rsidR="00D1316B" w:rsidRPr="004B60F0">
        <w:rPr>
          <w:rFonts w:asciiTheme="majorHAnsi" w:hAnsiTheme="majorHAnsi"/>
          <w:sz w:val="24"/>
          <w:szCs w:val="24"/>
        </w:rPr>
        <w:t xml:space="preserve">, (fin des) vieilles entre </w:t>
      </w:r>
      <w:r w:rsidR="00D1316B" w:rsidRPr="004B60F0">
        <w:rPr>
          <w:rFonts w:asciiTheme="majorHAnsi" w:hAnsiTheme="majorHAnsi"/>
          <w:b/>
          <w:bCs/>
          <w:sz w:val="24"/>
          <w:szCs w:val="24"/>
        </w:rPr>
        <w:t>27 et 39 €/q</w:t>
      </w:r>
      <w:r w:rsidR="00D1316B" w:rsidRPr="004B60F0">
        <w:rPr>
          <w:rFonts w:asciiTheme="majorHAnsi" w:hAnsiTheme="majorHAnsi"/>
          <w:sz w:val="24"/>
          <w:szCs w:val="24"/>
        </w:rPr>
        <w:t xml:space="preserve">, et nouvelles d’Azerbaïdjan  entre </w:t>
      </w:r>
      <w:r w:rsidR="00D1316B" w:rsidRPr="004B60F0">
        <w:rPr>
          <w:rFonts w:asciiTheme="majorHAnsi" w:hAnsiTheme="majorHAnsi"/>
          <w:b/>
          <w:bCs/>
          <w:sz w:val="24"/>
          <w:szCs w:val="24"/>
        </w:rPr>
        <w:t>56 et 65 €/q</w:t>
      </w:r>
      <w:r w:rsidR="00D1316B" w:rsidRPr="004B60F0">
        <w:rPr>
          <w:rFonts w:asciiTheme="majorHAnsi" w:hAnsiTheme="majorHAnsi"/>
          <w:sz w:val="24"/>
          <w:szCs w:val="24"/>
        </w:rPr>
        <w:t xml:space="preserve">, pakistanaises  entre </w:t>
      </w:r>
      <w:r w:rsidR="00D1316B" w:rsidRPr="004B60F0">
        <w:rPr>
          <w:rFonts w:asciiTheme="majorHAnsi" w:hAnsiTheme="majorHAnsi"/>
          <w:b/>
          <w:bCs/>
          <w:sz w:val="24"/>
          <w:szCs w:val="24"/>
        </w:rPr>
        <w:t>60 et 62 €/q</w:t>
      </w:r>
      <w:r w:rsidR="00D1316B" w:rsidRPr="004B60F0">
        <w:rPr>
          <w:rFonts w:asciiTheme="majorHAnsi" w:hAnsiTheme="majorHAnsi"/>
          <w:sz w:val="24"/>
          <w:szCs w:val="24"/>
        </w:rPr>
        <w:t xml:space="preserve"> et égyptiennes autour de </w:t>
      </w:r>
      <w:r w:rsidR="00D1316B" w:rsidRPr="004B60F0">
        <w:rPr>
          <w:rFonts w:asciiTheme="majorHAnsi" w:hAnsiTheme="majorHAnsi"/>
          <w:b/>
          <w:bCs/>
          <w:sz w:val="24"/>
          <w:szCs w:val="24"/>
        </w:rPr>
        <w:t>68 €/q</w:t>
      </w:r>
    </w:p>
    <w:p w14:paraId="7E629A67" w14:textId="77777777" w:rsidR="005B4AEF" w:rsidRPr="00BC3EE7" w:rsidRDefault="005B4AEF" w:rsidP="00E210C2">
      <w:pPr>
        <w:tabs>
          <w:tab w:val="left" w:pos="851"/>
          <w:tab w:val="center" w:pos="4536"/>
          <w:tab w:val="right" w:pos="9072"/>
        </w:tabs>
        <w:spacing w:after="0"/>
        <w:ind w:right="255"/>
        <w:rPr>
          <w:rFonts w:asciiTheme="majorHAnsi" w:hAnsiTheme="majorHAnsi"/>
          <w:sz w:val="16"/>
          <w:szCs w:val="16"/>
        </w:rPr>
      </w:pPr>
    </w:p>
    <w:p w14:paraId="27CA5F26" w14:textId="185133FF" w:rsidR="005B4AEF" w:rsidRPr="00BC3EE7" w:rsidRDefault="005B4AEF" w:rsidP="00D96C03">
      <w:pPr>
        <w:tabs>
          <w:tab w:val="left" w:pos="851"/>
          <w:tab w:val="center" w:pos="4536"/>
          <w:tab w:val="right" w:pos="9072"/>
        </w:tabs>
        <w:spacing w:after="0"/>
        <w:ind w:right="255"/>
        <w:jc w:val="center"/>
        <w:rPr>
          <w:rFonts w:asciiTheme="majorHAnsi" w:hAnsiTheme="majorHAnsi"/>
          <w:b/>
          <w:bCs/>
          <w:sz w:val="24"/>
          <w:szCs w:val="24"/>
          <w:u w:val="single"/>
        </w:rPr>
      </w:pPr>
      <w:r w:rsidRPr="00BC3EE7">
        <w:rPr>
          <w:rFonts w:asciiTheme="majorHAnsi" w:hAnsiTheme="majorHAnsi"/>
          <w:b/>
          <w:bCs/>
          <w:sz w:val="24"/>
          <w:szCs w:val="24"/>
        </w:rPr>
        <w:t xml:space="preserve">Prochain message </w:t>
      </w:r>
      <w:r w:rsidRPr="00BC3EE7">
        <w:rPr>
          <w:rFonts w:asciiTheme="majorHAnsi" w:hAnsiTheme="majorHAnsi"/>
          <w:b/>
          <w:bCs/>
          <w:sz w:val="24"/>
          <w:szCs w:val="24"/>
          <w:u w:val="single"/>
        </w:rPr>
        <w:t xml:space="preserve">mardi </w:t>
      </w:r>
      <w:r w:rsidR="00D90316">
        <w:rPr>
          <w:rFonts w:asciiTheme="majorHAnsi" w:hAnsiTheme="majorHAnsi"/>
          <w:b/>
          <w:bCs/>
          <w:sz w:val="24"/>
          <w:szCs w:val="24"/>
          <w:u w:val="single"/>
        </w:rPr>
        <w:t>22</w:t>
      </w:r>
      <w:r w:rsidRPr="00BC3EE7">
        <w:rPr>
          <w:rFonts w:asciiTheme="majorHAnsi" w:hAnsiTheme="majorHAnsi"/>
          <w:b/>
          <w:bCs/>
          <w:sz w:val="24"/>
          <w:szCs w:val="24"/>
          <w:u w:val="single"/>
        </w:rPr>
        <w:t xml:space="preserve"> juin 2021.</w:t>
      </w:r>
    </w:p>
    <w:p w14:paraId="19B106DB" w14:textId="77777777" w:rsidR="005B4AEF" w:rsidRPr="00BC3EE7" w:rsidRDefault="005B4AEF" w:rsidP="00D96C03">
      <w:pPr>
        <w:tabs>
          <w:tab w:val="left" w:pos="851"/>
          <w:tab w:val="center" w:pos="4536"/>
          <w:tab w:val="right" w:pos="9072"/>
        </w:tabs>
        <w:spacing w:after="0"/>
        <w:ind w:right="255"/>
        <w:jc w:val="center"/>
        <w:rPr>
          <w:rFonts w:asciiTheme="majorHAnsi" w:hAnsiTheme="majorHAnsi"/>
          <w:sz w:val="24"/>
          <w:szCs w:val="24"/>
        </w:rPr>
      </w:pPr>
    </w:p>
    <w:p w14:paraId="3760AF10" w14:textId="77777777" w:rsidR="005B4AEF" w:rsidRPr="00BC3EE7" w:rsidRDefault="005B4AEF" w:rsidP="002137F2">
      <w:pPr>
        <w:pStyle w:val="En-tte"/>
        <w:tabs>
          <w:tab w:val="left" w:pos="851"/>
        </w:tabs>
        <w:rPr>
          <w:rFonts w:asciiTheme="majorHAnsi" w:hAnsiTheme="majorHAnsi" w:cs="Times New Roman"/>
          <w:b/>
          <w:i/>
          <w:sz w:val="16"/>
          <w:szCs w:val="16"/>
        </w:rPr>
      </w:pPr>
      <w:r w:rsidRPr="00BC3EE7">
        <w:rPr>
          <w:rFonts w:asciiTheme="majorHAnsi" w:hAnsiTheme="majorHAnsi" w:cs="Times New Roman"/>
          <w:b/>
          <w:i/>
          <w:sz w:val="16"/>
          <w:szCs w:val="16"/>
          <w:u w:val="single"/>
        </w:rPr>
        <w:t>Auteurs :</w:t>
      </w:r>
      <w:r w:rsidRPr="00BC3EE7">
        <w:rPr>
          <w:rFonts w:asciiTheme="majorHAnsi" w:hAnsiTheme="majorHAnsi" w:cs="Times New Roman"/>
          <w:sz w:val="16"/>
          <w:szCs w:val="16"/>
        </w:rPr>
        <w:t xml:space="preserve"> </w:t>
      </w:r>
      <w:r w:rsidRPr="00BC3EE7">
        <w:rPr>
          <w:rFonts w:asciiTheme="majorHAnsi" w:hAnsiTheme="majorHAnsi" w:cs="Times New Roman"/>
          <w:b/>
          <w:i/>
          <w:sz w:val="16"/>
          <w:szCs w:val="16"/>
        </w:rPr>
        <w:t xml:space="preserve">Pierre Lebrun – Daniel Ryckmans. Pour toute question : </w:t>
      </w:r>
      <w:hyperlink r:id="rId23" w:history="1">
        <w:r w:rsidRPr="00BC3EE7">
          <w:rPr>
            <w:rStyle w:val="Lienhypertexte"/>
            <w:rFonts w:asciiTheme="majorHAnsi" w:hAnsiTheme="majorHAnsi"/>
            <w:b/>
            <w:i/>
            <w:sz w:val="16"/>
            <w:szCs w:val="16"/>
          </w:rPr>
          <w:t>pierre.lebrun@fiwap.be</w:t>
        </w:r>
      </w:hyperlink>
      <w:r w:rsidRPr="00BC3EE7">
        <w:rPr>
          <w:rFonts w:asciiTheme="majorHAnsi" w:hAnsiTheme="majorHAnsi" w:cs="Times New Roman"/>
          <w:b/>
          <w:i/>
          <w:sz w:val="16"/>
          <w:szCs w:val="16"/>
        </w:rPr>
        <w:t xml:space="preserve"> ou </w:t>
      </w:r>
      <w:hyperlink r:id="rId24" w:history="1">
        <w:r w:rsidRPr="00BC3EE7">
          <w:rPr>
            <w:rStyle w:val="Lienhypertexte"/>
            <w:rFonts w:asciiTheme="majorHAnsi" w:hAnsiTheme="majorHAnsi"/>
            <w:b/>
            <w:i/>
            <w:sz w:val="16"/>
            <w:szCs w:val="16"/>
          </w:rPr>
          <w:t>daniel.ryckmans@fiwap.be</w:t>
        </w:r>
      </w:hyperlink>
      <w:r w:rsidRPr="00BC3EE7">
        <w:rPr>
          <w:rFonts w:asciiTheme="majorHAnsi" w:hAnsiTheme="majorHAnsi" w:cs="Times New Roman"/>
          <w:b/>
          <w:i/>
          <w:sz w:val="16"/>
          <w:szCs w:val="16"/>
        </w:rPr>
        <w:t xml:space="preserve"> ou 081/61.06.56. La synthèse des marchés belges est établie en étroite collaboration entre Fiwap et PCA et ne peut être reprise qu’en mentionnant les 2 organismes sous le vocable « Message des marchés Fiwap/PCA » ou « </w:t>
      </w:r>
      <w:proofErr w:type="spellStart"/>
      <w:r w:rsidRPr="00BC3EE7">
        <w:rPr>
          <w:rFonts w:asciiTheme="majorHAnsi" w:hAnsiTheme="majorHAnsi" w:cs="Times New Roman"/>
          <w:b/>
          <w:i/>
          <w:sz w:val="16"/>
          <w:szCs w:val="16"/>
        </w:rPr>
        <w:t>Marktbericht</w:t>
      </w:r>
      <w:proofErr w:type="spellEnd"/>
      <w:r w:rsidRPr="00BC3EE7">
        <w:rPr>
          <w:rFonts w:asciiTheme="majorHAnsi" w:hAnsiTheme="majorHAnsi" w:cs="Times New Roman"/>
          <w:b/>
          <w:i/>
          <w:sz w:val="16"/>
          <w:szCs w:val="16"/>
        </w:rPr>
        <w:t xml:space="preserve"> PCA/</w:t>
      </w:r>
      <w:proofErr w:type="spellStart"/>
      <w:r w:rsidRPr="00BC3EE7">
        <w:rPr>
          <w:rFonts w:asciiTheme="majorHAnsi" w:hAnsiTheme="majorHAnsi" w:cs="Times New Roman"/>
          <w:b/>
          <w:i/>
          <w:sz w:val="16"/>
          <w:szCs w:val="16"/>
        </w:rPr>
        <w:t>Fiwap</w:t>
      </w:r>
      <w:proofErr w:type="spellEnd"/>
      <w:r w:rsidRPr="00BC3EE7">
        <w:rPr>
          <w:rFonts w:asciiTheme="majorHAnsi" w:hAnsiTheme="majorHAnsi" w:cs="Times New Roman"/>
          <w:b/>
          <w:i/>
          <w:sz w:val="16"/>
          <w:szCs w:val="16"/>
        </w:rPr>
        <w:t xml:space="preserve"> ». </w:t>
      </w:r>
    </w:p>
    <w:p w14:paraId="1328D8CC" w14:textId="661006F3" w:rsidR="005B4AEF" w:rsidRDefault="005B4AEF" w:rsidP="002137F2">
      <w:pPr>
        <w:pStyle w:val="En-tte"/>
        <w:tabs>
          <w:tab w:val="left" w:pos="851"/>
        </w:tabs>
        <w:rPr>
          <w:rFonts w:asciiTheme="majorHAnsi" w:hAnsiTheme="majorHAnsi" w:cs="Times New Roman"/>
          <w:i/>
          <w:sz w:val="16"/>
          <w:szCs w:val="16"/>
        </w:rPr>
      </w:pPr>
      <w:r w:rsidRPr="00BC3EE7">
        <w:rPr>
          <w:rFonts w:asciiTheme="majorHAnsi" w:hAnsiTheme="majorHAnsi" w:cs="Times New Roman"/>
          <w:i/>
          <w:sz w:val="16"/>
          <w:szCs w:val="16"/>
          <w:u w:val="double"/>
        </w:rPr>
        <w:t xml:space="preserve">Sources </w:t>
      </w:r>
      <w:r w:rsidRPr="00BC3EE7">
        <w:rPr>
          <w:rFonts w:asciiTheme="majorHAnsi" w:hAnsiTheme="majorHAnsi" w:cs="Times New Roman"/>
          <w:i/>
          <w:sz w:val="16"/>
          <w:szCs w:val="16"/>
        </w:rPr>
        <w:t xml:space="preserve">: </w:t>
      </w:r>
      <w:r w:rsidRPr="00BC3EE7">
        <w:rPr>
          <w:rFonts w:asciiTheme="majorHAnsi" w:hAnsiTheme="majorHAnsi" w:cs="Times New Roman"/>
          <w:b/>
          <w:i/>
          <w:sz w:val="16"/>
          <w:szCs w:val="16"/>
        </w:rPr>
        <w:t xml:space="preserve">Général </w:t>
      </w:r>
      <w:r w:rsidRPr="00BC3EE7">
        <w:rPr>
          <w:rFonts w:asciiTheme="majorHAnsi" w:hAnsiTheme="majorHAnsi" w:cs="Times New Roman"/>
          <w:i/>
          <w:sz w:val="16"/>
          <w:szCs w:val="16"/>
        </w:rPr>
        <w:t xml:space="preserve">: NEPG.  </w:t>
      </w:r>
      <w:r w:rsidRPr="00BC3EE7">
        <w:rPr>
          <w:rFonts w:asciiTheme="majorHAnsi" w:hAnsiTheme="majorHAnsi" w:cs="Times New Roman"/>
          <w:b/>
          <w:i/>
          <w:sz w:val="16"/>
          <w:szCs w:val="16"/>
        </w:rPr>
        <w:t>Belgique</w:t>
      </w:r>
      <w:r w:rsidRPr="00BC3EE7">
        <w:rPr>
          <w:rFonts w:asciiTheme="majorHAnsi" w:hAnsiTheme="majorHAnsi" w:cs="Times New Roman"/>
          <w:i/>
          <w:sz w:val="16"/>
          <w:szCs w:val="16"/>
        </w:rPr>
        <w:t xml:space="preserve"> : contacts téléphoniques pris auprès de professionnels du secteur (producteurs, négociants, courtiers, transformateurs...) figurant parmi une liste de 80 correspondants. </w:t>
      </w:r>
      <w:r w:rsidRPr="00BC3EE7">
        <w:rPr>
          <w:rFonts w:asciiTheme="majorHAnsi" w:hAnsiTheme="majorHAnsi" w:cs="Times New Roman"/>
          <w:b/>
          <w:i/>
          <w:sz w:val="16"/>
          <w:szCs w:val="16"/>
        </w:rPr>
        <w:t>France</w:t>
      </w:r>
      <w:r w:rsidRPr="00BC3EE7">
        <w:rPr>
          <w:rFonts w:asciiTheme="majorHAnsi" w:hAnsiTheme="majorHAnsi" w:cs="Times New Roman"/>
          <w:i/>
          <w:sz w:val="16"/>
          <w:szCs w:val="16"/>
        </w:rPr>
        <w:t xml:space="preserve"> = RNM (Réseau des Nouvelles des Marchés) à Lille. </w:t>
      </w:r>
      <w:r w:rsidRPr="00BC3EE7">
        <w:rPr>
          <w:rFonts w:asciiTheme="majorHAnsi" w:hAnsiTheme="majorHAnsi" w:cs="Times New Roman"/>
          <w:b/>
          <w:i/>
          <w:sz w:val="16"/>
          <w:szCs w:val="16"/>
        </w:rPr>
        <w:t>Pays-Bas</w:t>
      </w:r>
      <w:r w:rsidRPr="00BC3EE7">
        <w:rPr>
          <w:rFonts w:asciiTheme="majorHAnsi" w:hAnsiTheme="majorHAnsi" w:cs="Times New Roman"/>
          <w:i/>
          <w:sz w:val="16"/>
          <w:szCs w:val="16"/>
        </w:rPr>
        <w:t xml:space="preserve"> = </w:t>
      </w:r>
      <w:proofErr w:type="spellStart"/>
      <w:r w:rsidRPr="00BC3EE7">
        <w:rPr>
          <w:rFonts w:asciiTheme="majorHAnsi" w:hAnsiTheme="majorHAnsi" w:cs="Times New Roman"/>
          <w:i/>
          <w:sz w:val="16"/>
          <w:szCs w:val="16"/>
        </w:rPr>
        <w:t>PotatoNL</w:t>
      </w:r>
      <w:proofErr w:type="spellEnd"/>
      <w:r w:rsidRPr="00BC3EE7">
        <w:rPr>
          <w:rFonts w:asciiTheme="majorHAnsi" w:hAnsiTheme="majorHAnsi" w:cs="Times New Roman"/>
          <w:i/>
          <w:sz w:val="16"/>
          <w:szCs w:val="16"/>
        </w:rPr>
        <w:t xml:space="preserve"> + NAO (</w:t>
      </w:r>
      <w:proofErr w:type="spellStart"/>
      <w:r w:rsidRPr="00BC3EE7">
        <w:rPr>
          <w:rFonts w:asciiTheme="majorHAnsi" w:hAnsiTheme="majorHAnsi" w:cs="Times New Roman"/>
          <w:i/>
          <w:sz w:val="16"/>
          <w:szCs w:val="16"/>
        </w:rPr>
        <w:t>Nederlandse</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Aardappel</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Organisatie</w:t>
      </w:r>
      <w:proofErr w:type="spellEnd"/>
      <w:r w:rsidRPr="00BC3EE7">
        <w:rPr>
          <w:rFonts w:asciiTheme="majorHAnsi" w:hAnsiTheme="majorHAnsi" w:cs="Times New Roman"/>
          <w:i/>
          <w:sz w:val="16"/>
          <w:szCs w:val="16"/>
        </w:rPr>
        <w:t>), VTA (</w:t>
      </w:r>
      <w:proofErr w:type="spellStart"/>
      <w:r w:rsidRPr="00BC3EE7">
        <w:rPr>
          <w:rFonts w:asciiTheme="majorHAnsi" w:hAnsiTheme="majorHAnsi" w:cs="Times New Roman"/>
          <w:i/>
          <w:sz w:val="16"/>
          <w:szCs w:val="16"/>
        </w:rPr>
        <w:t>Verenigde</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Telers</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Akkerbouw</w:t>
      </w:r>
      <w:proofErr w:type="spellEnd"/>
      <w:r w:rsidRPr="00BC3EE7">
        <w:rPr>
          <w:rFonts w:asciiTheme="majorHAnsi" w:hAnsiTheme="majorHAnsi" w:cs="Times New Roman"/>
          <w:i/>
          <w:sz w:val="16"/>
          <w:szCs w:val="16"/>
        </w:rPr>
        <w:t xml:space="preserve">); Boerderij ; </w:t>
      </w:r>
      <w:proofErr w:type="spellStart"/>
      <w:r w:rsidRPr="00BC3EE7">
        <w:rPr>
          <w:rFonts w:asciiTheme="majorHAnsi" w:hAnsiTheme="majorHAnsi" w:cs="Times New Roman"/>
          <w:i/>
          <w:sz w:val="16"/>
          <w:szCs w:val="16"/>
        </w:rPr>
        <w:t>PotatoNL</w:t>
      </w:r>
      <w:proofErr w:type="spellEnd"/>
      <w:r w:rsidRPr="00BC3EE7">
        <w:rPr>
          <w:rFonts w:asciiTheme="majorHAnsi" w:hAnsiTheme="majorHAnsi" w:cs="Times New Roman"/>
          <w:i/>
          <w:sz w:val="16"/>
          <w:szCs w:val="16"/>
        </w:rPr>
        <w:t xml:space="preserve"> ;  </w:t>
      </w:r>
      <w:r w:rsidRPr="00BC3EE7">
        <w:rPr>
          <w:rFonts w:asciiTheme="majorHAnsi" w:hAnsiTheme="majorHAnsi" w:cs="Times New Roman"/>
          <w:b/>
          <w:i/>
          <w:sz w:val="16"/>
          <w:szCs w:val="16"/>
        </w:rPr>
        <w:t>Allemagne</w:t>
      </w:r>
      <w:r w:rsidRPr="00BC3EE7">
        <w:rPr>
          <w:rFonts w:asciiTheme="majorHAnsi" w:hAnsiTheme="majorHAnsi" w:cs="Times New Roman"/>
          <w:i/>
          <w:sz w:val="16"/>
          <w:szCs w:val="16"/>
        </w:rPr>
        <w:t xml:space="preserve"> = REKA-Rhénanie ; EEX (Leipzig) ; AMI (</w:t>
      </w:r>
      <w:proofErr w:type="spellStart"/>
      <w:r w:rsidRPr="00BC3EE7">
        <w:rPr>
          <w:rFonts w:asciiTheme="majorHAnsi" w:hAnsiTheme="majorHAnsi" w:cs="Times New Roman"/>
          <w:i/>
          <w:sz w:val="16"/>
          <w:szCs w:val="16"/>
        </w:rPr>
        <w:t>Agrarmarkt</w:t>
      </w:r>
      <w:proofErr w:type="spellEnd"/>
      <w:r w:rsidRPr="00BC3EE7">
        <w:rPr>
          <w:rFonts w:asciiTheme="majorHAnsi" w:hAnsiTheme="majorHAnsi" w:cs="Times New Roman"/>
          <w:i/>
          <w:sz w:val="16"/>
          <w:szCs w:val="16"/>
        </w:rPr>
        <w:t xml:space="preserve"> Information - </w:t>
      </w:r>
      <w:proofErr w:type="spellStart"/>
      <w:r w:rsidRPr="00BC3EE7">
        <w:rPr>
          <w:rFonts w:asciiTheme="majorHAnsi" w:hAnsiTheme="majorHAnsi" w:cs="Times New Roman"/>
          <w:i/>
          <w:sz w:val="16"/>
          <w:szCs w:val="16"/>
        </w:rPr>
        <w:t>GmbH</w:t>
      </w:r>
      <w:proofErr w:type="spellEnd"/>
      <w:r w:rsidRPr="00BC3EE7">
        <w:rPr>
          <w:rFonts w:asciiTheme="majorHAnsi" w:hAnsiTheme="majorHAnsi" w:cs="Times New Roman"/>
          <w:i/>
          <w:sz w:val="16"/>
          <w:szCs w:val="16"/>
        </w:rPr>
        <w:t xml:space="preserve">).  </w:t>
      </w:r>
      <w:r w:rsidRPr="00BC3EE7">
        <w:rPr>
          <w:rFonts w:asciiTheme="majorHAnsi" w:hAnsiTheme="majorHAnsi" w:cs="Times New Roman"/>
          <w:b/>
          <w:i/>
          <w:sz w:val="16"/>
          <w:szCs w:val="16"/>
        </w:rPr>
        <w:t>Grande-Bretagne</w:t>
      </w:r>
      <w:r w:rsidRPr="00BC3EE7">
        <w:rPr>
          <w:rFonts w:asciiTheme="majorHAnsi" w:hAnsiTheme="majorHAnsi" w:cs="Times New Roman"/>
          <w:i/>
          <w:sz w:val="16"/>
          <w:szCs w:val="16"/>
        </w:rPr>
        <w:t xml:space="preserve"> = AHDB Potatoes, Potato Call.</w:t>
      </w:r>
    </w:p>
    <w:p w14:paraId="3E620B71" w14:textId="77777777" w:rsidR="00120646" w:rsidRPr="0037015D" w:rsidRDefault="00120646" w:rsidP="00120646">
      <w:pPr>
        <w:pStyle w:val="Pieddepage"/>
        <w:jc w:val="center"/>
        <w:rPr>
          <w:rFonts w:ascii="Berlin Sans FB" w:hAnsi="Berlin Sans FB" w:cs="Arial"/>
          <w:sz w:val="24"/>
          <w:szCs w:val="24"/>
        </w:rPr>
      </w:pPr>
      <w:r w:rsidRPr="0037015D">
        <w:rPr>
          <w:rFonts w:ascii="Berlin Sans FB" w:hAnsi="Berlin Sans FB" w:cs="Arial"/>
          <w:b/>
          <w:sz w:val="24"/>
          <w:szCs w:val="24"/>
        </w:rPr>
        <w:t>FIWAP asbl</w:t>
      </w:r>
      <w:r w:rsidRPr="0037015D">
        <w:rPr>
          <w:rFonts w:ascii="Berlin Sans FB" w:hAnsi="Berlin Sans FB" w:cs="Arial"/>
          <w:sz w:val="24"/>
          <w:szCs w:val="24"/>
        </w:rPr>
        <w:t xml:space="preserve"> : Rue du </w:t>
      </w:r>
      <w:proofErr w:type="spellStart"/>
      <w:r w:rsidRPr="0037015D">
        <w:rPr>
          <w:rFonts w:ascii="Berlin Sans FB" w:hAnsi="Berlin Sans FB" w:cs="Arial"/>
          <w:sz w:val="24"/>
          <w:szCs w:val="24"/>
        </w:rPr>
        <w:t>Bordia</w:t>
      </w:r>
      <w:proofErr w:type="spellEnd"/>
      <w:r w:rsidRPr="0037015D">
        <w:rPr>
          <w:rFonts w:ascii="Berlin Sans FB" w:hAnsi="Berlin Sans FB" w:cs="Arial"/>
          <w:sz w:val="24"/>
          <w:szCs w:val="24"/>
        </w:rPr>
        <w:t>, 4 • 5030 GEMBLOUX</w:t>
      </w:r>
    </w:p>
    <w:p w14:paraId="525DB1A3" w14:textId="77777777" w:rsidR="00120646" w:rsidRPr="0037015D" w:rsidRDefault="00120646" w:rsidP="00120646">
      <w:pPr>
        <w:pStyle w:val="Pieddepage"/>
        <w:jc w:val="center"/>
        <w:rPr>
          <w:rFonts w:ascii="Berlin Sans FB" w:hAnsi="Berlin Sans FB" w:cs="Arial"/>
          <w:color w:val="FFFFFF"/>
          <w:sz w:val="24"/>
          <w:szCs w:val="24"/>
        </w:rPr>
      </w:pPr>
      <w:r w:rsidRPr="0037015D">
        <w:rPr>
          <w:rFonts w:ascii="Berlin Sans FB" w:hAnsi="Berlin Sans FB" w:cs="Arial"/>
          <w:color w:val="FFFFFF"/>
          <w:sz w:val="24"/>
          <w:szCs w:val="24"/>
          <w:highlight w:val="darkGreen"/>
        </w:rPr>
        <w:t>Tél. : +32 (0)81 61.06.56 • Fax : +32 (0)81 61.23.89 • info@fiwap.be • www.fiwap.be</w:t>
      </w:r>
    </w:p>
    <w:p w14:paraId="0FE77AE3" w14:textId="77777777" w:rsidR="00120646" w:rsidRPr="00BC3EE7" w:rsidRDefault="00120646" w:rsidP="002137F2">
      <w:pPr>
        <w:pStyle w:val="En-tte"/>
        <w:tabs>
          <w:tab w:val="left" w:pos="851"/>
        </w:tabs>
        <w:rPr>
          <w:rFonts w:asciiTheme="majorHAnsi" w:hAnsiTheme="majorHAnsi" w:cs="Times New Roman"/>
          <w:i/>
          <w:sz w:val="16"/>
          <w:szCs w:val="16"/>
        </w:rPr>
      </w:pPr>
    </w:p>
    <w:p w14:paraId="76B144AE" w14:textId="12F5574F" w:rsidR="005B4AEF" w:rsidRPr="00BC3EE7" w:rsidRDefault="005B4AEF" w:rsidP="00BB419C">
      <w:pPr>
        <w:rPr>
          <w:rFonts w:asciiTheme="majorHAnsi" w:hAnsiTheme="majorHAnsi"/>
        </w:rPr>
      </w:pPr>
    </w:p>
    <w:sectPr w:rsidR="005B4AEF" w:rsidRPr="00BC3EE7" w:rsidSect="002938A2">
      <w:type w:val="continuous"/>
      <w:pgSz w:w="11906" w:h="16838" w:code="9"/>
      <w:pgMar w:top="851" w:right="707" w:bottom="851" w:left="709" w:header="720" w:footer="0"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03A7" w14:textId="77777777" w:rsidR="00637AE4" w:rsidRDefault="00637AE4">
      <w:r>
        <w:separator/>
      </w:r>
    </w:p>
  </w:endnote>
  <w:endnote w:type="continuationSeparator" w:id="0">
    <w:p w14:paraId="340D59CE" w14:textId="77777777" w:rsidR="00637AE4" w:rsidRDefault="0063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erif">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auto"/>
    <w:pitch w:val="variable"/>
  </w:font>
  <w:font w:name="Gill Sans MT Condensed">
    <w:panose1 w:val="020B0506020104020203"/>
    <w:charset w:val="00"/>
    <w:family w:val="swiss"/>
    <w:pitch w:val="variable"/>
    <w:sig w:usb0="00000007" w:usb1="00000000" w:usb2="00000000" w:usb3="00000000" w:csb0="00000003" w:csb1="00000000"/>
  </w:font>
  <w:font w:name="EUAlbertina">
    <w:charset w:val="00"/>
    <w:family w:val="roman"/>
    <w:pitch w:val="variable"/>
  </w:font>
  <w:font w:name="Gill Sans MT">
    <w:altName w:val="Segoe UI"/>
    <w:panose1 w:val="020B0502020104020203"/>
    <w:charset w:val="00"/>
    <w:family w:val="swiss"/>
    <w:pitch w:val="variable"/>
    <w:sig w:usb0="00000007" w:usb1="00000000" w:usb2="00000000" w:usb3="00000000" w:csb0="00000003" w:csb1="00000000"/>
  </w:font>
  <w:font w:name="Roboto">
    <w:altName w:val="Roboto"/>
    <w:charset w:val="00"/>
    <w:family w:val="auto"/>
    <w:pitch w:val="variable"/>
    <w:sig w:usb0="E00002FF" w:usb1="5000205B" w:usb2="0000002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9D71" w14:textId="77777777" w:rsidR="00637AE4" w:rsidRDefault="00637AE4">
      <w:r>
        <w:separator/>
      </w:r>
    </w:p>
  </w:footnote>
  <w:footnote w:type="continuationSeparator" w:id="0">
    <w:p w14:paraId="6FB8890E" w14:textId="77777777" w:rsidR="00637AE4" w:rsidRDefault="0063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F96" w14:textId="77777777" w:rsidR="00E80AEE" w:rsidRDefault="00E80AE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C0EDE">
      <w:rPr>
        <w:rStyle w:val="Numrodepage"/>
        <w:noProof/>
      </w:rPr>
      <w:t>2</w:t>
    </w:r>
    <w:r>
      <w:rPr>
        <w:rStyle w:val="Numrodepage"/>
      </w:rPr>
      <w:fldChar w:fldCharType="end"/>
    </w:r>
  </w:p>
  <w:p w14:paraId="7B8A4382" w14:textId="77777777" w:rsidR="00E80AEE" w:rsidRDefault="00E80AEE">
    <w:pPr>
      <w:pStyle w:val="En-tte"/>
      <w:ind w:right="360"/>
    </w:pPr>
  </w:p>
  <w:p w14:paraId="024CC027" w14:textId="77777777" w:rsidR="00E80AEE" w:rsidRDefault="00E80A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BDCD" w14:textId="4AFFCB8C" w:rsidR="00801025" w:rsidRPr="006761B0" w:rsidRDefault="00D74EA0" w:rsidP="00801025">
    <w:pPr>
      <w:pStyle w:val="En-tte"/>
      <w:jc w:val="right"/>
      <w:rPr>
        <w:rFonts w:cs="Times New Roman"/>
        <w:i/>
        <w:noProof/>
        <w:sz w:val="14"/>
        <w:szCs w:val="14"/>
      </w:rPr>
    </w:pPr>
    <w:r w:rsidRPr="00D74EA0">
      <w:rPr>
        <w:rFonts w:cs="Times New Roman"/>
        <w:i/>
        <w:noProof/>
        <w:sz w:val="14"/>
        <w:szCs w:val="14"/>
      </w:rPr>
      <mc:AlternateContent>
        <mc:Choice Requires="wps">
          <w:drawing>
            <wp:anchor distT="0" distB="0" distL="114300" distR="114300" simplePos="0" relativeHeight="251663360" behindDoc="0" locked="0" layoutInCell="0" allowOverlap="1" wp14:anchorId="2E21BA77" wp14:editId="6FC0C134">
              <wp:simplePos x="0" y="0"/>
              <wp:positionH relativeFrom="page">
                <wp:posOffset>5861957</wp:posOffset>
              </wp:positionH>
              <wp:positionV relativeFrom="topMargin">
                <wp:posOffset>326570</wp:posOffset>
              </wp:positionV>
              <wp:extent cx="1362892" cy="195943"/>
              <wp:effectExtent l="0" t="0" r="0" b="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892" cy="195943"/>
                      </a:xfrm>
                      <a:prstGeom prst="rect">
                        <a:avLst/>
                      </a:prstGeom>
                      <a:solidFill>
                        <a:schemeClr val="accent1"/>
                      </a:solidFill>
                      <a:ln>
                        <a:noFill/>
                      </a:ln>
                    </wps:spPr>
                    <wps:txbx>
                      <w:txbxContent>
                        <w:p w14:paraId="2E09C828" w14:textId="087F33A2" w:rsidR="00D74EA0" w:rsidRPr="00D74EA0" w:rsidRDefault="00D74EA0" w:rsidP="00D74EA0">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156035">
                            <w:rPr>
                              <w:rStyle w:val="Numrodepage"/>
                              <w:b/>
                              <w:bCs/>
                              <w:i/>
                              <w:noProof/>
                              <w:color w:val="FFFFFF" w:themeColor="background1"/>
                              <w:sz w:val="14"/>
                              <w:szCs w:val="14"/>
                            </w:rPr>
                            <w:t>210615 Fiwap</w:t>
                          </w:r>
                          <w:r w:rsidRPr="00A14100">
                            <w:rPr>
                              <w:rStyle w:val="Numrodepage"/>
                              <w:b/>
                              <w:bCs/>
                              <w:i/>
                              <w:color w:val="FFFFFF" w:themeColor="background1"/>
                              <w:sz w:val="14"/>
                              <w:szCs w:val="14"/>
                            </w:rPr>
                            <w:fldChar w:fldCharType="end"/>
                          </w:r>
                          <w:r>
                            <w:rPr>
                              <w:rStyle w:val="Numrodepage"/>
                              <w:b/>
                              <w:bCs/>
                              <w:i/>
                              <w:color w:val="FFFFFF" w:themeColor="background1"/>
                              <w:sz w:val="14"/>
                              <w:szCs w:val="14"/>
                            </w:rPr>
                            <w:t xml:space="preserve"> –</w:t>
                          </w:r>
                          <w:r w:rsidRPr="00A14100">
                            <w:rPr>
                              <w:rStyle w:val="Numrodepage"/>
                              <w:b/>
                              <w:bCs/>
                              <w:i/>
                              <w:color w:val="FFFFFF" w:themeColor="background1"/>
                              <w:sz w:val="14"/>
                              <w:szCs w:val="14"/>
                            </w:rPr>
                            <w:t xml:space="preserve"> p</w:t>
                          </w:r>
                          <w:r>
                            <w:rPr>
                              <w:rStyle w:val="Numrodepage"/>
                              <w:b/>
                              <w:bCs/>
                              <w:i/>
                              <w:color w:val="FFFFFF" w:themeColor="background1"/>
                              <w:sz w:val="14"/>
                              <w:szCs w:val="14"/>
                            </w:rPr>
                            <w:t xml:space="preserve"> </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PAGE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1</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NUMPAGES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6</w:t>
                          </w:r>
                          <w:r w:rsidRPr="00A14100">
                            <w:rPr>
                              <w:rStyle w:val="Numrodepage"/>
                              <w:b/>
                              <w:bCs/>
                              <w:i/>
                              <w:color w:val="FFFFFF" w:themeColor="background1"/>
                              <w:sz w:val="14"/>
                              <w:szCs w:val="14"/>
                            </w:rPr>
                            <w:fldChar w:fldCharType="end"/>
                          </w:r>
                        </w:p>
                      </w:txbxContent>
                    </wps:txbx>
                    <wps:bodyPr rot="0" vert="horz" wrap="none" lIns="91440" tIns="3600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E21BA77" id="_x0000_t202" coordsize="21600,21600" o:spt="202" path="m,l,21600r21600,l21600,xe">
              <v:stroke joinstyle="miter"/>
              <v:path gradientshapeok="t" o:connecttype="rect"/>
            </v:shapetype>
            <v:shape id="Zone de texte 221" o:spid="_x0000_s1026" type="#_x0000_t202" style="position:absolute;left:0;text-align:left;margin-left:461.55pt;margin-top:25.7pt;width:107.3pt;height:15.4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" o:allowincell="f" fillcolor="#549e39 [3204]" stroked="f">
              <v:textbox inset=",1mm,,0">
                <w:txbxContent>
                  <w:p w14:paraId="2E09C828" w14:textId="087F33A2" w:rsidR="00D74EA0" w:rsidRPr="00D74EA0" w:rsidRDefault="00D74EA0" w:rsidP="00D74EA0">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156035">
                      <w:rPr>
                        <w:rStyle w:val="Numrodepage"/>
                        <w:b/>
                        <w:bCs/>
                        <w:i/>
                        <w:noProof/>
                        <w:color w:val="FFFFFF" w:themeColor="background1"/>
                        <w:sz w:val="14"/>
                        <w:szCs w:val="14"/>
                      </w:rPr>
                      <w:t>210615 Fiwap</w:t>
                    </w:r>
                    <w:r w:rsidRPr="00A14100">
                      <w:rPr>
                        <w:rStyle w:val="Numrodepage"/>
                        <w:b/>
                        <w:bCs/>
                        <w:i/>
                        <w:color w:val="FFFFFF" w:themeColor="background1"/>
                        <w:sz w:val="14"/>
                        <w:szCs w:val="14"/>
                      </w:rPr>
                      <w:fldChar w:fldCharType="end"/>
                    </w:r>
                    <w:r>
                      <w:rPr>
                        <w:rStyle w:val="Numrodepage"/>
                        <w:b/>
                        <w:bCs/>
                        <w:i/>
                        <w:color w:val="FFFFFF" w:themeColor="background1"/>
                        <w:sz w:val="14"/>
                        <w:szCs w:val="14"/>
                      </w:rPr>
                      <w:t xml:space="preserve"> –</w:t>
                    </w:r>
                    <w:r w:rsidRPr="00A14100">
                      <w:rPr>
                        <w:rStyle w:val="Numrodepage"/>
                        <w:b/>
                        <w:bCs/>
                        <w:i/>
                        <w:color w:val="FFFFFF" w:themeColor="background1"/>
                        <w:sz w:val="14"/>
                        <w:szCs w:val="14"/>
                      </w:rPr>
                      <w:t xml:space="preserve"> p</w:t>
                    </w:r>
                    <w:r>
                      <w:rPr>
                        <w:rStyle w:val="Numrodepage"/>
                        <w:b/>
                        <w:bCs/>
                        <w:i/>
                        <w:color w:val="FFFFFF" w:themeColor="background1"/>
                        <w:sz w:val="14"/>
                        <w:szCs w:val="14"/>
                      </w:rPr>
                      <w:t xml:space="preserve"> </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PAGE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1</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NUMPAGES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6</w:t>
                    </w:r>
                    <w:r w:rsidRPr="00A14100">
                      <w:rPr>
                        <w:rStyle w:val="Numrodepage"/>
                        <w:b/>
                        <w:bCs/>
                        <w:i/>
                        <w:color w:val="FFFFFF" w:themeColor="background1"/>
                        <w:sz w:val="14"/>
                        <w:szCs w:val="14"/>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AADE" w14:textId="43B6A4D5" w:rsidR="00A14100" w:rsidRDefault="00D74EA0">
    <w:pPr>
      <w:pStyle w:val="En-tte"/>
    </w:pPr>
    <w:r w:rsidRPr="00D8273C">
      <w:rPr>
        <w:caps/>
        <w:noProof/>
        <w:color w:val="808080" w:themeColor="background1" w:themeShade="80"/>
        <w:sz w:val="20"/>
      </w:rPr>
      <mc:AlternateContent>
        <mc:Choice Requires="wpg">
          <w:drawing>
            <wp:anchor distT="0" distB="0" distL="114300" distR="114300" simplePos="0" relativeHeight="251661312" behindDoc="0" locked="0" layoutInCell="1" allowOverlap="1" wp14:anchorId="3DDEBABE" wp14:editId="60C85E7C">
              <wp:simplePos x="0" y="0"/>
              <wp:positionH relativeFrom="page">
                <wp:posOffset>163286</wp:posOffset>
              </wp:positionH>
              <wp:positionV relativeFrom="page">
                <wp:posOffset>217714</wp:posOffset>
              </wp:positionV>
              <wp:extent cx="1651000" cy="1019924"/>
              <wp:effectExtent l="0" t="0" r="25400" b="27940"/>
              <wp:wrapNone/>
              <wp:docPr id="4" name="Groupe 4"/>
              <wp:cNvGraphicFramePr/>
              <a:graphic xmlns:a="http://schemas.openxmlformats.org/drawingml/2006/main">
                <a:graphicData uri="http://schemas.microsoft.com/office/word/2010/wordprocessingGroup">
                  <wpg:wgp>
                    <wpg:cNvGrpSpPr/>
                    <wpg:grpSpPr>
                      <a:xfrm flipH="1">
                        <a:off x="0" y="0"/>
                        <a:ext cx="1651000" cy="1019924"/>
                        <a:chOff x="0" y="0"/>
                        <a:chExt cx="1700784" cy="1024128"/>
                      </a:xfrm>
                    </wpg:grpSpPr>
                    <wpg:grpSp>
                      <wpg:cNvPr id="15" name="Groupe 15"/>
                      <wpg:cNvGrpSpPr/>
                      <wpg:grpSpPr>
                        <a:xfrm>
                          <a:off x="0" y="0"/>
                          <a:ext cx="1700784" cy="1024128"/>
                          <a:chOff x="0" y="0"/>
                          <a:chExt cx="1700784" cy="1024128"/>
                        </a:xfrm>
                      </wpg:grpSpPr>
                      <wps:wsp>
                        <wps:cNvPr id="16" name="Rectangle 1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Zone de texte 21"/>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B557A" w14:textId="4B875445" w:rsidR="00D8273C" w:rsidRDefault="00D8273C" w:rsidP="00D8273C">
                            <w:pPr>
                              <w:pStyle w:val="En-tte"/>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EBABE" id="Groupe 4" o:spid="_x0000_s1027" style="position:absolute;left:0;text-align:left;margin-left:12.85pt;margin-top:17.15pt;width:130pt;height:80.3pt;flip:x;z-index:25166131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xgxDRt4AAAAJAQAADwAAAGRy&#10;cy9kb3ducmV2LnhtbEyPTU/DMAyG70j8h8hI3FhKF2ArTacJCYTQLpQP7Zg1po1onKrJtvLv8U5w&#10;tN9Hrx+Xq8n34oBjdIE0XM8yEEhNsI5aDe9vj1cLEDEZsqYPhBp+MMKqOj8rTWHDkV7xUKdWcAnF&#10;wmjoUhoKKWPToTdxFgYkzr7C6E3icWylHc2Ry30v8yy7ld444gudGfChw+a73nsNH2unUH1uXzZZ&#10;g/hs5fapdkrry4tpfQ8i4ZT+YDjpszpU7LQLe7JR9BrymzsmNczVHATn+eK02DG4VEuQVSn/f1D9&#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">
              <v:group id="Groupe 15"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" fillcolor="white [3212]" stroked="f" strokeweight="1.5pt">
                  <v:fill opacity="0"/>
                  <v:stroke endcap="round"/>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" path="m,l1462822,r,1014481l638269,407899,,xe" fillcolor="#549e39 [3204]" stroked="f" strokeweight="1.5pt">
                  <v:stroke endcap="round"/>
                  <v:path arrowok="t" o:connecttype="custom" o:connectlocs="0,0;1463040,0;1463040,1014984;638364,408101;0,0" o:connectangles="0,0,0,0,0"/>
                </v:shape>
                <v:rect id="Rectangle 20"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Zone de texte 21" o:spid="_x0000_s1032"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" filled="f" stroked="f" strokeweight=".5pt">
                <v:textbox inset=",7.2pt,,7.2pt">
                  <w:txbxContent>
                    <w:p w14:paraId="686B557A" w14:textId="4B875445" w:rsidR="00D8273C" w:rsidRDefault="00D8273C" w:rsidP="00D8273C">
                      <w:pPr>
                        <w:pStyle w:val="En-tte"/>
                        <w:rPr>
                          <w:color w:val="FFFFFF" w:themeColor="background1"/>
                          <w:sz w:val="24"/>
                          <w:szCs w:val="24"/>
                        </w:rPr>
                      </w:pPr>
                    </w:p>
                  </w:txbxContent>
                </v:textbox>
              </v:shape>
              <w10:wrap anchorx="page" anchory="page"/>
            </v:group>
          </w:pict>
        </mc:Fallback>
      </mc:AlternateContent>
    </w:r>
    <w:r w:rsidRPr="00D8273C">
      <w:rPr>
        <w:caps/>
        <w:noProof/>
        <w:color w:val="808080" w:themeColor="background1" w:themeShade="80"/>
        <w:sz w:val="20"/>
      </w:rPr>
      <mc:AlternateContent>
        <mc:Choice Requires="wpg">
          <w:drawing>
            <wp:anchor distT="0" distB="0" distL="114300" distR="114300" simplePos="0" relativeHeight="251659264" behindDoc="0" locked="0" layoutInCell="1" allowOverlap="1" wp14:anchorId="753AB364" wp14:editId="1914AAE7">
              <wp:simplePos x="0" y="0"/>
              <wp:positionH relativeFrom="page">
                <wp:posOffset>4998720</wp:posOffset>
              </wp:positionH>
              <wp:positionV relativeFrom="page">
                <wp:posOffset>224394</wp:posOffset>
              </wp:positionV>
              <wp:extent cx="2500630" cy="1023620"/>
              <wp:effectExtent l="0" t="0" r="0" b="24130"/>
              <wp:wrapNone/>
              <wp:docPr id="167" name="Groupe 167"/>
              <wp:cNvGraphicFramePr/>
              <a:graphic xmlns:a="http://schemas.openxmlformats.org/drawingml/2006/main">
                <a:graphicData uri="http://schemas.microsoft.com/office/word/2010/wordprocessingGroup">
                  <wpg:wgp>
                    <wpg:cNvGrpSpPr/>
                    <wpg:grpSpPr>
                      <a:xfrm>
                        <a:off x="0" y="0"/>
                        <a:ext cx="2500630" cy="1023620"/>
                        <a:chOff x="0" y="0"/>
                        <a:chExt cx="1700784" cy="1024128"/>
                      </a:xfrm>
                    </wpg:grpSpPr>
                    <wpg:grpSp>
                      <wpg:cNvPr id="168" name="Groupe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Zone de texte 172"/>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592F5" w14:textId="15D12933" w:rsidR="00D8273C" w:rsidRPr="00A14100" w:rsidRDefault="00A14100" w:rsidP="00D8273C">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156035">
                              <w:rPr>
                                <w:rStyle w:val="Numrodepage"/>
                                <w:b/>
                                <w:bCs/>
                                <w:i/>
                                <w:noProof/>
                                <w:color w:val="FFFFFF" w:themeColor="background1"/>
                                <w:sz w:val="14"/>
                                <w:szCs w:val="14"/>
                              </w:rPr>
                              <w:t>210615 Fiwap</w:t>
                            </w:r>
                            <w:r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 p</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PAGE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1</w:t>
                            </w:r>
                            <w:r w:rsidR="00D8273C"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NUMPAGES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6</w:t>
                            </w:r>
                            <w:r w:rsidR="00D8273C" w:rsidRPr="00A14100">
                              <w:rPr>
                                <w:rStyle w:val="Numrodepage"/>
                                <w:b/>
                                <w:bCs/>
                                <w:i/>
                                <w:color w:val="FFFFFF" w:themeColor="background1"/>
                                <w:sz w:val="14"/>
                                <w:szCs w:val="14"/>
                              </w:rPr>
                              <w:fldChar w:fldCharType="end"/>
                            </w:r>
                          </w:p>
                          <w:p w14:paraId="675B28ED" w14:textId="77777777" w:rsidR="00D8273C" w:rsidRDefault="00D8273C">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3AB364" id="Groupe 167" o:spid="_x0000_s1033" style="position:absolute;left:0;text-align:left;margin-left:393.6pt;margin-top:17.65pt;width:196.9pt;height:80.6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">
              <v:group id="Groupe 168"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549e39 [3204]" stroked="f" strokeweight="1.5pt">
                  <v:stroke endcap="round"/>
                  <v:path arrowok="t" o:connecttype="custom" o:connectlocs="0,0;1463040,0;1463040,1014984;638364,408101;0,0" o:connectangles="0,0,0,0,0"/>
                </v:shape>
                <v:rect id="Rectangle 171"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3" o:title="" recolor="t" rotate="t" type="frame"/>
                  <v:stroke endcap="round"/>
                </v:rect>
              </v:group>
              <v:shapetype id="_x0000_t202" coordsize="21600,21600" o:spt="202" path="m,l,21600r21600,l21600,xe">
                <v:stroke joinstyle="miter"/>
                <v:path gradientshapeok="t" o:connecttype="rect"/>
              </v:shapetype>
              <v:shape id="Zone de texte 172" o:spid="_x0000_s1038"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B0592F5" w14:textId="15D12933" w:rsidR="00D8273C" w:rsidRPr="00A14100" w:rsidRDefault="00A14100" w:rsidP="00D8273C">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156035">
                        <w:rPr>
                          <w:rStyle w:val="Numrodepage"/>
                          <w:b/>
                          <w:bCs/>
                          <w:i/>
                          <w:noProof/>
                          <w:color w:val="FFFFFF" w:themeColor="background1"/>
                          <w:sz w:val="14"/>
                          <w:szCs w:val="14"/>
                        </w:rPr>
                        <w:t>210615 Fiwap</w:t>
                      </w:r>
                      <w:r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 p</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PAGE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1</w:t>
                      </w:r>
                      <w:r w:rsidR="00D8273C"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NUMPAGES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6</w:t>
                      </w:r>
                      <w:r w:rsidR="00D8273C" w:rsidRPr="00A14100">
                        <w:rPr>
                          <w:rStyle w:val="Numrodepage"/>
                          <w:b/>
                          <w:bCs/>
                          <w:i/>
                          <w:color w:val="FFFFFF" w:themeColor="background1"/>
                          <w:sz w:val="14"/>
                          <w:szCs w:val="14"/>
                        </w:rPr>
                        <w:fldChar w:fldCharType="end"/>
                      </w:r>
                    </w:p>
                    <w:p w14:paraId="675B28ED" w14:textId="77777777" w:rsidR="00D8273C" w:rsidRDefault="00D8273C">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62pt;height:252.75pt" o:bullet="t">
        <v:imagedata r:id="rId1" o:title="petit tub vertical"/>
      </v:shape>
    </w:pict>
  </w:numPicBullet>
  <w:numPicBullet w:numPicBulletId="1">
    <w:pict>
      <v:shape id="_x0000_i1273" type="#_x0000_t75" style="width:405pt;height:428.25pt" o:bullet="t">
        <v:imagedata r:id="rId2" o:title="Fleur"/>
      </v:shape>
    </w:pict>
  </w:numPicBullet>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15C59"/>
    <w:multiLevelType w:val="hybridMultilevel"/>
    <w:tmpl w:val="5906BB46"/>
    <w:lvl w:ilvl="0" w:tplc="31388F5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3C082C"/>
    <w:multiLevelType w:val="hybridMultilevel"/>
    <w:tmpl w:val="C406A63C"/>
    <w:lvl w:ilvl="0" w:tplc="786EAFB8">
      <w:start w:val="2"/>
      <w:numFmt w:val="bullet"/>
      <w:lvlText w:val="-"/>
      <w:lvlJc w:val="left"/>
      <w:pPr>
        <w:ind w:left="1080" w:hanging="360"/>
      </w:pPr>
      <w:rPr>
        <w:rFonts w:ascii="Comic Sans MS" w:eastAsia="Times New Roman" w:hAnsi="Comic Sans M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61627C4"/>
    <w:multiLevelType w:val="hybridMultilevel"/>
    <w:tmpl w:val="D1A8D8DC"/>
    <w:lvl w:ilvl="0" w:tplc="080C000B">
      <w:start w:val="1"/>
      <w:numFmt w:val="bullet"/>
      <w:lvlText w:val=""/>
      <w:lvlJc w:val="left"/>
      <w:pPr>
        <w:tabs>
          <w:tab w:val="num" w:pos="720"/>
        </w:tabs>
        <w:ind w:left="720" w:hanging="360"/>
      </w:pPr>
      <w:rPr>
        <w:rFonts w:ascii="Wingdings" w:hAnsi="Wingdings" w:hint="default"/>
        <w:color w:val="549E39" w:themeColor="accent1"/>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3E45E8"/>
    <w:multiLevelType w:val="hybridMultilevel"/>
    <w:tmpl w:val="61CE9784"/>
    <w:name w:val="AutoList3"/>
    <w:lvl w:ilvl="0" w:tplc="A94E8E5E">
      <w:start w:val="1"/>
      <w:numFmt w:val="decimal"/>
      <w:lvlText w:val="%1."/>
      <w:lvlJc w:val="left"/>
      <w:pPr>
        <w:tabs>
          <w:tab w:val="num" w:pos="720"/>
        </w:tabs>
        <w:ind w:left="720" w:hanging="360"/>
      </w:pPr>
      <w:rPr>
        <w:rFonts w:hint="default"/>
      </w:rPr>
    </w:lvl>
    <w:lvl w:ilvl="1" w:tplc="4DE49A54" w:tentative="1">
      <w:start w:val="1"/>
      <w:numFmt w:val="lowerLetter"/>
      <w:lvlText w:val="%2."/>
      <w:lvlJc w:val="left"/>
      <w:pPr>
        <w:tabs>
          <w:tab w:val="num" w:pos="1440"/>
        </w:tabs>
        <w:ind w:left="1440" w:hanging="360"/>
      </w:pPr>
    </w:lvl>
    <w:lvl w:ilvl="2" w:tplc="207A6D98" w:tentative="1">
      <w:start w:val="1"/>
      <w:numFmt w:val="lowerRoman"/>
      <w:lvlText w:val="%3."/>
      <w:lvlJc w:val="right"/>
      <w:pPr>
        <w:tabs>
          <w:tab w:val="num" w:pos="2160"/>
        </w:tabs>
        <w:ind w:left="2160" w:hanging="180"/>
      </w:pPr>
    </w:lvl>
    <w:lvl w:ilvl="3" w:tplc="C7603270" w:tentative="1">
      <w:start w:val="1"/>
      <w:numFmt w:val="decimal"/>
      <w:lvlText w:val="%4."/>
      <w:lvlJc w:val="left"/>
      <w:pPr>
        <w:tabs>
          <w:tab w:val="num" w:pos="2880"/>
        </w:tabs>
        <w:ind w:left="2880" w:hanging="360"/>
      </w:pPr>
    </w:lvl>
    <w:lvl w:ilvl="4" w:tplc="5E5A1154" w:tentative="1">
      <w:start w:val="1"/>
      <w:numFmt w:val="lowerLetter"/>
      <w:lvlText w:val="%5."/>
      <w:lvlJc w:val="left"/>
      <w:pPr>
        <w:tabs>
          <w:tab w:val="num" w:pos="3600"/>
        </w:tabs>
        <w:ind w:left="3600" w:hanging="360"/>
      </w:pPr>
    </w:lvl>
    <w:lvl w:ilvl="5" w:tplc="4992D69A" w:tentative="1">
      <w:start w:val="1"/>
      <w:numFmt w:val="lowerRoman"/>
      <w:lvlText w:val="%6."/>
      <w:lvlJc w:val="right"/>
      <w:pPr>
        <w:tabs>
          <w:tab w:val="num" w:pos="4320"/>
        </w:tabs>
        <w:ind w:left="4320" w:hanging="180"/>
      </w:pPr>
    </w:lvl>
    <w:lvl w:ilvl="6" w:tplc="6E96DB00" w:tentative="1">
      <w:start w:val="1"/>
      <w:numFmt w:val="decimal"/>
      <w:lvlText w:val="%7."/>
      <w:lvlJc w:val="left"/>
      <w:pPr>
        <w:tabs>
          <w:tab w:val="num" w:pos="5040"/>
        </w:tabs>
        <w:ind w:left="5040" w:hanging="360"/>
      </w:pPr>
    </w:lvl>
    <w:lvl w:ilvl="7" w:tplc="2E46A4A0" w:tentative="1">
      <w:start w:val="1"/>
      <w:numFmt w:val="lowerLetter"/>
      <w:lvlText w:val="%8."/>
      <w:lvlJc w:val="left"/>
      <w:pPr>
        <w:tabs>
          <w:tab w:val="num" w:pos="5760"/>
        </w:tabs>
        <w:ind w:left="5760" w:hanging="360"/>
      </w:pPr>
    </w:lvl>
    <w:lvl w:ilvl="8" w:tplc="158E39E6" w:tentative="1">
      <w:start w:val="1"/>
      <w:numFmt w:val="lowerRoman"/>
      <w:lvlText w:val="%9."/>
      <w:lvlJc w:val="right"/>
      <w:pPr>
        <w:tabs>
          <w:tab w:val="num" w:pos="6480"/>
        </w:tabs>
        <w:ind w:left="6480" w:hanging="180"/>
      </w:pPr>
    </w:lvl>
  </w:abstractNum>
  <w:abstractNum w:abstractNumId="5" w15:restartNumberingAfterBreak="0">
    <w:nsid w:val="0A9D48E7"/>
    <w:multiLevelType w:val="hybridMultilevel"/>
    <w:tmpl w:val="B4C0AC46"/>
    <w:name w:val="AutoList11"/>
    <w:lvl w:ilvl="0" w:tplc="D326EC1C">
      <w:numFmt w:val="bullet"/>
      <w:lvlText w:val="-"/>
      <w:lvlJc w:val="left"/>
      <w:pPr>
        <w:tabs>
          <w:tab w:val="num" w:pos="927"/>
        </w:tabs>
        <w:ind w:left="927" w:hanging="360"/>
      </w:pPr>
      <w:rPr>
        <w:rFonts w:ascii="Times New Roman" w:eastAsia="Times New Roman" w:hAnsi="Times New Roman" w:cs="Times New Roman" w:hint="default"/>
      </w:rPr>
    </w:lvl>
    <w:lvl w:ilvl="1" w:tplc="B6A6A354" w:tentative="1">
      <w:start w:val="1"/>
      <w:numFmt w:val="bullet"/>
      <w:lvlText w:val="o"/>
      <w:lvlJc w:val="left"/>
      <w:pPr>
        <w:tabs>
          <w:tab w:val="num" w:pos="1647"/>
        </w:tabs>
        <w:ind w:left="1647" w:hanging="360"/>
      </w:pPr>
      <w:rPr>
        <w:rFonts w:ascii="Courier New" w:hAnsi="Courier New" w:cs="Courier New" w:hint="default"/>
      </w:rPr>
    </w:lvl>
    <w:lvl w:ilvl="2" w:tplc="3CB8C690" w:tentative="1">
      <w:start w:val="1"/>
      <w:numFmt w:val="bullet"/>
      <w:lvlText w:val=""/>
      <w:lvlJc w:val="left"/>
      <w:pPr>
        <w:tabs>
          <w:tab w:val="num" w:pos="2367"/>
        </w:tabs>
        <w:ind w:left="2367" w:hanging="360"/>
      </w:pPr>
      <w:rPr>
        <w:rFonts w:ascii="Wingdings" w:hAnsi="Wingdings" w:hint="default"/>
      </w:rPr>
    </w:lvl>
    <w:lvl w:ilvl="3" w:tplc="F776F80E" w:tentative="1">
      <w:start w:val="1"/>
      <w:numFmt w:val="bullet"/>
      <w:lvlText w:val=""/>
      <w:lvlJc w:val="left"/>
      <w:pPr>
        <w:tabs>
          <w:tab w:val="num" w:pos="3087"/>
        </w:tabs>
        <w:ind w:left="3087" w:hanging="360"/>
      </w:pPr>
      <w:rPr>
        <w:rFonts w:ascii="Symbol" w:hAnsi="Symbol" w:hint="default"/>
      </w:rPr>
    </w:lvl>
    <w:lvl w:ilvl="4" w:tplc="C5167EC4" w:tentative="1">
      <w:start w:val="1"/>
      <w:numFmt w:val="bullet"/>
      <w:lvlText w:val="o"/>
      <w:lvlJc w:val="left"/>
      <w:pPr>
        <w:tabs>
          <w:tab w:val="num" w:pos="3807"/>
        </w:tabs>
        <w:ind w:left="3807" w:hanging="360"/>
      </w:pPr>
      <w:rPr>
        <w:rFonts w:ascii="Courier New" w:hAnsi="Courier New" w:cs="Courier New" w:hint="default"/>
      </w:rPr>
    </w:lvl>
    <w:lvl w:ilvl="5" w:tplc="CACA2568" w:tentative="1">
      <w:start w:val="1"/>
      <w:numFmt w:val="bullet"/>
      <w:lvlText w:val=""/>
      <w:lvlJc w:val="left"/>
      <w:pPr>
        <w:tabs>
          <w:tab w:val="num" w:pos="4527"/>
        </w:tabs>
        <w:ind w:left="4527" w:hanging="360"/>
      </w:pPr>
      <w:rPr>
        <w:rFonts w:ascii="Wingdings" w:hAnsi="Wingdings" w:hint="default"/>
      </w:rPr>
    </w:lvl>
    <w:lvl w:ilvl="6" w:tplc="49ACD312" w:tentative="1">
      <w:start w:val="1"/>
      <w:numFmt w:val="bullet"/>
      <w:lvlText w:val=""/>
      <w:lvlJc w:val="left"/>
      <w:pPr>
        <w:tabs>
          <w:tab w:val="num" w:pos="5247"/>
        </w:tabs>
        <w:ind w:left="5247" w:hanging="360"/>
      </w:pPr>
      <w:rPr>
        <w:rFonts w:ascii="Symbol" w:hAnsi="Symbol" w:hint="default"/>
      </w:rPr>
    </w:lvl>
    <w:lvl w:ilvl="7" w:tplc="EBBAE0D8" w:tentative="1">
      <w:start w:val="1"/>
      <w:numFmt w:val="bullet"/>
      <w:lvlText w:val="o"/>
      <w:lvlJc w:val="left"/>
      <w:pPr>
        <w:tabs>
          <w:tab w:val="num" w:pos="5967"/>
        </w:tabs>
        <w:ind w:left="5967" w:hanging="360"/>
      </w:pPr>
      <w:rPr>
        <w:rFonts w:ascii="Courier New" w:hAnsi="Courier New" w:cs="Courier New" w:hint="default"/>
      </w:rPr>
    </w:lvl>
    <w:lvl w:ilvl="8" w:tplc="677681A2"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CCE7D4C"/>
    <w:multiLevelType w:val="hybridMultilevel"/>
    <w:tmpl w:val="261098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D9F3DDD"/>
    <w:multiLevelType w:val="hybridMultilevel"/>
    <w:tmpl w:val="2EF284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E3C5344"/>
    <w:multiLevelType w:val="hybridMultilevel"/>
    <w:tmpl w:val="51161E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270607"/>
    <w:multiLevelType w:val="hybridMultilevel"/>
    <w:tmpl w:val="C2FAA06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DFC7EBB"/>
    <w:multiLevelType w:val="hybridMultilevel"/>
    <w:tmpl w:val="468CB670"/>
    <w:lvl w:ilvl="0" w:tplc="036CAD1A">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CF4512"/>
    <w:multiLevelType w:val="hybridMultilevel"/>
    <w:tmpl w:val="450668EC"/>
    <w:lvl w:ilvl="0" w:tplc="C3CCDABA">
      <w:start w:val="1"/>
      <w:numFmt w:val="decimal"/>
      <w:lvlText w:val="A%1."/>
      <w:lvlJc w:val="left"/>
      <w:pPr>
        <w:ind w:left="360" w:hanging="360"/>
      </w:pPr>
      <w:rPr>
        <w:rFonts w:hint="default"/>
        <w:color w:val="8AB833" w:themeColor="accent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61D4F58"/>
    <w:multiLevelType w:val="hybridMultilevel"/>
    <w:tmpl w:val="3C669FFC"/>
    <w:lvl w:ilvl="0" w:tplc="25629BB6">
      <w:start w:val="1"/>
      <w:numFmt w:val="lowerLetter"/>
      <w:lvlText w:val="%1)"/>
      <w:lvlJc w:val="left"/>
      <w:pPr>
        <w:ind w:left="720" w:hanging="360"/>
      </w:pPr>
      <w:rPr>
        <w:rFonts w:hint="default"/>
        <w:color w:val="93D07C" w:themeColor="accent1" w:themeTint="99"/>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6A25658"/>
    <w:multiLevelType w:val="hybridMultilevel"/>
    <w:tmpl w:val="5D5E5A2A"/>
    <w:lvl w:ilvl="0" w:tplc="036CAD1A">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7244030"/>
    <w:multiLevelType w:val="hybridMultilevel"/>
    <w:tmpl w:val="7E54E3EC"/>
    <w:lvl w:ilvl="0" w:tplc="1038B5D6">
      <w:start w:val="1"/>
      <w:numFmt w:val="decimal"/>
      <w:lvlText w:val="%1)"/>
      <w:lvlJc w:val="left"/>
      <w:pPr>
        <w:tabs>
          <w:tab w:val="num" w:pos="360"/>
        </w:tabs>
        <w:ind w:left="36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53363F"/>
    <w:multiLevelType w:val="hybridMultilevel"/>
    <w:tmpl w:val="E370EC42"/>
    <w:lvl w:ilvl="0" w:tplc="513AB100">
      <w:start w:val="500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26361E"/>
    <w:multiLevelType w:val="hybridMultilevel"/>
    <w:tmpl w:val="0986A36E"/>
    <w:lvl w:ilvl="0" w:tplc="39BADD2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7254306"/>
    <w:multiLevelType w:val="multilevel"/>
    <w:tmpl w:val="4DC0417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bCs/>
        <w:color w:val="93D07C" w:themeColor="accent1" w:themeTint="99"/>
        <w:sz w:val="22"/>
        <w:szCs w:val="22"/>
      </w:rPr>
    </w:lvl>
    <w:lvl w:ilvl="2">
      <w:start w:val="1"/>
      <w:numFmt w:val="decimal"/>
      <w:lvlText w:val="%1.%2.%3."/>
      <w:lvlJc w:val="left"/>
      <w:pPr>
        <w:tabs>
          <w:tab w:val="num" w:pos="1800"/>
        </w:tabs>
        <w:ind w:left="1224" w:hanging="504"/>
      </w:pPr>
      <w:rPr>
        <w:rFonts w:hint="default"/>
        <w:b/>
        <w:color w:val="939F27" w:themeColor="accent3" w:themeShade="BF"/>
        <w:sz w:val="22"/>
        <w:szCs w:val="22"/>
      </w:rPr>
    </w:lvl>
    <w:lvl w:ilvl="3">
      <w:start w:val="1"/>
      <w:numFmt w:val="decimal"/>
      <w:lvlText w:val="%1.%2.%3.%4."/>
      <w:lvlJc w:val="left"/>
      <w:pPr>
        <w:tabs>
          <w:tab w:val="num" w:pos="2520"/>
        </w:tabs>
        <w:ind w:left="1728" w:hanging="648"/>
      </w:pPr>
      <w:rPr>
        <w:b/>
        <w:bCs/>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15:restartNumberingAfterBreak="0">
    <w:nsid w:val="379F0E76"/>
    <w:multiLevelType w:val="hybridMultilevel"/>
    <w:tmpl w:val="DD64FA66"/>
    <w:lvl w:ilvl="0" w:tplc="212CD9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14B62"/>
    <w:multiLevelType w:val="hybridMultilevel"/>
    <w:tmpl w:val="ED48A28E"/>
    <w:lvl w:ilvl="0" w:tplc="80F6E182">
      <w:start w:val="1"/>
      <w:numFmt w:val="decimal"/>
      <w:lvlText w:val="%1."/>
      <w:lvlJc w:val="left"/>
      <w:pPr>
        <w:ind w:left="720" w:hanging="360"/>
      </w:pPr>
      <w:rPr>
        <w:rFonts w:ascii="Arial" w:hAnsi="Arial" w:cs="Arial" w:hint="default"/>
        <w:b/>
        <w:color w:val="3E762A" w:themeColor="accent1" w:themeShade="BF"/>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9C04331"/>
    <w:multiLevelType w:val="hybridMultilevel"/>
    <w:tmpl w:val="E55CA08C"/>
    <w:lvl w:ilvl="0" w:tplc="CCB02A7A">
      <w:start w:val="1"/>
      <w:numFmt w:val="bullet"/>
      <w:lvlText w:val=""/>
      <w:lvlPicBulletId w:val="1"/>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9C217F7"/>
    <w:multiLevelType w:val="hybridMultilevel"/>
    <w:tmpl w:val="0A326880"/>
    <w:lvl w:ilvl="0" w:tplc="4296C3A0">
      <w:start w:val="81"/>
      <w:numFmt w:val="bullet"/>
      <w:lvlText w:val="-"/>
      <w:lvlJc w:val="left"/>
      <w:pPr>
        <w:ind w:left="360" w:hanging="360"/>
      </w:pPr>
      <w:rPr>
        <w:rFonts w:ascii="Calibri" w:eastAsiaTheme="minorHAnsi" w:hAnsi="Calibri" w:cstheme="minorBidi" w:hint="default"/>
        <w:b w:val="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3B404BEF"/>
    <w:multiLevelType w:val="hybridMultilevel"/>
    <w:tmpl w:val="B0EA731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15:restartNumberingAfterBreak="0">
    <w:nsid w:val="3D7E438F"/>
    <w:multiLevelType w:val="multilevel"/>
    <w:tmpl w:val="2D7AE7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color w:val="549E39" w:themeColor="accent1"/>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15:restartNumberingAfterBreak="0">
    <w:nsid w:val="3F7479A6"/>
    <w:multiLevelType w:val="hybridMultilevel"/>
    <w:tmpl w:val="056EAEBC"/>
    <w:lvl w:ilvl="0" w:tplc="040C000F">
      <w:start w:val="1"/>
      <w:numFmt w:val="decimal"/>
      <w:lvlText w:val="%1."/>
      <w:lvlJc w:val="left"/>
      <w:pPr>
        <w:tabs>
          <w:tab w:val="num" w:pos="720"/>
        </w:tabs>
        <w:ind w:left="720" w:hanging="360"/>
      </w:pPr>
      <w:rPr>
        <w:rFonts w:hint="default"/>
      </w:rPr>
    </w:lvl>
    <w:lvl w:ilvl="1" w:tplc="F5D244C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28237EA"/>
    <w:multiLevelType w:val="hybridMultilevel"/>
    <w:tmpl w:val="237C8FF0"/>
    <w:lvl w:ilvl="0" w:tplc="080C000B">
      <w:start w:val="1"/>
      <w:numFmt w:val="bullet"/>
      <w:lvlText w:val=""/>
      <w:lvlJc w:val="left"/>
      <w:pPr>
        <w:ind w:left="720" w:hanging="360"/>
      </w:pPr>
      <w:rPr>
        <w:rFonts w:ascii="Wingdings" w:hAnsi="Wingdings" w:hint="default"/>
        <w:color w:val="549E39"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5047E43"/>
    <w:multiLevelType w:val="hybridMultilevel"/>
    <w:tmpl w:val="A2D67F4E"/>
    <w:lvl w:ilvl="0" w:tplc="0BB6A146">
      <w:start w:val="2015"/>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497B42BC"/>
    <w:multiLevelType w:val="hybridMultilevel"/>
    <w:tmpl w:val="B87276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A2C3720"/>
    <w:multiLevelType w:val="hybridMultilevel"/>
    <w:tmpl w:val="1D96823A"/>
    <w:lvl w:ilvl="0" w:tplc="036CAD1A">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C51782C"/>
    <w:multiLevelType w:val="hybridMultilevel"/>
    <w:tmpl w:val="61E2B31A"/>
    <w:lvl w:ilvl="0" w:tplc="E26AA4F8">
      <w:start w:val="2"/>
      <w:numFmt w:val="bullet"/>
      <w:lvlText w:val=""/>
      <w:lvlJc w:val="left"/>
      <w:pPr>
        <w:ind w:left="1440" w:hanging="360"/>
      </w:pPr>
      <w:rPr>
        <w:rFonts w:ascii="Symbol" w:eastAsia="Times New Roman" w:hAnsi="Symbol"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1" w15:restartNumberingAfterBreak="0">
    <w:nsid w:val="4FE1248D"/>
    <w:multiLevelType w:val="hybridMultilevel"/>
    <w:tmpl w:val="268E6000"/>
    <w:lvl w:ilvl="0" w:tplc="8AD6DADE">
      <w:start w:val="1"/>
      <w:numFmt w:val="bullet"/>
      <w:lvlText w:val=""/>
      <w:lvlJc w:val="left"/>
      <w:pPr>
        <w:tabs>
          <w:tab w:val="num" w:pos="720"/>
        </w:tabs>
        <w:ind w:left="720" w:hanging="360"/>
      </w:pPr>
      <w:rPr>
        <w:rFonts w:ascii="Symbol" w:hAnsi="Symbol" w:hint="default"/>
        <w:color w:val="auto"/>
        <w:sz w:val="20"/>
      </w:rPr>
    </w:lvl>
    <w:lvl w:ilvl="1" w:tplc="00308F98">
      <w:start w:val="1"/>
      <w:numFmt w:val="bullet"/>
      <w:lvlText w:val="o"/>
      <w:lvlJc w:val="left"/>
      <w:pPr>
        <w:tabs>
          <w:tab w:val="num" w:pos="1440"/>
        </w:tabs>
        <w:ind w:left="1440" w:hanging="360"/>
      </w:pPr>
      <w:rPr>
        <w:rFonts w:ascii="Courier New" w:hAnsi="Courier New" w:cs="Times New Roman" w:hint="default"/>
        <w:color w:val="auto"/>
        <w:sz w:val="20"/>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2" w15:restartNumberingAfterBreak="0">
    <w:nsid w:val="5B1455E9"/>
    <w:multiLevelType w:val="hybridMultilevel"/>
    <w:tmpl w:val="1870F700"/>
    <w:lvl w:ilvl="0" w:tplc="6DCED5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8218A2"/>
    <w:multiLevelType w:val="hybridMultilevel"/>
    <w:tmpl w:val="59D84156"/>
    <w:lvl w:ilvl="0" w:tplc="8AD6DADE">
      <w:start w:val="1"/>
      <w:numFmt w:val="bullet"/>
      <w:lvlText w:val=""/>
      <w:lvlJc w:val="left"/>
      <w:pPr>
        <w:tabs>
          <w:tab w:val="num" w:pos="720"/>
        </w:tabs>
        <w:ind w:left="720" w:hanging="360"/>
      </w:pPr>
      <w:rPr>
        <w:rFonts w:ascii="Symbol" w:hAnsi="Symbol" w:hint="default"/>
        <w:color w:val="auto"/>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66EC2D7A"/>
    <w:multiLevelType w:val="hybridMultilevel"/>
    <w:tmpl w:val="25546C52"/>
    <w:lvl w:ilvl="0" w:tplc="42D69852">
      <w:start w:val="12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8606910"/>
    <w:multiLevelType w:val="hybridMultilevel"/>
    <w:tmpl w:val="085E3EBE"/>
    <w:lvl w:ilvl="0" w:tplc="5C46801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635153"/>
    <w:multiLevelType w:val="hybridMultilevel"/>
    <w:tmpl w:val="4C8876E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A907782"/>
    <w:multiLevelType w:val="hybridMultilevel"/>
    <w:tmpl w:val="64241BC2"/>
    <w:lvl w:ilvl="0" w:tplc="A7200154">
      <w:start w:val="3"/>
      <w:numFmt w:val="decimal"/>
      <w:lvlText w:val="%1)"/>
      <w:lvlJc w:val="left"/>
      <w:pPr>
        <w:ind w:left="644" w:hanging="360"/>
      </w:pPr>
      <w:rPr>
        <w:rFonts w:hint="default"/>
        <w:color w:val="auto"/>
        <w:sz w:val="22"/>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8" w15:restartNumberingAfterBreak="0">
    <w:nsid w:val="6C0C67FA"/>
    <w:multiLevelType w:val="hybridMultilevel"/>
    <w:tmpl w:val="7D70C80C"/>
    <w:lvl w:ilvl="0" w:tplc="036CAD1A">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D59397F"/>
    <w:multiLevelType w:val="hybridMultilevel"/>
    <w:tmpl w:val="67C44C68"/>
    <w:lvl w:ilvl="0" w:tplc="39BADD2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F473FAF"/>
    <w:multiLevelType w:val="hybridMultilevel"/>
    <w:tmpl w:val="821601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4C74167"/>
    <w:multiLevelType w:val="hybridMultilevel"/>
    <w:tmpl w:val="CA2C9310"/>
    <w:lvl w:ilvl="0" w:tplc="040C000F">
      <w:start w:val="1"/>
      <w:numFmt w:val="bullet"/>
      <w:lvlText w:val=""/>
      <w:lvlJc w:val="left"/>
      <w:pPr>
        <w:tabs>
          <w:tab w:val="num" w:pos="720"/>
        </w:tabs>
        <w:ind w:left="720" w:hanging="360"/>
      </w:pPr>
      <w:rPr>
        <w:rFonts w:ascii="Wingdings" w:hAnsi="Wingdings"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0F"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96E7C"/>
    <w:multiLevelType w:val="hybridMultilevel"/>
    <w:tmpl w:val="5E0A1ADE"/>
    <w:lvl w:ilvl="0" w:tplc="4296C3A0">
      <w:start w:val="8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230CC2"/>
    <w:multiLevelType w:val="hybridMultilevel"/>
    <w:tmpl w:val="85E4F14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DBC5781"/>
    <w:multiLevelType w:val="hybridMultilevel"/>
    <w:tmpl w:val="8190027E"/>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DE172CD"/>
    <w:multiLevelType w:val="hybridMultilevel"/>
    <w:tmpl w:val="6428CC68"/>
    <w:lvl w:ilvl="0" w:tplc="D15400F8">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3"/>
  </w:num>
  <w:num w:numId="4">
    <w:abstractNumId w:val="18"/>
  </w:num>
  <w:num w:numId="5">
    <w:abstractNumId w:val="15"/>
  </w:num>
  <w:num w:numId="6">
    <w:abstractNumId w:val="24"/>
  </w:num>
  <w:num w:numId="7">
    <w:abstractNumId w:val="26"/>
  </w:num>
  <w:num w:numId="8">
    <w:abstractNumId w:val="7"/>
  </w:num>
  <w:num w:numId="9">
    <w:abstractNumId w:val="29"/>
  </w:num>
  <w:num w:numId="10">
    <w:abstractNumId w:val="42"/>
  </w:num>
  <w:num w:numId="11">
    <w:abstractNumId w:val="44"/>
  </w:num>
  <w:num w:numId="12">
    <w:abstractNumId w:val="22"/>
  </w:num>
  <w:num w:numId="13">
    <w:abstractNumId w:val="45"/>
  </w:num>
  <w:num w:numId="14">
    <w:abstractNumId w:val="11"/>
  </w:num>
  <w:num w:numId="15">
    <w:abstractNumId w:val="28"/>
  </w:num>
  <w:num w:numId="16">
    <w:abstractNumId w:val="9"/>
  </w:num>
  <w:num w:numId="17">
    <w:abstractNumId w:val="19"/>
  </w:num>
  <w:num w:numId="18">
    <w:abstractNumId w:val="37"/>
  </w:num>
  <w:num w:numId="19">
    <w:abstractNumId w:val="2"/>
  </w:num>
  <w:num w:numId="20">
    <w:abstractNumId w:val="30"/>
  </w:num>
  <w:num w:numId="21">
    <w:abstractNumId w:val="13"/>
  </w:num>
  <w:num w:numId="22">
    <w:abstractNumId w:val="40"/>
  </w:num>
  <w:num w:numId="23">
    <w:abstractNumId w:val="25"/>
  </w:num>
  <w:num w:numId="24">
    <w:abstractNumId w:val="8"/>
  </w:num>
  <w:num w:numId="25">
    <w:abstractNumId w:val="32"/>
  </w:num>
  <w:num w:numId="26">
    <w:abstractNumId w:val="35"/>
  </w:num>
  <w:num w:numId="27">
    <w:abstractNumId w:val="16"/>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
  </w:num>
  <w:num w:numId="32">
    <w:abstractNumId w:val="6"/>
  </w:num>
  <w:num w:numId="33">
    <w:abstractNumId w:val="43"/>
  </w:num>
  <w:num w:numId="34">
    <w:abstractNumId w:val="27"/>
  </w:num>
  <w:num w:numId="35">
    <w:abstractNumId w:val="14"/>
  </w:num>
  <w:num w:numId="36">
    <w:abstractNumId w:val="38"/>
  </w:num>
  <w:num w:numId="37">
    <w:abstractNumId w:val="10"/>
  </w:num>
  <w:num w:numId="38">
    <w:abstractNumId w:val="34"/>
  </w:num>
  <w:num w:numId="39">
    <w:abstractNumId w:val="23"/>
  </w:num>
  <w:num w:numId="40">
    <w:abstractNumId w:val="12"/>
  </w:num>
  <w:num w:numId="41">
    <w:abstractNumId w:val="17"/>
  </w:num>
  <w:num w:numId="42">
    <w:abstractNumId w:val="21"/>
  </w:num>
  <w:num w:numId="43">
    <w:abstractNumId w:val="39"/>
  </w:num>
  <w:num w:numId="4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9" w:dllVersion="512" w:checkStyle="1"/>
  <w:activeWritingStyle w:appName="MSWord" w:lang="nl-NL" w:vendorID="1" w:dllVersion="512" w:checkStyle="1"/>
  <w:activeWritingStyle w:appName="MSWord" w:lang="nl-BE" w:vendorID="1" w:dllVersion="512" w:checkStyle="1"/>
  <w:activeWritingStyle w:appName="MSWord" w:lang="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2049">
      <o:colormru v:ext="edit" colors="#9fc,#963,#cfc"/>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DA"/>
    <w:rsid w:val="00000264"/>
    <w:rsid w:val="0000095E"/>
    <w:rsid w:val="000010D5"/>
    <w:rsid w:val="000016D3"/>
    <w:rsid w:val="00001FED"/>
    <w:rsid w:val="000027E3"/>
    <w:rsid w:val="0000369B"/>
    <w:rsid w:val="00003758"/>
    <w:rsid w:val="000041A3"/>
    <w:rsid w:val="000043B2"/>
    <w:rsid w:val="00005370"/>
    <w:rsid w:val="00005AC6"/>
    <w:rsid w:val="00005DCE"/>
    <w:rsid w:val="0000691E"/>
    <w:rsid w:val="00006A6A"/>
    <w:rsid w:val="00006C7E"/>
    <w:rsid w:val="00010CFC"/>
    <w:rsid w:val="00011A6A"/>
    <w:rsid w:val="00011DA6"/>
    <w:rsid w:val="00012942"/>
    <w:rsid w:val="00012C06"/>
    <w:rsid w:val="00013516"/>
    <w:rsid w:val="000142A5"/>
    <w:rsid w:val="0001548A"/>
    <w:rsid w:val="00015CA1"/>
    <w:rsid w:val="00015F16"/>
    <w:rsid w:val="00017689"/>
    <w:rsid w:val="000204DC"/>
    <w:rsid w:val="00020511"/>
    <w:rsid w:val="0002152B"/>
    <w:rsid w:val="000215B4"/>
    <w:rsid w:val="00021914"/>
    <w:rsid w:val="0002234B"/>
    <w:rsid w:val="00023361"/>
    <w:rsid w:val="000238A1"/>
    <w:rsid w:val="00023B93"/>
    <w:rsid w:val="00023E04"/>
    <w:rsid w:val="00023FA3"/>
    <w:rsid w:val="00025A47"/>
    <w:rsid w:val="00025DBE"/>
    <w:rsid w:val="0002652A"/>
    <w:rsid w:val="00026E3F"/>
    <w:rsid w:val="0002763F"/>
    <w:rsid w:val="00027B24"/>
    <w:rsid w:val="00030ED2"/>
    <w:rsid w:val="000321BF"/>
    <w:rsid w:val="00032240"/>
    <w:rsid w:val="00033610"/>
    <w:rsid w:val="0003454F"/>
    <w:rsid w:val="000348D5"/>
    <w:rsid w:val="00034ED2"/>
    <w:rsid w:val="00034FAA"/>
    <w:rsid w:val="0003537A"/>
    <w:rsid w:val="000354A9"/>
    <w:rsid w:val="000373B1"/>
    <w:rsid w:val="00037A98"/>
    <w:rsid w:val="00037AD7"/>
    <w:rsid w:val="00040A17"/>
    <w:rsid w:val="00040C78"/>
    <w:rsid w:val="0004115A"/>
    <w:rsid w:val="00041458"/>
    <w:rsid w:val="00041853"/>
    <w:rsid w:val="00042453"/>
    <w:rsid w:val="00042902"/>
    <w:rsid w:val="00042D7F"/>
    <w:rsid w:val="00042FDD"/>
    <w:rsid w:val="0004350B"/>
    <w:rsid w:val="00043971"/>
    <w:rsid w:val="000445BF"/>
    <w:rsid w:val="000457B7"/>
    <w:rsid w:val="00046CBB"/>
    <w:rsid w:val="00046F00"/>
    <w:rsid w:val="0004702D"/>
    <w:rsid w:val="0004719B"/>
    <w:rsid w:val="00050046"/>
    <w:rsid w:val="000500E2"/>
    <w:rsid w:val="0005010E"/>
    <w:rsid w:val="0005024A"/>
    <w:rsid w:val="000510B4"/>
    <w:rsid w:val="00051A47"/>
    <w:rsid w:val="00051BBC"/>
    <w:rsid w:val="00051D4E"/>
    <w:rsid w:val="00053C00"/>
    <w:rsid w:val="00055451"/>
    <w:rsid w:val="00055F01"/>
    <w:rsid w:val="0005678D"/>
    <w:rsid w:val="00056E5A"/>
    <w:rsid w:val="000575C9"/>
    <w:rsid w:val="00061E70"/>
    <w:rsid w:val="00062287"/>
    <w:rsid w:val="000627B4"/>
    <w:rsid w:val="000628C0"/>
    <w:rsid w:val="00063200"/>
    <w:rsid w:val="00064B40"/>
    <w:rsid w:val="00064CF9"/>
    <w:rsid w:val="000659ED"/>
    <w:rsid w:val="00065AA2"/>
    <w:rsid w:val="00065DBD"/>
    <w:rsid w:val="000669A2"/>
    <w:rsid w:val="00066A7B"/>
    <w:rsid w:val="00067DC5"/>
    <w:rsid w:val="00067DDF"/>
    <w:rsid w:val="000711F6"/>
    <w:rsid w:val="0007237B"/>
    <w:rsid w:val="000724F7"/>
    <w:rsid w:val="00072649"/>
    <w:rsid w:val="00072883"/>
    <w:rsid w:val="0007364B"/>
    <w:rsid w:val="00073FB1"/>
    <w:rsid w:val="00074056"/>
    <w:rsid w:val="000746F4"/>
    <w:rsid w:val="000752B6"/>
    <w:rsid w:val="0007568B"/>
    <w:rsid w:val="00075892"/>
    <w:rsid w:val="00076216"/>
    <w:rsid w:val="00077F08"/>
    <w:rsid w:val="000805D5"/>
    <w:rsid w:val="00080E3A"/>
    <w:rsid w:val="00081A87"/>
    <w:rsid w:val="00081B44"/>
    <w:rsid w:val="00081E5C"/>
    <w:rsid w:val="00082156"/>
    <w:rsid w:val="00082416"/>
    <w:rsid w:val="0008359A"/>
    <w:rsid w:val="00083A7D"/>
    <w:rsid w:val="00083C6B"/>
    <w:rsid w:val="00084937"/>
    <w:rsid w:val="00084FC4"/>
    <w:rsid w:val="000855D2"/>
    <w:rsid w:val="00086666"/>
    <w:rsid w:val="00086774"/>
    <w:rsid w:val="00086DE4"/>
    <w:rsid w:val="0008748C"/>
    <w:rsid w:val="00087510"/>
    <w:rsid w:val="00087F2D"/>
    <w:rsid w:val="00087F50"/>
    <w:rsid w:val="00087FED"/>
    <w:rsid w:val="00090AC9"/>
    <w:rsid w:val="00092028"/>
    <w:rsid w:val="00092190"/>
    <w:rsid w:val="000922AC"/>
    <w:rsid w:val="000922CF"/>
    <w:rsid w:val="000928E3"/>
    <w:rsid w:val="00093156"/>
    <w:rsid w:val="000931EE"/>
    <w:rsid w:val="000933D3"/>
    <w:rsid w:val="0009390A"/>
    <w:rsid w:val="00093947"/>
    <w:rsid w:val="00094443"/>
    <w:rsid w:val="00094B27"/>
    <w:rsid w:val="00095634"/>
    <w:rsid w:val="00095C8C"/>
    <w:rsid w:val="00095D5A"/>
    <w:rsid w:val="000961FE"/>
    <w:rsid w:val="000961FF"/>
    <w:rsid w:val="000968A6"/>
    <w:rsid w:val="000968E3"/>
    <w:rsid w:val="00096F79"/>
    <w:rsid w:val="000971F6"/>
    <w:rsid w:val="00097B44"/>
    <w:rsid w:val="000A061B"/>
    <w:rsid w:val="000A0ADB"/>
    <w:rsid w:val="000A1067"/>
    <w:rsid w:val="000A1EC0"/>
    <w:rsid w:val="000A2BFC"/>
    <w:rsid w:val="000A30F7"/>
    <w:rsid w:val="000A43DD"/>
    <w:rsid w:val="000A4CF9"/>
    <w:rsid w:val="000A5004"/>
    <w:rsid w:val="000A50CE"/>
    <w:rsid w:val="000A57C5"/>
    <w:rsid w:val="000A594E"/>
    <w:rsid w:val="000A5D29"/>
    <w:rsid w:val="000A6921"/>
    <w:rsid w:val="000A6D74"/>
    <w:rsid w:val="000A73C0"/>
    <w:rsid w:val="000B087A"/>
    <w:rsid w:val="000B0C2C"/>
    <w:rsid w:val="000B0F36"/>
    <w:rsid w:val="000B1148"/>
    <w:rsid w:val="000B2F1E"/>
    <w:rsid w:val="000B46A7"/>
    <w:rsid w:val="000B4914"/>
    <w:rsid w:val="000B497E"/>
    <w:rsid w:val="000B54F4"/>
    <w:rsid w:val="000B60C3"/>
    <w:rsid w:val="000B61C4"/>
    <w:rsid w:val="000B6435"/>
    <w:rsid w:val="000B6BB5"/>
    <w:rsid w:val="000B6F7D"/>
    <w:rsid w:val="000B717C"/>
    <w:rsid w:val="000B72C6"/>
    <w:rsid w:val="000B7B02"/>
    <w:rsid w:val="000C0961"/>
    <w:rsid w:val="000C0988"/>
    <w:rsid w:val="000C0B58"/>
    <w:rsid w:val="000C1123"/>
    <w:rsid w:val="000C14D4"/>
    <w:rsid w:val="000C2028"/>
    <w:rsid w:val="000C235F"/>
    <w:rsid w:val="000C27F6"/>
    <w:rsid w:val="000C41B6"/>
    <w:rsid w:val="000C6B8F"/>
    <w:rsid w:val="000C71BF"/>
    <w:rsid w:val="000C7593"/>
    <w:rsid w:val="000D12E0"/>
    <w:rsid w:val="000D19F9"/>
    <w:rsid w:val="000D1FC6"/>
    <w:rsid w:val="000D20FE"/>
    <w:rsid w:val="000D23F3"/>
    <w:rsid w:val="000D2B16"/>
    <w:rsid w:val="000D2EB4"/>
    <w:rsid w:val="000D3546"/>
    <w:rsid w:val="000D39CA"/>
    <w:rsid w:val="000D3A73"/>
    <w:rsid w:val="000D42D5"/>
    <w:rsid w:val="000D4668"/>
    <w:rsid w:val="000D49C1"/>
    <w:rsid w:val="000D5260"/>
    <w:rsid w:val="000D57FC"/>
    <w:rsid w:val="000D5B7A"/>
    <w:rsid w:val="000D5F2E"/>
    <w:rsid w:val="000D6C30"/>
    <w:rsid w:val="000D744C"/>
    <w:rsid w:val="000D787E"/>
    <w:rsid w:val="000E0C35"/>
    <w:rsid w:val="000E1234"/>
    <w:rsid w:val="000E27F6"/>
    <w:rsid w:val="000E291B"/>
    <w:rsid w:val="000E297E"/>
    <w:rsid w:val="000E298A"/>
    <w:rsid w:val="000E2CE9"/>
    <w:rsid w:val="000E3049"/>
    <w:rsid w:val="000E344A"/>
    <w:rsid w:val="000E358E"/>
    <w:rsid w:val="000E3AD3"/>
    <w:rsid w:val="000E5215"/>
    <w:rsid w:val="000E5784"/>
    <w:rsid w:val="000E5AD2"/>
    <w:rsid w:val="000E7374"/>
    <w:rsid w:val="000F05F5"/>
    <w:rsid w:val="000F0EF3"/>
    <w:rsid w:val="000F2869"/>
    <w:rsid w:val="000F3387"/>
    <w:rsid w:val="000F40C6"/>
    <w:rsid w:val="000F41AA"/>
    <w:rsid w:val="000F41CF"/>
    <w:rsid w:val="000F64FB"/>
    <w:rsid w:val="000F78F3"/>
    <w:rsid w:val="000F7D40"/>
    <w:rsid w:val="00101972"/>
    <w:rsid w:val="00101DFF"/>
    <w:rsid w:val="00102A65"/>
    <w:rsid w:val="00102D6F"/>
    <w:rsid w:val="00103396"/>
    <w:rsid w:val="00105387"/>
    <w:rsid w:val="0010549B"/>
    <w:rsid w:val="00105CD8"/>
    <w:rsid w:val="00106026"/>
    <w:rsid w:val="00106525"/>
    <w:rsid w:val="001070BB"/>
    <w:rsid w:val="00107588"/>
    <w:rsid w:val="001076DC"/>
    <w:rsid w:val="001077AC"/>
    <w:rsid w:val="00107A75"/>
    <w:rsid w:val="00107F9A"/>
    <w:rsid w:val="00110D19"/>
    <w:rsid w:val="00111CF5"/>
    <w:rsid w:val="00114732"/>
    <w:rsid w:val="00115316"/>
    <w:rsid w:val="00115351"/>
    <w:rsid w:val="00116639"/>
    <w:rsid w:val="001168D3"/>
    <w:rsid w:val="001171A1"/>
    <w:rsid w:val="00117ABC"/>
    <w:rsid w:val="00120481"/>
    <w:rsid w:val="00120646"/>
    <w:rsid w:val="00122123"/>
    <w:rsid w:val="00123CA8"/>
    <w:rsid w:val="001243FD"/>
    <w:rsid w:val="00124C76"/>
    <w:rsid w:val="00124D03"/>
    <w:rsid w:val="001260A4"/>
    <w:rsid w:val="0012633A"/>
    <w:rsid w:val="001264E6"/>
    <w:rsid w:val="0012688E"/>
    <w:rsid w:val="00126A3A"/>
    <w:rsid w:val="00126B67"/>
    <w:rsid w:val="00126B74"/>
    <w:rsid w:val="00126EE9"/>
    <w:rsid w:val="00127066"/>
    <w:rsid w:val="001275E9"/>
    <w:rsid w:val="00127D3F"/>
    <w:rsid w:val="00130F30"/>
    <w:rsid w:val="00132448"/>
    <w:rsid w:val="0013257C"/>
    <w:rsid w:val="00132E24"/>
    <w:rsid w:val="00132EAC"/>
    <w:rsid w:val="00133AB4"/>
    <w:rsid w:val="0013431A"/>
    <w:rsid w:val="0013569A"/>
    <w:rsid w:val="00136FE6"/>
    <w:rsid w:val="001373DE"/>
    <w:rsid w:val="001376CE"/>
    <w:rsid w:val="0014078B"/>
    <w:rsid w:val="00140EB2"/>
    <w:rsid w:val="00141C44"/>
    <w:rsid w:val="001429A1"/>
    <w:rsid w:val="00144C56"/>
    <w:rsid w:val="001454BB"/>
    <w:rsid w:val="00145B6C"/>
    <w:rsid w:val="001463DE"/>
    <w:rsid w:val="00146551"/>
    <w:rsid w:val="00147AA1"/>
    <w:rsid w:val="00150297"/>
    <w:rsid w:val="00150781"/>
    <w:rsid w:val="001512E0"/>
    <w:rsid w:val="00151DC5"/>
    <w:rsid w:val="0015221B"/>
    <w:rsid w:val="00153098"/>
    <w:rsid w:val="001531C5"/>
    <w:rsid w:val="00153F77"/>
    <w:rsid w:val="00154B87"/>
    <w:rsid w:val="00154E28"/>
    <w:rsid w:val="00155098"/>
    <w:rsid w:val="001559BA"/>
    <w:rsid w:val="00156035"/>
    <w:rsid w:val="001569A5"/>
    <w:rsid w:val="00157405"/>
    <w:rsid w:val="00157F86"/>
    <w:rsid w:val="00160B23"/>
    <w:rsid w:val="00160EB3"/>
    <w:rsid w:val="00160F2D"/>
    <w:rsid w:val="00161238"/>
    <w:rsid w:val="0016158C"/>
    <w:rsid w:val="00163355"/>
    <w:rsid w:val="0016378A"/>
    <w:rsid w:val="00163872"/>
    <w:rsid w:val="00164325"/>
    <w:rsid w:val="00164C94"/>
    <w:rsid w:val="00164FA3"/>
    <w:rsid w:val="00165D1B"/>
    <w:rsid w:val="0016620A"/>
    <w:rsid w:val="001669D1"/>
    <w:rsid w:val="00167DCD"/>
    <w:rsid w:val="0017061A"/>
    <w:rsid w:val="0017061F"/>
    <w:rsid w:val="00170C7B"/>
    <w:rsid w:val="001710DE"/>
    <w:rsid w:val="00171270"/>
    <w:rsid w:val="001737CD"/>
    <w:rsid w:val="0017464A"/>
    <w:rsid w:val="001758D8"/>
    <w:rsid w:val="00175D86"/>
    <w:rsid w:val="00175E99"/>
    <w:rsid w:val="00175F28"/>
    <w:rsid w:val="00176828"/>
    <w:rsid w:val="00176EA4"/>
    <w:rsid w:val="00176F10"/>
    <w:rsid w:val="00177319"/>
    <w:rsid w:val="00177378"/>
    <w:rsid w:val="00177BED"/>
    <w:rsid w:val="00177CAC"/>
    <w:rsid w:val="001807BB"/>
    <w:rsid w:val="0018114A"/>
    <w:rsid w:val="00181362"/>
    <w:rsid w:val="001816FB"/>
    <w:rsid w:val="00181B53"/>
    <w:rsid w:val="00182049"/>
    <w:rsid w:val="00182A37"/>
    <w:rsid w:val="00182AB1"/>
    <w:rsid w:val="00183274"/>
    <w:rsid w:val="00183643"/>
    <w:rsid w:val="00184C84"/>
    <w:rsid w:val="00185822"/>
    <w:rsid w:val="00185CC3"/>
    <w:rsid w:val="00185FC4"/>
    <w:rsid w:val="00186940"/>
    <w:rsid w:val="00186A6E"/>
    <w:rsid w:val="001903C6"/>
    <w:rsid w:val="001905F1"/>
    <w:rsid w:val="00190F8D"/>
    <w:rsid w:val="00191180"/>
    <w:rsid w:val="00191CF9"/>
    <w:rsid w:val="0019207F"/>
    <w:rsid w:val="001923CB"/>
    <w:rsid w:val="00192917"/>
    <w:rsid w:val="00192A63"/>
    <w:rsid w:val="00194642"/>
    <w:rsid w:val="00194BA0"/>
    <w:rsid w:val="00194E37"/>
    <w:rsid w:val="001950E8"/>
    <w:rsid w:val="001951F3"/>
    <w:rsid w:val="00195933"/>
    <w:rsid w:val="00195D71"/>
    <w:rsid w:val="001965ED"/>
    <w:rsid w:val="001966FD"/>
    <w:rsid w:val="00196A2F"/>
    <w:rsid w:val="00196BB2"/>
    <w:rsid w:val="00196EAE"/>
    <w:rsid w:val="0019747A"/>
    <w:rsid w:val="00197941"/>
    <w:rsid w:val="00197E4E"/>
    <w:rsid w:val="001A081C"/>
    <w:rsid w:val="001A09E4"/>
    <w:rsid w:val="001A0D79"/>
    <w:rsid w:val="001A2883"/>
    <w:rsid w:val="001A319F"/>
    <w:rsid w:val="001A3ECD"/>
    <w:rsid w:val="001A45EE"/>
    <w:rsid w:val="001A4C95"/>
    <w:rsid w:val="001A561E"/>
    <w:rsid w:val="001A65BE"/>
    <w:rsid w:val="001A6E28"/>
    <w:rsid w:val="001A7435"/>
    <w:rsid w:val="001A7889"/>
    <w:rsid w:val="001B0133"/>
    <w:rsid w:val="001B01B7"/>
    <w:rsid w:val="001B03FE"/>
    <w:rsid w:val="001B05D5"/>
    <w:rsid w:val="001B0620"/>
    <w:rsid w:val="001B13A5"/>
    <w:rsid w:val="001B180C"/>
    <w:rsid w:val="001B1E6B"/>
    <w:rsid w:val="001B2497"/>
    <w:rsid w:val="001B2943"/>
    <w:rsid w:val="001B2CD6"/>
    <w:rsid w:val="001B4039"/>
    <w:rsid w:val="001B4576"/>
    <w:rsid w:val="001B4C24"/>
    <w:rsid w:val="001B5213"/>
    <w:rsid w:val="001B5D5E"/>
    <w:rsid w:val="001B7098"/>
    <w:rsid w:val="001B70DA"/>
    <w:rsid w:val="001B74AF"/>
    <w:rsid w:val="001C0C4E"/>
    <w:rsid w:val="001C1734"/>
    <w:rsid w:val="001C19D8"/>
    <w:rsid w:val="001C1EFE"/>
    <w:rsid w:val="001C33FF"/>
    <w:rsid w:val="001C40F0"/>
    <w:rsid w:val="001C4238"/>
    <w:rsid w:val="001C4608"/>
    <w:rsid w:val="001C473E"/>
    <w:rsid w:val="001C6CDF"/>
    <w:rsid w:val="001C79BB"/>
    <w:rsid w:val="001C7DAF"/>
    <w:rsid w:val="001D1478"/>
    <w:rsid w:val="001D1CC5"/>
    <w:rsid w:val="001D1EFC"/>
    <w:rsid w:val="001D2626"/>
    <w:rsid w:val="001D362C"/>
    <w:rsid w:val="001D3BC8"/>
    <w:rsid w:val="001D3DBA"/>
    <w:rsid w:val="001D476F"/>
    <w:rsid w:val="001D51D8"/>
    <w:rsid w:val="001D656D"/>
    <w:rsid w:val="001D6DB4"/>
    <w:rsid w:val="001D73DB"/>
    <w:rsid w:val="001D7A2C"/>
    <w:rsid w:val="001D7D9B"/>
    <w:rsid w:val="001E0612"/>
    <w:rsid w:val="001E07B4"/>
    <w:rsid w:val="001E0A03"/>
    <w:rsid w:val="001E0B87"/>
    <w:rsid w:val="001E0D52"/>
    <w:rsid w:val="001E1BA6"/>
    <w:rsid w:val="001E1E01"/>
    <w:rsid w:val="001E354E"/>
    <w:rsid w:val="001E35D2"/>
    <w:rsid w:val="001E39E7"/>
    <w:rsid w:val="001E41B4"/>
    <w:rsid w:val="001E4D56"/>
    <w:rsid w:val="001E4E9F"/>
    <w:rsid w:val="001E4EC9"/>
    <w:rsid w:val="001E5D18"/>
    <w:rsid w:val="001E6BC0"/>
    <w:rsid w:val="001E7C62"/>
    <w:rsid w:val="001E7DAC"/>
    <w:rsid w:val="001E7E29"/>
    <w:rsid w:val="001F0708"/>
    <w:rsid w:val="001F10EF"/>
    <w:rsid w:val="001F144B"/>
    <w:rsid w:val="001F150F"/>
    <w:rsid w:val="001F1DE0"/>
    <w:rsid w:val="001F202D"/>
    <w:rsid w:val="001F26D0"/>
    <w:rsid w:val="001F271E"/>
    <w:rsid w:val="001F29C0"/>
    <w:rsid w:val="001F2D22"/>
    <w:rsid w:val="001F2E1A"/>
    <w:rsid w:val="001F2EF2"/>
    <w:rsid w:val="001F48EB"/>
    <w:rsid w:val="001F4C87"/>
    <w:rsid w:val="001F4CA9"/>
    <w:rsid w:val="001F4FB6"/>
    <w:rsid w:val="001F5278"/>
    <w:rsid w:val="001F54EA"/>
    <w:rsid w:val="001F5BD2"/>
    <w:rsid w:val="001F6463"/>
    <w:rsid w:val="001F7215"/>
    <w:rsid w:val="001F7531"/>
    <w:rsid w:val="00200A19"/>
    <w:rsid w:val="00200C2F"/>
    <w:rsid w:val="002012AA"/>
    <w:rsid w:val="00201451"/>
    <w:rsid w:val="00202329"/>
    <w:rsid w:val="0020292C"/>
    <w:rsid w:val="00202D51"/>
    <w:rsid w:val="00204A64"/>
    <w:rsid w:val="00204D2B"/>
    <w:rsid w:val="002061D0"/>
    <w:rsid w:val="00206261"/>
    <w:rsid w:val="00207011"/>
    <w:rsid w:val="00207590"/>
    <w:rsid w:val="0021046E"/>
    <w:rsid w:val="00211105"/>
    <w:rsid w:val="002111D6"/>
    <w:rsid w:val="0021155E"/>
    <w:rsid w:val="00211A64"/>
    <w:rsid w:val="0021221F"/>
    <w:rsid w:val="002125CC"/>
    <w:rsid w:val="00212F6D"/>
    <w:rsid w:val="0021310E"/>
    <w:rsid w:val="002149EB"/>
    <w:rsid w:val="00214D00"/>
    <w:rsid w:val="00214D29"/>
    <w:rsid w:val="002156F4"/>
    <w:rsid w:val="002161B2"/>
    <w:rsid w:val="002162A6"/>
    <w:rsid w:val="00216647"/>
    <w:rsid w:val="00217147"/>
    <w:rsid w:val="00217577"/>
    <w:rsid w:val="0021779E"/>
    <w:rsid w:val="002179A0"/>
    <w:rsid w:val="00220621"/>
    <w:rsid w:val="00220708"/>
    <w:rsid w:val="00220CB9"/>
    <w:rsid w:val="00220E5F"/>
    <w:rsid w:val="00222CA4"/>
    <w:rsid w:val="00222D1D"/>
    <w:rsid w:val="00223364"/>
    <w:rsid w:val="002235E1"/>
    <w:rsid w:val="002249E4"/>
    <w:rsid w:val="00225ECF"/>
    <w:rsid w:val="00226837"/>
    <w:rsid w:val="00227281"/>
    <w:rsid w:val="0023038A"/>
    <w:rsid w:val="002305A6"/>
    <w:rsid w:val="002312D2"/>
    <w:rsid w:val="002316A1"/>
    <w:rsid w:val="00231E71"/>
    <w:rsid w:val="00231F28"/>
    <w:rsid w:val="00232635"/>
    <w:rsid w:val="00232745"/>
    <w:rsid w:val="00232DE3"/>
    <w:rsid w:val="00233B9E"/>
    <w:rsid w:val="00233EC7"/>
    <w:rsid w:val="00234609"/>
    <w:rsid w:val="0023472B"/>
    <w:rsid w:val="00234B50"/>
    <w:rsid w:val="00234FE8"/>
    <w:rsid w:val="002355FA"/>
    <w:rsid w:val="00235CD7"/>
    <w:rsid w:val="00236437"/>
    <w:rsid w:val="00236A93"/>
    <w:rsid w:val="002371AF"/>
    <w:rsid w:val="00237800"/>
    <w:rsid w:val="00237DC8"/>
    <w:rsid w:val="00237F4E"/>
    <w:rsid w:val="00240365"/>
    <w:rsid w:val="00241210"/>
    <w:rsid w:val="002414B0"/>
    <w:rsid w:val="002417CC"/>
    <w:rsid w:val="00241C69"/>
    <w:rsid w:val="00241E0C"/>
    <w:rsid w:val="0024232E"/>
    <w:rsid w:val="00243A50"/>
    <w:rsid w:val="00243CEC"/>
    <w:rsid w:val="00244459"/>
    <w:rsid w:val="00245C73"/>
    <w:rsid w:val="00245CFA"/>
    <w:rsid w:val="002461AF"/>
    <w:rsid w:val="0025063B"/>
    <w:rsid w:val="00251126"/>
    <w:rsid w:val="00252B08"/>
    <w:rsid w:val="00252D52"/>
    <w:rsid w:val="00253722"/>
    <w:rsid w:val="00254587"/>
    <w:rsid w:val="002545A2"/>
    <w:rsid w:val="0025488C"/>
    <w:rsid w:val="00254F19"/>
    <w:rsid w:val="00255AB9"/>
    <w:rsid w:val="00256B25"/>
    <w:rsid w:val="00256FEA"/>
    <w:rsid w:val="00260278"/>
    <w:rsid w:val="00260F77"/>
    <w:rsid w:val="00260FED"/>
    <w:rsid w:val="002612D6"/>
    <w:rsid w:val="00261868"/>
    <w:rsid w:val="00261AE6"/>
    <w:rsid w:val="002624AA"/>
    <w:rsid w:val="002627CE"/>
    <w:rsid w:val="0026290B"/>
    <w:rsid w:val="00263681"/>
    <w:rsid w:val="00263B0E"/>
    <w:rsid w:val="0026448D"/>
    <w:rsid w:val="00265889"/>
    <w:rsid w:val="0026604C"/>
    <w:rsid w:val="002667D2"/>
    <w:rsid w:val="00267031"/>
    <w:rsid w:val="0026780C"/>
    <w:rsid w:val="00267FE8"/>
    <w:rsid w:val="002719D4"/>
    <w:rsid w:val="00272959"/>
    <w:rsid w:val="0027311C"/>
    <w:rsid w:val="0027397D"/>
    <w:rsid w:val="00274455"/>
    <w:rsid w:val="002745A1"/>
    <w:rsid w:val="002757F1"/>
    <w:rsid w:val="00275CA3"/>
    <w:rsid w:val="002762A1"/>
    <w:rsid w:val="00276ED8"/>
    <w:rsid w:val="002770A0"/>
    <w:rsid w:val="00277607"/>
    <w:rsid w:val="00277C78"/>
    <w:rsid w:val="0028001B"/>
    <w:rsid w:val="00280642"/>
    <w:rsid w:val="002807FA"/>
    <w:rsid w:val="00280F90"/>
    <w:rsid w:val="00281C0A"/>
    <w:rsid w:val="002828FD"/>
    <w:rsid w:val="00282AFB"/>
    <w:rsid w:val="00283884"/>
    <w:rsid w:val="00283C29"/>
    <w:rsid w:val="002841F0"/>
    <w:rsid w:val="0028437C"/>
    <w:rsid w:val="00284555"/>
    <w:rsid w:val="00284A55"/>
    <w:rsid w:val="00285351"/>
    <w:rsid w:val="00285C85"/>
    <w:rsid w:val="00285D35"/>
    <w:rsid w:val="00286190"/>
    <w:rsid w:val="0028662F"/>
    <w:rsid w:val="00286C35"/>
    <w:rsid w:val="00287EFA"/>
    <w:rsid w:val="00290261"/>
    <w:rsid w:val="002907AB"/>
    <w:rsid w:val="00290BE8"/>
    <w:rsid w:val="00291760"/>
    <w:rsid w:val="00291AA1"/>
    <w:rsid w:val="00291C42"/>
    <w:rsid w:val="0029201A"/>
    <w:rsid w:val="00293511"/>
    <w:rsid w:val="0029364C"/>
    <w:rsid w:val="002938A2"/>
    <w:rsid w:val="00294ABF"/>
    <w:rsid w:val="00294E56"/>
    <w:rsid w:val="0029589A"/>
    <w:rsid w:val="00296D44"/>
    <w:rsid w:val="00296E13"/>
    <w:rsid w:val="002979E4"/>
    <w:rsid w:val="00297F49"/>
    <w:rsid w:val="002A11AF"/>
    <w:rsid w:val="002A1676"/>
    <w:rsid w:val="002A23CD"/>
    <w:rsid w:val="002A2669"/>
    <w:rsid w:val="002A2C6A"/>
    <w:rsid w:val="002A2E59"/>
    <w:rsid w:val="002A3462"/>
    <w:rsid w:val="002A3B5B"/>
    <w:rsid w:val="002A445E"/>
    <w:rsid w:val="002A483D"/>
    <w:rsid w:val="002A4D3E"/>
    <w:rsid w:val="002A52DC"/>
    <w:rsid w:val="002A555C"/>
    <w:rsid w:val="002A5B70"/>
    <w:rsid w:val="002A60EA"/>
    <w:rsid w:val="002A6344"/>
    <w:rsid w:val="002A63A9"/>
    <w:rsid w:val="002A6733"/>
    <w:rsid w:val="002A6D0A"/>
    <w:rsid w:val="002A6EB9"/>
    <w:rsid w:val="002A721D"/>
    <w:rsid w:val="002B144D"/>
    <w:rsid w:val="002B182F"/>
    <w:rsid w:val="002B184B"/>
    <w:rsid w:val="002B1BDF"/>
    <w:rsid w:val="002B3B2B"/>
    <w:rsid w:val="002B4E85"/>
    <w:rsid w:val="002B5DF0"/>
    <w:rsid w:val="002B638E"/>
    <w:rsid w:val="002B7370"/>
    <w:rsid w:val="002B797C"/>
    <w:rsid w:val="002C0318"/>
    <w:rsid w:val="002C0A2A"/>
    <w:rsid w:val="002C0CD2"/>
    <w:rsid w:val="002C0DB4"/>
    <w:rsid w:val="002C1117"/>
    <w:rsid w:val="002C20BD"/>
    <w:rsid w:val="002C248C"/>
    <w:rsid w:val="002C3184"/>
    <w:rsid w:val="002C357C"/>
    <w:rsid w:val="002C3C17"/>
    <w:rsid w:val="002C4041"/>
    <w:rsid w:val="002C4616"/>
    <w:rsid w:val="002C51EE"/>
    <w:rsid w:val="002C5605"/>
    <w:rsid w:val="002C581B"/>
    <w:rsid w:val="002C7519"/>
    <w:rsid w:val="002C7961"/>
    <w:rsid w:val="002C7D22"/>
    <w:rsid w:val="002D0E7E"/>
    <w:rsid w:val="002D0FAF"/>
    <w:rsid w:val="002D111E"/>
    <w:rsid w:val="002D1946"/>
    <w:rsid w:val="002D2195"/>
    <w:rsid w:val="002D2559"/>
    <w:rsid w:val="002D27CB"/>
    <w:rsid w:val="002D2B63"/>
    <w:rsid w:val="002D2BE8"/>
    <w:rsid w:val="002D38B5"/>
    <w:rsid w:val="002D3E02"/>
    <w:rsid w:val="002D4F46"/>
    <w:rsid w:val="002D5428"/>
    <w:rsid w:val="002D5A44"/>
    <w:rsid w:val="002D5D65"/>
    <w:rsid w:val="002D5F3D"/>
    <w:rsid w:val="002D6BF9"/>
    <w:rsid w:val="002D72F0"/>
    <w:rsid w:val="002D76D6"/>
    <w:rsid w:val="002D7A1F"/>
    <w:rsid w:val="002D7AD3"/>
    <w:rsid w:val="002D7AE8"/>
    <w:rsid w:val="002E0053"/>
    <w:rsid w:val="002E02DA"/>
    <w:rsid w:val="002E1D2E"/>
    <w:rsid w:val="002E1DB9"/>
    <w:rsid w:val="002E2458"/>
    <w:rsid w:val="002E3B62"/>
    <w:rsid w:val="002E41F7"/>
    <w:rsid w:val="002E483C"/>
    <w:rsid w:val="002E56A3"/>
    <w:rsid w:val="002E5A6F"/>
    <w:rsid w:val="002E5E65"/>
    <w:rsid w:val="002E605C"/>
    <w:rsid w:val="002E6B68"/>
    <w:rsid w:val="002E79E8"/>
    <w:rsid w:val="002E7B2D"/>
    <w:rsid w:val="002E7C53"/>
    <w:rsid w:val="002F000F"/>
    <w:rsid w:val="002F09BD"/>
    <w:rsid w:val="002F21AB"/>
    <w:rsid w:val="002F224E"/>
    <w:rsid w:val="002F22FA"/>
    <w:rsid w:val="002F5029"/>
    <w:rsid w:val="002F5066"/>
    <w:rsid w:val="002F57A2"/>
    <w:rsid w:val="002F632E"/>
    <w:rsid w:val="002F640A"/>
    <w:rsid w:val="002F67BE"/>
    <w:rsid w:val="003009ED"/>
    <w:rsid w:val="003013F6"/>
    <w:rsid w:val="0030175E"/>
    <w:rsid w:val="00301790"/>
    <w:rsid w:val="00301A0C"/>
    <w:rsid w:val="00301A30"/>
    <w:rsid w:val="0030214F"/>
    <w:rsid w:val="00302750"/>
    <w:rsid w:val="00304F0C"/>
    <w:rsid w:val="0030516D"/>
    <w:rsid w:val="0030550B"/>
    <w:rsid w:val="0030641E"/>
    <w:rsid w:val="00306BF3"/>
    <w:rsid w:val="00307B60"/>
    <w:rsid w:val="00307CB1"/>
    <w:rsid w:val="003103BA"/>
    <w:rsid w:val="00310C64"/>
    <w:rsid w:val="00310FBE"/>
    <w:rsid w:val="00311029"/>
    <w:rsid w:val="00312346"/>
    <w:rsid w:val="00312D21"/>
    <w:rsid w:val="00314A54"/>
    <w:rsid w:val="00316910"/>
    <w:rsid w:val="0031696D"/>
    <w:rsid w:val="00316DCE"/>
    <w:rsid w:val="00316F44"/>
    <w:rsid w:val="00317EBF"/>
    <w:rsid w:val="003201AA"/>
    <w:rsid w:val="00320918"/>
    <w:rsid w:val="00321A90"/>
    <w:rsid w:val="00322295"/>
    <w:rsid w:val="00322659"/>
    <w:rsid w:val="003237DF"/>
    <w:rsid w:val="003244F9"/>
    <w:rsid w:val="0032492B"/>
    <w:rsid w:val="00325AA2"/>
    <w:rsid w:val="003268B7"/>
    <w:rsid w:val="003276A6"/>
    <w:rsid w:val="00327EE3"/>
    <w:rsid w:val="0033012C"/>
    <w:rsid w:val="0033022E"/>
    <w:rsid w:val="0033096B"/>
    <w:rsid w:val="00330AA5"/>
    <w:rsid w:val="00330F68"/>
    <w:rsid w:val="0033160E"/>
    <w:rsid w:val="00331DF8"/>
    <w:rsid w:val="00331E1C"/>
    <w:rsid w:val="00332217"/>
    <w:rsid w:val="00332335"/>
    <w:rsid w:val="00332A75"/>
    <w:rsid w:val="00333662"/>
    <w:rsid w:val="003338E6"/>
    <w:rsid w:val="0033419C"/>
    <w:rsid w:val="0033586A"/>
    <w:rsid w:val="00337754"/>
    <w:rsid w:val="003377EE"/>
    <w:rsid w:val="00337B97"/>
    <w:rsid w:val="00337D24"/>
    <w:rsid w:val="00337D92"/>
    <w:rsid w:val="00337F52"/>
    <w:rsid w:val="003402C9"/>
    <w:rsid w:val="00340C71"/>
    <w:rsid w:val="0034145F"/>
    <w:rsid w:val="00342CAC"/>
    <w:rsid w:val="00343BCC"/>
    <w:rsid w:val="00344775"/>
    <w:rsid w:val="0034584E"/>
    <w:rsid w:val="00345CEE"/>
    <w:rsid w:val="00346352"/>
    <w:rsid w:val="003463E5"/>
    <w:rsid w:val="00346B44"/>
    <w:rsid w:val="00346E1B"/>
    <w:rsid w:val="003475EA"/>
    <w:rsid w:val="00347729"/>
    <w:rsid w:val="00350755"/>
    <w:rsid w:val="00350D41"/>
    <w:rsid w:val="00350FA2"/>
    <w:rsid w:val="00352A56"/>
    <w:rsid w:val="00352CCA"/>
    <w:rsid w:val="0035506E"/>
    <w:rsid w:val="003554B6"/>
    <w:rsid w:val="00355C09"/>
    <w:rsid w:val="00355C1A"/>
    <w:rsid w:val="00355FA5"/>
    <w:rsid w:val="003564A3"/>
    <w:rsid w:val="003566AE"/>
    <w:rsid w:val="00357155"/>
    <w:rsid w:val="0035722E"/>
    <w:rsid w:val="00357DAB"/>
    <w:rsid w:val="00357DAF"/>
    <w:rsid w:val="00360375"/>
    <w:rsid w:val="003606F4"/>
    <w:rsid w:val="00360CA0"/>
    <w:rsid w:val="003613DF"/>
    <w:rsid w:val="003632D4"/>
    <w:rsid w:val="0036376C"/>
    <w:rsid w:val="0036444A"/>
    <w:rsid w:val="0036479C"/>
    <w:rsid w:val="003647D0"/>
    <w:rsid w:val="0036567E"/>
    <w:rsid w:val="00365F7A"/>
    <w:rsid w:val="00366E5E"/>
    <w:rsid w:val="00366E8F"/>
    <w:rsid w:val="00367451"/>
    <w:rsid w:val="00367BF4"/>
    <w:rsid w:val="00370CE3"/>
    <w:rsid w:val="00371C5A"/>
    <w:rsid w:val="00372773"/>
    <w:rsid w:val="003729BB"/>
    <w:rsid w:val="00372A64"/>
    <w:rsid w:val="00372BFA"/>
    <w:rsid w:val="00373692"/>
    <w:rsid w:val="00373BE7"/>
    <w:rsid w:val="00373DD6"/>
    <w:rsid w:val="00374B39"/>
    <w:rsid w:val="003752FC"/>
    <w:rsid w:val="003762FD"/>
    <w:rsid w:val="003775E1"/>
    <w:rsid w:val="00377C97"/>
    <w:rsid w:val="0038021F"/>
    <w:rsid w:val="00380547"/>
    <w:rsid w:val="003811D8"/>
    <w:rsid w:val="003814CC"/>
    <w:rsid w:val="003827BF"/>
    <w:rsid w:val="00382BA7"/>
    <w:rsid w:val="00383F77"/>
    <w:rsid w:val="00384727"/>
    <w:rsid w:val="003862AE"/>
    <w:rsid w:val="00386B0A"/>
    <w:rsid w:val="00387050"/>
    <w:rsid w:val="003875E8"/>
    <w:rsid w:val="003909C3"/>
    <w:rsid w:val="003930E4"/>
    <w:rsid w:val="00393840"/>
    <w:rsid w:val="003958CF"/>
    <w:rsid w:val="00396067"/>
    <w:rsid w:val="0039615B"/>
    <w:rsid w:val="003964A8"/>
    <w:rsid w:val="003969A3"/>
    <w:rsid w:val="003970C4"/>
    <w:rsid w:val="003976DB"/>
    <w:rsid w:val="003A0029"/>
    <w:rsid w:val="003A1F71"/>
    <w:rsid w:val="003A2072"/>
    <w:rsid w:val="003A2454"/>
    <w:rsid w:val="003A2599"/>
    <w:rsid w:val="003A2A7B"/>
    <w:rsid w:val="003A3702"/>
    <w:rsid w:val="003A4DD8"/>
    <w:rsid w:val="003A59E9"/>
    <w:rsid w:val="003A5CEC"/>
    <w:rsid w:val="003A68C2"/>
    <w:rsid w:val="003A6EC1"/>
    <w:rsid w:val="003A71FA"/>
    <w:rsid w:val="003B03E8"/>
    <w:rsid w:val="003B0791"/>
    <w:rsid w:val="003B0843"/>
    <w:rsid w:val="003B0F20"/>
    <w:rsid w:val="003B1C35"/>
    <w:rsid w:val="003B22AF"/>
    <w:rsid w:val="003B2F14"/>
    <w:rsid w:val="003B2FFB"/>
    <w:rsid w:val="003B3A09"/>
    <w:rsid w:val="003B4311"/>
    <w:rsid w:val="003B51B8"/>
    <w:rsid w:val="003B5A4B"/>
    <w:rsid w:val="003B5F32"/>
    <w:rsid w:val="003B5FEB"/>
    <w:rsid w:val="003B607F"/>
    <w:rsid w:val="003B6317"/>
    <w:rsid w:val="003B662F"/>
    <w:rsid w:val="003C1CC3"/>
    <w:rsid w:val="003C2A9D"/>
    <w:rsid w:val="003C3B5B"/>
    <w:rsid w:val="003C3F77"/>
    <w:rsid w:val="003C4059"/>
    <w:rsid w:val="003C5A28"/>
    <w:rsid w:val="003C5D32"/>
    <w:rsid w:val="003C5F31"/>
    <w:rsid w:val="003C5F67"/>
    <w:rsid w:val="003C6118"/>
    <w:rsid w:val="003C6B2A"/>
    <w:rsid w:val="003D0206"/>
    <w:rsid w:val="003D0D6A"/>
    <w:rsid w:val="003D2512"/>
    <w:rsid w:val="003D336B"/>
    <w:rsid w:val="003D3934"/>
    <w:rsid w:val="003D3D78"/>
    <w:rsid w:val="003D3E06"/>
    <w:rsid w:val="003D3EB0"/>
    <w:rsid w:val="003D4484"/>
    <w:rsid w:val="003D475A"/>
    <w:rsid w:val="003D47EA"/>
    <w:rsid w:val="003D4C45"/>
    <w:rsid w:val="003D4E22"/>
    <w:rsid w:val="003D7537"/>
    <w:rsid w:val="003D7573"/>
    <w:rsid w:val="003D770A"/>
    <w:rsid w:val="003D791B"/>
    <w:rsid w:val="003D7C3A"/>
    <w:rsid w:val="003E003E"/>
    <w:rsid w:val="003E05E0"/>
    <w:rsid w:val="003E0D0B"/>
    <w:rsid w:val="003E1352"/>
    <w:rsid w:val="003E174A"/>
    <w:rsid w:val="003E338E"/>
    <w:rsid w:val="003E414A"/>
    <w:rsid w:val="003E4779"/>
    <w:rsid w:val="003E4CAD"/>
    <w:rsid w:val="003E4EC4"/>
    <w:rsid w:val="003E608A"/>
    <w:rsid w:val="003E64B3"/>
    <w:rsid w:val="003E73F8"/>
    <w:rsid w:val="003E792D"/>
    <w:rsid w:val="003E7E15"/>
    <w:rsid w:val="003F031F"/>
    <w:rsid w:val="003F1431"/>
    <w:rsid w:val="003F168C"/>
    <w:rsid w:val="003F1841"/>
    <w:rsid w:val="003F2B32"/>
    <w:rsid w:val="003F2F49"/>
    <w:rsid w:val="003F42CE"/>
    <w:rsid w:val="003F526C"/>
    <w:rsid w:val="003F5607"/>
    <w:rsid w:val="003F5F31"/>
    <w:rsid w:val="003F5FA0"/>
    <w:rsid w:val="003F6BF4"/>
    <w:rsid w:val="003F6C4C"/>
    <w:rsid w:val="003F72CC"/>
    <w:rsid w:val="003F72E5"/>
    <w:rsid w:val="00400795"/>
    <w:rsid w:val="00400904"/>
    <w:rsid w:val="00400C0A"/>
    <w:rsid w:val="00402630"/>
    <w:rsid w:val="00402929"/>
    <w:rsid w:val="00403308"/>
    <w:rsid w:val="004035A5"/>
    <w:rsid w:val="0040415A"/>
    <w:rsid w:val="00404171"/>
    <w:rsid w:val="0040455F"/>
    <w:rsid w:val="00406067"/>
    <w:rsid w:val="00407B4D"/>
    <w:rsid w:val="00407D52"/>
    <w:rsid w:val="004110D5"/>
    <w:rsid w:val="0041159F"/>
    <w:rsid w:val="00412026"/>
    <w:rsid w:val="00412340"/>
    <w:rsid w:val="00412429"/>
    <w:rsid w:val="0041252D"/>
    <w:rsid w:val="00412CCC"/>
    <w:rsid w:val="00412F6A"/>
    <w:rsid w:val="00413049"/>
    <w:rsid w:val="0041461E"/>
    <w:rsid w:val="004147CD"/>
    <w:rsid w:val="0041639F"/>
    <w:rsid w:val="00416CDD"/>
    <w:rsid w:val="00416E47"/>
    <w:rsid w:val="004170BD"/>
    <w:rsid w:val="00417132"/>
    <w:rsid w:val="00417208"/>
    <w:rsid w:val="004174EB"/>
    <w:rsid w:val="0041766B"/>
    <w:rsid w:val="00417C7C"/>
    <w:rsid w:val="00420046"/>
    <w:rsid w:val="004204E1"/>
    <w:rsid w:val="00421F17"/>
    <w:rsid w:val="0042269B"/>
    <w:rsid w:val="00422D03"/>
    <w:rsid w:val="00423674"/>
    <w:rsid w:val="0042370F"/>
    <w:rsid w:val="004248FF"/>
    <w:rsid w:val="004249FE"/>
    <w:rsid w:val="00424F54"/>
    <w:rsid w:val="004254C7"/>
    <w:rsid w:val="00425795"/>
    <w:rsid w:val="00425ADA"/>
    <w:rsid w:val="00425DDC"/>
    <w:rsid w:val="00425E0C"/>
    <w:rsid w:val="004266DC"/>
    <w:rsid w:val="00426D07"/>
    <w:rsid w:val="004278C6"/>
    <w:rsid w:val="00427FEF"/>
    <w:rsid w:val="004308C9"/>
    <w:rsid w:val="004315EC"/>
    <w:rsid w:val="00432284"/>
    <w:rsid w:val="00432313"/>
    <w:rsid w:val="00432A94"/>
    <w:rsid w:val="00432BFB"/>
    <w:rsid w:val="004334C7"/>
    <w:rsid w:val="00433B59"/>
    <w:rsid w:val="004346E8"/>
    <w:rsid w:val="00434BED"/>
    <w:rsid w:val="004351A1"/>
    <w:rsid w:val="004372F1"/>
    <w:rsid w:val="004378F7"/>
    <w:rsid w:val="00440C17"/>
    <w:rsid w:val="0044149C"/>
    <w:rsid w:val="0044158B"/>
    <w:rsid w:val="004419A7"/>
    <w:rsid w:val="004422D7"/>
    <w:rsid w:val="004424B9"/>
    <w:rsid w:val="00442546"/>
    <w:rsid w:val="00442587"/>
    <w:rsid w:val="00443AB1"/>
    <w:rsid w:val="00444644"/>
    <w:rsid w:val="0044499F"/>
    <w:rsid w:val="00444D86"/>
    <w:rsid w:val="004453C6"/>
    <w:rsid w:val="004457DD"/>
    <w:rsid w:val="0044583A"/>
    <w:rsid w:val="00445A6B"/>
    <w:rsid w:val="004464C0"/>
    <w:rsid w:val="00446D13"/>
    <w:rsid w:val="0045083B"/>
    <w:rsid w:val="00451C34"/>
    <w:rsid w:val="00451F74"/>
    <w:rsid w:val="004522F0"/>
    <w:rsid w:val="00452E5D"/>
    <w:rsid w:val="004530AA"/>
    <w:rsid w:val="00454393"/>
    <w:rsid w:val="00455C9B"/>
    <w:rsid w:val="0045627F"/>
    <w:rsid w:val="004568E7"/>
    <w:rsid w:val="004600A0"/>
    <w:rsid w:val="004604C3"/>
    <w:rsid w:val="0046053B"/>
    <w:rsid w:val="004605BF"/>
    <w:rsid w:val="00461D74"/>
    <w:rsid w:val="0046257A"/>
    <w:rsid w:val="00462AD0"/>
    <w:rsid w:val="0046506C"/>
    <w:rsid w:val="00465318"/>
    <w:rsid w:val="0046597D"/>
    <w:rsid w:val="004663EB"/>
    <w:rsid w:val="00467A62"/>
    <w:rsid w:val="00467B07"/>
    <w:rsid w:val="0047152A"/>
    <w:rsid w:val="004726EC"/>
    <w:rsid w:val="00472789"/>
    <w:rsid w:val="00472D63"/>
    <w:rsid w:val="004738F5"/>
    <w:rsid w:val="00473B9C"/>
    <w:rsid w:val="00473C0D"/>
    <w:rsid w:val="004741D2"/>
    <w:rsid w:val="00474808"/>
    <w:rsid w:val="00475061"/>
    <w:rsid w:val="00475C42"/>
    <w:rsid w:val="0047675E"/>
    <w:rsid w:val="0047720F"/>
    <w:rsid w:val="00480D58"/>
    <w:rsid w:val="00481539"/>
    <w:rsid w:val="0048157F"/>
    <w:rsid w:val="00481C76"/>
    <w:rsid w:val="004821A8"/>
    <w:rsid w:val="00482766"/>
    <w:rsid w:val="00484936"/>
    <w:rsid w:val="0048603F"/>
    <w:rsid w:val="00486334"/>
    <w:rsid w:val="0048641F"/>
    <w:rsid w:val="0048716D"/>
    <w:rsid w:val="00487BD4"/>
    <w:rsid w:val="00487FE0"/>
    <w:rsid w:val="0049027C"/>
    <w:rsid w:val="00490896"/>
    <w:rsid w:val="00490926"/>
    <w:rsid w:val="004915CE"/>
    <w:rsid w:val="00492BDE"/>
    <w:rsid w:val="0049355D"/>
    <w:rsid w:val="004937A5"/>
    <w:rsid w:val="00493EB3"/>
    <w:rsid w:val="0049478A"/>
    <w:rsid w:val="004955C4"/>
    <w:rsid w:val="00495733"/>
    <w:rsid w:val="00496053"/>
    <w:rsid w:val="00497036"/>
    <w:rsid w:val="00497304"/>
    <w:rsid w:val="004A0884"/>
    <w:rsid w:val="004A0C6B"/>
    <w:rsid w:val="004A0F7A"/>
    <w:rsid w:val="004A1B95"/>
    <w:rsid w:val="004A2965"/>
    <w:rsid w:val="004A2A7E"/>
    <w:rsid w:val="004A3409"/>
    <w:rsid w:val="004A3645"/>
    <w:rsid w:val="004A38AE"/>
    <w:rsid w:val="004A45B9"/>
    <w:rsid w:val="004A4E4B"/>
    <w:rsid w:val="004A4FE0"/>
    <w:rsid w:val="004A62A3"/>
    <w:rsid w:val="004A6976"/>
    <w:rsid w:val="004A697A"/>
    <w:rsid w:val="004A6D1F"/>
    <w:rsid w:val="004A7894"/>
    <w:rsid w:val="004A7ED5"/>
    <w:rsid w:val="004B0D48"/>
    <w:rsid w:val="004B10F7"/>
    <w:rsid w:val="004B1393"/>
    <w:rsid w:val="004B2095"/>
    <w:rsid w:val="004B263C"/>
    <w:rsid w:val="004B2885"/>
    <w:rsid w:val="004B3C0F"/>
    <w:rsid w:val="004B3CEC"/>
    <w:rsid w:val="004B451B"/>
    <w:rsid w:val="004B46E9"/>
    <w:rsid w:val="004B4741"/>
    <w:rsid w:val="004B4DD2"/>
    <w:rsid w:val="004B5CDA"/>
    <w:rsid w:val="004B60F0"/>
    <w:rsid w:val="004B6302"/>
    <w:rsid w:val="004B6586"/>
    <w:rsid w:val="004B6CDB"/>
    <w:rsid w:val="004B7609"/>
    <w:rsid w:val="004C0C22"/>
    <w:rsid w:val="004C16A6"/>
    <w:rsid w:val="004C194E"/>
    <w:rsid w:val="004C1ECC"/>
    <w:rsid w:val="004C44F8"/>
    <w:rsid w:val="004C4CBF"/>
    <w:rsid w:val="004C52A9"/>
    <w:rsid w:val="004C52FC"/>
    <w:rsid w:val="004C55B8"/>
    <w:rsid w:val="004C5E20"/>
    <w:rsid w:val="004C6233"/>
    <w:rsid w:val="004C6E56"/>
    <w:rsid w:val="004C7D37"/>
    <w:rsid w:val="004D0C2E"/>
    <w:rsid w:val="004D100A"/>
    <w:rsid w:val="004D1813"/>
    <w:rsid w:val="004D2130"/>
    <w:rsid w:val="004D36AE"/>
    <w:rsid w:val="004D3E52"/>
    <w:rsid w:val="004D42DD"/>
    <w:rsid w:val="004D4B06"/>
    <w:rsid w:val="004D554E"/>
    <w:rsid w:val="004D5CF6"/>
    <w:rsid w:val="004D5F74"/>
    <w:rsid w:val="004D665E"/>
    <w:rsid w:val="004D74A4"/>
    <w:rsid w:val="004D7E71"/>
    <w:rsid w:val="004E0A01"/>
    <w:rsid w:val="004E17B0"/>
    <w:rsid w:val="004E220F"/>
    <w:rsid w:val="004E2615"/>
    <w:rsid w:val="004E2636"/>
    <w:rsid w:val="004E312C"/>
    <w:rsid w:val="004E3508"/>
    <w:rsid w:val="004E4EF3"/>
    <w:rsid w:val="004E5116"/>
    <w:rsid w:val="004E5B6C"/>
    <w:rsid w:val="004E5C9A"/>
    <w:rsid w:val="004E5CD1"/>
    <w:rsid w:val="004E6B75"/>
    <w:rsid w:val="004E7222"/>
    <w:rsid w:val="004E76D5"/>
    <w:rsid w:val="004F0409"/>
    <w:rsid w:val="004F0546"/>
    <w:rsid w:val="004F0662"/>
    <w:rsid w:val="004F0723"/>
    <w:rsid w:val="004F2F25"/>
    <w:rsid w:val="004F31D7"/>
    <w:rsid w:val="004F360A"/>
    <w:rsid w:val="004F4269"/>
    <w:rsid w:val="004F42B9"/>
    <w:rsid w:val="004F4AA6"/>
    <w:rsid w:val="004F53A4"/>
    <w:rsid w:val="004F576A"/>
    <w:rsid w:val="004F5BFE"/>
    <w:rsid w:val="004F6A1B"/>
    <w:rsid w:val="00500017"/>
    <w:rsid w:val="00500679"/>
    <w:rsid w:val="0050149A"/>
    <w:rsid w:val="00501859"/>
    <w:rsid w:val="0050371F"/>
    <w:rsid w:val="00503E35"/>
    <w:rsid w:val="00503F9D"/>
    <w:rsid w:val="0050511D"/>
    <w:rsid w:val="005054DE"/>
    <w:rsid w:val="00505E36"/>
    <w:rsid w:val="0050653D"/>
    <w:rsid w:val="0050695D"/>
    <w:rsid w:val="00506A2A"/>
    <w:rsid w:val="00507C2E"/>
    <w:rsid w:val="00507F50"/>
    <w:rsid w:val="00510207"/>
    <w:rsid w:val="0051116C"/>
    <w:rsid w:val="00511FA5"/>
    <w:rsid w:val="00512264"/>
    <w:rsid w:val="00512443"/>
    <w:rsid w:val="00512797"/>
    <w:rsid w:val="0051280E"/>
    <w:rsid w:val="005129BA"/>
    <w:rsid w:val="00512B1B"/>
    <w:rsid w:val="0051304D"/>
    <w:rsid w:val="00513D80"/>
    <w:rsid w:val="00514F28"/>
    <w:rsid w:val="005153F5"/>
    <w:rsid w:val="00515DB0"/>
    <w:rsid w:val="0051668E"/>
    <w:rsid w:val="005172D9"/>
    <w:rsid w:val="00517CE4"/>
    <w:rsid w:val="00520789"/>
    <w:rsid w:val="005210D4"/>
    <w:rsid w:val="005214FB"/>
    <w:rsid w:val="00521BF5"/>
    <w:rsid w:val="00522385"/>
    <w:rsid w:val="00522602"/>
    <w:rsid w:val="0052272B"/>
    <w:rsid w:val="00522ECA"/>
    <w:rsid w:val="00524CFA"/>
    <w:rsid w:val="0052503C"/>
    <w:rsid w:val="00525378"/>
    <w:rsid w:val="00525450"/>
    <w:rsid w:val="005269BE"/>
    <w:rsid w:val="00526EED"/>
    <w:rsid w:val="0053038A"/>
    <w:rsid w:val="00531287"/>
    <w:rsid w:val="005323C1"/>
    <w:rsid w:val="005324C1"/>
    <w:rsid w:val="0053462E"/>
    <w:rsid w:val="00535587"/>
    <w:rsid w:val="00535594"/>
    <w:rsid w:val="00535AFD"/>
    <w:rsid w:val="00536421"/>
    <w:rsid w:val="00536F11"/>
    <w:rsid w:val="00537D5A"/>
    <w:rsid w:val="00540824"/>
    <w:rsid w:val="00541074"/>
    <w:rsid w:val="00541121"/>
    <w:rsid w:val="0054144E"/>
    <w:rsid w:val="0054156F"/>
    <w:rsid w:val="00542213"/>
    <w:rsid w:val="00542A31"/>
    <w:rsid w:val="00542FEC"/>
    <w:rsid w:val="00543C2E"/>
    <w:rsid w:val="005441D6"/>
    <w:rsid w:val="005444A9"/>
    <w:rsid w:val="00544E04"/>
    <w:rsid w:val="00544EB6"/>
    <w:rsid w:val="005453C5"/>
    <w:rsid w:val="005454C3"/>
    <w:rsid w:val="00545872"/>
    <w:rsid w:val="00545E38"/>
    <w:rsid w:val="00546FE4"/>
    <w:rsid w:val="0054739C"/>
    <w:rsid w:val="00547518"/>
    <w:rsid w:val="00547CF8"/>
    <w:rsid w:val="005509C6"/>
    <w:rsid w:val="005509E3"/>
    <w:rsid w:val="00551088"/>
    <w:rsid w:val="00551C4B"/>
    <w:rsid w:val="00553703"/>
    <w:rsid w:val="00553EF2"/>
    <w:rsid w:val="005543D5"/>
    <w:rsid w:val="00554680"/>
    <w:rsid w:val="00554AD8"/>
    <w:rsid w:val="00555FA7"/>
    <w:rsid w:val="00556D4C"/>
    <w:rsid w:val="00556F88"/>
    <w:rsid w:val="00557361"/>
    <w:rsid w:val="0055754F"/>
    <w:rsid w:val="00557CA2"/>
    <w:rsid w:val="00557E7C"/>
    <w:rsid w:val="00561262"/>
    <w:rsid w:val="0056348C"/>
    <w:rsid w:val="00563AF8"/>
    <w:rsid w:val="00563B86"/>
    <w:rsid w:val="00563F6A"/>
    <w:rsid w:val="0056486D"/>
    <w:rsid w:val="0056552D"/>
    <w:rsid w:val="0056552F"/>
    <w:rsid w:val="0056719C"/>
    <w:rsid w:val="0056722E"/>
    <w:rsid w:val="00570B9E"/>
    <w:rsid w:val="00570DED"/>
    <w:rsid w:val="0057134B"/>
    <w:rsid w:val="00572041"/>
    <w:rsid w:val="0057288E"/>
    <w:rsid w:val="00573E7A"/>
    <w:rsid w:val="00573EF7"/>
    <w:rsid w:val="0057414E"/>
    <w:rsid w:val="00574410"/>
    <w:rsid w:val="00574E1A"/>
    <w:rsid w:val="005778DD"/>
    <w:rsid w:val="0058097D"/>
    <w:rsid w:val="005809CB"/>
    <w:rsid w:val="005813CE"/>
    <w:rsid w:val="00582048"/>
    <w:rsid w:val="00582199"/>
    <w:rsid w:val="00582486"/>
    <w:rsid w:val="00582AF9"/>
    <w:rsid w:val="00583B89"/>
    <w:rsid w:val="005850CE"/>
    <w:rsid w:val="00585401"/>
    <w:rsid w:val="005857E9"/>
    <w:rsid w:val="005871D2"/>
    <w:rsid w:val="00587428"/>
    <w:rsid w:val="005874B1"/>
    <w:rsid w:val="00587FD1"/>
    <w:rsid w:val="00587FD3"/>
    <w:rsid w:val="00590B73"/>
    <w:rsid w:val="00593A6D"/>
    <w:rsid w:val="005942F6"/>
    <w:rsid w:val="005946AF"/>
    <w:rsid w:val="00594ACE"/>
    <w:rsid w:val="00594EB5"/>
    <w:rsid w:val="00594ECD"/>
    <w:rsid w:val="00596293"/>
    <w:rsid w:val="005968AD"/>
    <w:rsid w:val="00597121"/>
    <w:rsid w:val="00597A06"/>
    <w:rsid w:val="00597A3A"/>
    <w:rsid w:val="005A0121"/>
    <w:rsid w:val="005A0895"/>
    <w:rsid w:val="005A08DF"/>
    <w:rsid w:val="005A18C6"/>
    <w:rsid w:val="005A245F"/>
    <w:rsid w:val="005A26FE"/>
    <w:rsid w:val="005A2F23"/>
    <w:rsid w:val="005A3384"/>
    <w:rsid w:val="005A3752"/>
    <w:rsid w:val="005A5C7B"/>
    <w:rsid w:val="005A5EC2"/>
    <w:rsid w:val="005A61F0"/>
    <w:rsid w:val="005A6404"/>
    <w:rsid w:val="005B0203"/>
    <w:rsid w:val="005B050E"/>
    <w:rsid w:val="005B0D47"/>
    <w:rsid w:val="005B25A3"/>
    <w:rsid w:val="005B34CF"/>
    <w:rsid w:val="005B350F"/>
    <w:rsid w:val="005B43B2"/>
    <w:rsid w:val="005B4777"/>
    <w:rsid w:val="005B49B7"/>
    <w:rsid w:val="005B4AEF"/>
    <w:rsid w:val="005B4E64"/>
    <w:rsid w:val="005B527C"/>
    <w:rsid w:val="005B57C5"/>
    <w:rsid w:val="005B5A71"/>
    <w:rsid w:val="005B5CF2"/>
    <w:rsid w:val="005B74DA"/>
    <w:rsid w:val="005B7668"/>
    <w:rsid w:val="005C2159"/>
    <w:rsid w:val="005C29FD"/>
    <w:rsid w:val="005C2F19"/>
    <w:rsid w:val="005C3DDB"/>
    <w:rsid w:val="005C3E1F"/>
    <w:rsid w:val="005C463F"/>
    <w:rsid w:val="005C4CC5"/>
    <w:rsid w:val="005C4FF2"/>
    <w:rsid w:val="005C516A"/>
    <w:rsid w:val="005C5791"/>
    <w:rsid w:val="005C59D2"/>
    <w:rsid w:val="005C65B3"/>
    <w:rsid w:val="005C6C35"/>
    <w:rsid w:val="005C75A6"/>
    <w:rsid w:val="005C76F8"/>
    <w:rsid w:val="005C77E9"/>
    <w:rsid w:val="005C78D3"/>
    <w:rsid w:val="005C7D15"/>
    <w:rsid w:val="005D122E"/>
    <w:rsid w:val="005D13A7"/>
    <w:rsid w:val="005D1BA2"/>
    <w:rsid w:val="005D1D48"/>
    <w:rsid w:val="005D2382"/>
    <w:rsid w:val="005D27F5"/>
    <w:rsid w:val="005D2856"/>
    <w:rsid w:val="005D3A9D"/>
    <w:rsid w:val="005D447A"/>
    <w:rsid w:val="005D608F"/>
    <w:rsid w:val="005D67AB"/>
    <w:rsid w:val="005D74C6"/>
    <w:rsid w:val="005E0109"/>
    <w:rsid w:val="005E06F3"/>
    <w:rsid w:val="005E0878"/>
    <w:rsid w:val="005E0EE6"/>
    <w:rsid w:val="005E145A"/>
    <w:rsid w:val="005E1654"/>
    <w:rsid w:val="005E16A1"/>
    <w:rsid w:val="005E1F4B"/>
    <w:rsid w:val="005E2303"/>
    <w:rsid w:val="005E2EE2"/>
    <w:rsid w:val="005E3954"/>
    <w:rsid w:val="005E40A5"/>
    <w:rsid w:val="005E4484"/>
    <w:rsid w:val="005E4BFE"/>
    <w:rsid w:val="005E4FB7"/>
    <w:rsid w:val="005E51EB"/>
    <w:rsid w:val="005E5B83"/>
    <w:rsid w:val="005E6A05"/>
    <w:rsid w:val="005E6BA4"/>
    <w:rsid w:val="005E6C9F"/>
    <w:rsid w:val="005E7D5D"/>
    <w:rsid w:val="005F05BD"/>
    <w:rsid w:val="005F0BB3"/>
    <w:rsid w:val="005F0E72"/>
    <w:rsid w:val="005F169A"/>
    <w:rsid w:val="005F16F5"/>
    <w:rsid w:val="005F17F0"/>
    <w:rsid w:val="005F1ABD"/>
    <w:rsid w:val="005F2137"/>
    <w:rsid w:val="005F274C"/>
    <w:rsid w:val="005F2DCC"/>
    <w:rsid w:val="005F2E6D"/>
    <w:rsid w:val="005F4348"/>
    <w:rsid w:val="005F4412"/>
    <w:rsid w:val="005F45B0"/>
    <w:rsid w:val="005F466D"/>
    <w:rsid w:val="005F4805"/>
    <w:rsid w:val="005F4E8B"/>
    <w:rsid w:val="005F5BD8"/>
    <w:rsid w:val="005F6064"/>
    <w:rsid w:val="005F6CC2"/>
    <w:rsid w:val="005F736C"/>
    <w:rsid w:val="00600527"/>
    <w:rsid w:val="006009D8"/>
    <w:rsid w:val="00600AB8"/>
    <w:rsid w:val="00600BB5"/>
    <w:rsid w:val="006010EE"/>
    <w:rsid w:val="00601299"/>
    <w:rsid w:val="006018BB"/>
    <w:rsid w:val="00602AA4"/>
    <w:rsid w:val="00604A30"/>
    <w:rsid w:val="00604C36"/>
    <w:rsid w:val="006055E6"/>
    <w:rsid w:val="00606DD6"/>
    <w:rsid w:val="00606F07"/>
    <w:rsid w:val="00607A32"/>
    <w:rsid w:val="006100D2"/>
    <w:rsid w:val="00610725"/>
    <w:rsid w:val="006112A6"/>
    <w:rsid w:val="00612038"/>
    <w:rsid w:val="00612118"/>
    <w:rsid w:val="006128F6"/>
    <w:rsid w:val="00612C13"/>
    <w:rsid w:val="00614530"/>
    <w:rsid w:val="006146E7"/>
    <w:rsid w:val="00614ACD"/>
    <w:rsid w:val="00615A87"/>
    <w:rsid w:val="00616262"/>
    <w:rsid w:val="00617398"/>
    <w:rsid w:val="0061768F"/>
    <w:rsid w:val="00617B72"/>
    <w:rsid w:val="00617DD8"/>
    <w:rsid w:val="00617E89"/>
    <w:rsid w:val="00617E91"/>
    <w:rsid w:val="00620333"/>
    <w:rsid w:val="0062067F"/>
    <w:rsid w:val="00620C5E"/>
    <w:rsid w:val="00621315"/>
    <w:rsid w:val="00621584"/>
    <w:rsid w:val="00621687"/>
    <w:rsid w:val="00621747"/>
    <w:rsid w:val="00621763"/>
    <w:rsid w:val="00621A9B"/>
    <w:rsid w:val="00622006"/>
    <w:rsid w:val="00623232"/>
    <w:rsid w:val="0062344A"/>
    <w:rsid w:val="00623586"/>
    <w:rsid w:val="006247C1"/>
    <w:rsid w:val="0062520C"/>
    <w:rsid w:val="0062663E"/>
    <w:rsid w:val="00626BE7"/>
    <w:rsid w:val="00627D89"/>
    <w:rsid w:val="00627DC7"/>
    <w:rsid w:val="006302F0"/>
    <w:rsid w:val="00630343"/>
    <w:rsid w:val="00630661"/>
    <w:rsid w:val="0063077B"/>
    <w:rsid w:val="00630C08"/>
    <w:rsid w:val="00630FFF"/>
    <w:rsid w:val="006314D5"/>
    <w:rsid w:val="0063160D"/>
    <w:rsid w:val="00631700"/>
    <w:rsid w:val="0063195A"/>
    <w:rsid w:val="00631B24"/>
    <w:rsid w:val="00631E00"/>
    <w:rsid w:val="006322A9"/>
    <w:rsid w:val="00632945"/>
    <w:rsid w:val="00633BE1"/>
    <w:rsid w:val="00633EBF"/>
    <w:rsid w:val="00633ED2"/>
    <w:rsid w:val="00633F48"/>
    <w:rsid w:val="006340EC"/>
    <w:rsid w:val="00634561"/>
    <w:rsid w:val="00634784"/>
    <w:rsid w:val="00634C3B"/>
    <w:rsid w:val="006353E9"/>
    <w:rsid w:val="0063591A"/>
    <w:rsid w:val="00635CB3"/>
    <w:rsid w:val="00636370"/>
    <w:rsid w:val="006367A9"/>
    <w:rsid w:val="00637AE4"/>
    <w:rsid w:val="00640163"/>
    <w:rsid w:val="00641FCB"/>
    <w:rsid w:val="00642F1F"/>
    <w:rsid w:val="00643372"/>
    <w:rsid w:val="00643A26"/>
    <w:rsid w:val="006445F0"/>
    <w:rsid w:val="00645259"/>
    <w:rsid w:val="00645524"/>
    <w:rsid w:val="00645A1B"/>
    <w:rsid w:val="00646283"/>
    <w:rsid w:val="0064675A"/>
    <w:rsid w:val="00651AD3"/>
    <w:rsid w:val="006521A0"/>
    <w:rsid w:val="00653793"/>
    <w:rsid w:val="00654124"/>
    <w:rsid w:val="00655390"/>
    <w:rsid w:val="00655874"/>
    <w:rsid w:val="00655A54"/>
    <w:rsid w:val="00657425"/>
    <w:rsid w:val="006575A0"/>
    <w:rsid w:val="0065797A"/>
    <w:rsid w:val="00657A26"/>
    <w:rsid w:val="00657E3E"/>
    <w:rsid w:val="006600B5"/>
    <w:rsid w:val="00660115"/>
    <w:rsid w:val="0066067D"/>
    <w:rsid w:val="00660A28"/>
    <w:rsid w:val="00660A40"/>
    <w:rsid w:val="00660C44"/>
    <w:rsid w:val="006611A1"/>
    <w:rsid w:val="00661456"/>
    <w:rsid w:val="006616C4"/>
    <w:rsid w:val="00661C43"/>
    <w:rsid w:val="00661E72"/>
    <w:rsid w:val="00662194"/>
    <w:rsid w:val="00662672"/>
    <w:rsid w:val="006633C9"/>
    <w:rsid w:val="006634AF"/>
    <w:rsid w:val="006635EA"/>
    <w:rsid w:val="006646F5"/>
    <w:rsid w:val="00664720"/>
    <w:rsid w:val="006651D1"/>
    <w:rsid w:val="00665FDA"/>
    <w:rsid w:val="00666BDD"/>
    <w:rsid w:val="00666F0A"/>
    <w:rsid w:val="00667462"/>
    <w:rsid w:val="0066798B"/>
    <w:rsid w:val="00670725"/>
    <w:rsid w:val="0067189A"/>
    <w:rsid w:val="00672693"/>
    <w:rsid w:val="00672A41"/>
    <w:rsid w:val="006734F7"/>
    <w:rsid w:val="00673B56"/>
    <w:rsid w:val="00673D8A"/>
    <w:rsid w:val="00673E36"/>
    <w:rsid w:val="006746EE"/>
    <w:rsid w:val="0067476E"/>
    <w:rsid w:val="00674D4E"/>
    <w:rsid w:val="006758D5"/>
    <w:rsid w:val="006761C1"/>
    <w:rsid w:val="0067621F"/>
    <w:rsid w:val="00676342"/>
    <w:rsid w:val="006763F0"/>
    <w:rsid w:val="00677934"/>
    <w:rsid w:val="00677C29"/>
    <w:rsid w:val="00680829"/>
    <w:rsid w:val="00680C4A"/>
    <w:rsid w:val="00681413"/>
    <w:rsid w:val="00681DAD"/>
    <w:rsid w:val="00683321"/>
    <w:rsid w:val="00683375"/>
    <w:rsid w:val="006838A7"/>
    <w:rsid w:val="00683C93"/>
    <w:rsid w:val="006840CE"/>
    <w:rsid w:val="00684A0B"/>
    <w:rsid w:val="00684B08"/>
    <w:rsid w:val="00685347"/>
    <w:rsid w:val="006857FA"/>
    <w:rsid w:val="00685BC0"/>
    <w:rsid w:val="00685F26"/>
    <w:rsid w:val="00685F6F"/>
    <w:rsid w:val="006861B1"/>
    <w:rsid w:val="00686785"/>
    <w:rsid w:val="00686C81"/>
    <w:rsid w:val="00686FB4"/>
    <w:rsid w:val="006871C9"/>
    <w:rsid w:val="00690830"/>
    <w:rsid w:val="006909AD"/>
    <w:rsid w:val="00690CF4"/>
    <w:rsid w:val="00690D69"/>
    <w:rsid w:val="00691316"/>
    <w:rsid w:val="006913E5"/>
    <w:rsid w:val="0069261E"/>
    <w:rsid w:val="006927AC"/>
    <w:rsid w:val="0069415B"/>
    <w:rsid w:val="006950DD"/>
    <w:rsid w:val="006959CC"/>
    <w:rsid w:val="00695C19"/>
    <w:rsid w:val="00695E87"/>
    <w:rsid w:val="00696F68"/>
    <w:rsid w:val="00697001"/>
    <w:rsid w:val="0069744F"/>
    <w:rsid w:val="00697CC8"/>
    <w:rsid w:val="00697CD0"/>
    <w:rsid w:val="006A134C"/>
    <w:rsid w:val="006A25BA"/>
    <w:rsid w:val="006A268A"/>
    <w:rsid w:val="006A3CF9"/>
    <w:rsid w:val="006A4011"/>
    <w:rsid w:val="006A4ECE"/>
    <w:rsid w:val="006A54C6"/>
    <w:rsid w:val="006A5524"/>
    <w:rsid w:val="006A5563"/>
    <w:rsid w:val="006A5D1E"/>
    <w:rsid w:val="006A5ECA"/>
    <w:rsid w:val="006A632B"/>
    <w:rsid w:val="006A6895"/>
    <w:rsid w:val="006A7E0F"/>
    <w:rsid w:val="006B0032"/>
    <w:rsid w:val="006B10D3"/>
    <w:rsid w:val="006B177E"/>
    <w:rsid w:val="006B2284"/>
    <w:rsid w:val="006B2933"/>
    <w:rsid w:val="006B36CF"/>
    <w:rsid w:val="006B4593"/>
    <w:rsid w:val="006B52CF"/>
    <w:rsid w:val="006B56EA"/>
    <w:rsid w:val="006B6319"/>
    <w:rsid w:val="006B750A"/>
    <w:rsid w:val="006B7788"/>
    <w:rsid w:val="006C0813"/>
    <w:rsid w:val="006C3056"/>
    <w:rsid w:val="006C30F4"/>
    <w:rsid w:val="006C32A1"/>
    <w:rsid w:val="006C335E"/>
    <w:rsid w:val="006C38EB"/>
    <w:rsid w:val="006C452A"/>
    <w:rsid w:val="006C48C7"/>
    <w:rsid w:val="006C52A7"/>
    <w:rsid w:val="006C57C5"/>
    <w:rsid w:val="006C5F5A"/>
    <w:rsid w:val="006C60D5"/>
    <w:rsid w:val="006C77AA"/>
    <w:rsid w:val="006C7B3B"/>
    <w:rsid w:val="006D0509"/>
    <w:rsid w:val="006D0677"/>
    <w:rsid w:val="006D0CA8"/>
    <w:rsid w:val="006D1073"/>
    <w:rsid w:val="006D1556"/>
    <w:rsid w:val="006D25A3"/>
    <w:rsid w:val="006D2D81"/>
    <w:rsid w:val="006D338E"/>
    <w:rsid w:val="006D4345"/>
    <w:rsid w:val="006D4551"/>
    <w:rsid w:val="006D616E"/>
    <w:rsid w:val="006D6C18"/>
    <w:rsid w:val="006D6F49"/>
    <w:rsid w:val="006D7044"/>
    <w:rsid w:val="006D70E7"/>
    <w:rsid w:val="006D7551"/>
    <w:rsid w:val="006E006F"/>
    <w:rsid w:val="006E0188"/>
    <w:rsid w:val="006E0606"/>
    <w:rsid w:val="006E11A2"/>
    <w:rsid w:val="006E187C"/>
    <w:rsid w:val="006E1B90"/>
    <w:rsid w:val="006E1D5D"/>
    <w:rsid w:val="006E1F65"/>
    <w:rsid w:val="006E3300"/>
    <w:rsid w:val="006E3F91"/>
    <w:rsid w:val="006E4591"/>
    <w:rsid w:val="006E470D"/>
    <w:rsid w:val="006E4B42"/>
    <w:rsid w:val="006E5783"/>
    <w:rsid w:val="006E5CB6"/>
    <w:rsid w:val="006E5CD3"/>
    <w:rsid w:val="006E5D68"/>
    <w:rsid w:val="006E6F7C"/>
    <w:rsid w:val="006E7092"/>
    <w:rsid w:val="006E73F4"/>
    <w:rsid w:val="006E7F23"/>
    <w:rsid w:val="006F26A4"/>
    <w:rsid w:val="006F274E"/>
    <w:rsid w:val="006F306F"/>
    <w:rsid w:val="006F351E"/>
    <w:rsid w:val="006F3EB0"/>
    <w:rsid w:val="006F3F2E"/>
    <w:rsid w:val="006F43C2"/>
    <w:rsid w:val="006F4A39"/>
    <w:rsid w:val="006F5856"/>
    <w:rsid w:val="006F5C37"/>
    <w:rsid w:val="006F63A4"/>
    <w:rsid w:val="006F7BEC"/>
    <w:rsid w:val="00700069"/>
    <w:rsid w:val="00700996"/>
    <w:rsid w:val="00702337"/>
    <w:rsid w:val="0070258E"/>
    <w:rsid w:val="007025DE"/>
    <w:rsid w:val="007037CB"/>
    <w:rsid w:val="00703F1C"/>
    <w:rsid w:val="0070416A"/>
    <w:rsid w:val="007046E8"/>
    <w:rsid w:val="00704CFD"/>
    <w:rsid w:val="00704DFB"/>
    <w:rsid w:val="00705C95"/>
    <w:rsid w:val="007060C7"/>
    <w:rsid w:val="00706206"/>
    <w:rsid w:val="00706219"/>
    <w:rsid w:val="00707081"/>
    <w:rsid w:val="00707146"/>
    <w:rsid w:val="007103A8"/>
    <w:rsid w:val="00710647"/>
    <w:rsid w:val="007108A8"/>
    <w:rsid w:val="00710F3E"/>
    <w:rsid w:val="0071116C"/>
    <w:rsid w:val="007116D1"/>
    <w:rsid w:val="00711A3E"/>
    <w:rsid w:val="00711EF7"/>
    <w:rsid w:val="0071204A"/>
    <w:rsid w:val="007121C8"/>
    <w:rsid w:val="007123C8"/>
    <w:rsid w:val="00712A70"/>
    <w:rsid w:val="007134C2"/>
    <w:rsid w:val="00716073"/>
    <w:rsid w:val="007165C0"/>
    <w:rsid w:val="007166A0"/>
    <w:rsid w:val="00716C04"/>
    <w:rsid w:val="00716DFA"/>
    <w:rsid w:val="007170E4"/>
    <w:rsid w:val="007179D0"/>
    <w:rsid w:val="00717D04"/>
    <w:rsid w:val="00717DD9"/>
    <w:rsid w:val="00721DF7"/>
    <w:rsid w:val="0072240B"/>
    <w:rsid w:val="007230B0"/>
    <w:rsid w:val="00723B23"/>
    <w:rsid w:val="00723BA5"/>
    <w:rsid w:val="007240D7"/>
    <w:rsid w:val="00724414"/>
    <w:rsid w:val="007249A5"/>
    <w:rsid w:val="00725EED"/>
    <w:rsid w:val="007261CE"/>
    <w:rsid w:val="00726AF6"/>
    <w:rsid w:val="007303EF"/>
    <w:rsid w:val="00730B3D"/>
    <w:rsid w:val="00730D12"/>
    <w:rsid w:val="00731520"/>
    <w:rsid w:val="007321CA"/>
    <w:rsid w:val="007325FB"/>
    <w:rsid w:val="007328C9"/>
    <w:rsid w:val="00733379"/>
    <w:rsid w:val="00733C11"/>
    <w:rsid w:val="0073532A"/>
    <w:rsid w:val="007353E6"/>
    <w:rsid w:val="00735A05"/>
    <w:rsid w:val="00736782"/>
    <w:rsid w:val="00736B4D"/>
    <w:rsid w:val="00737615"/>
    <w:rsid w:val="007377C0"/>
    <w:rsid w:val="00737B38"/>
    <w:rsid w:val="007402A3"/>
    <w:rsid w:val="007404A1"/>
    <w:rsid w:val="0074084B"/>
    <w:rsid w:val="00740DFF"/>
    <w:rsid w:val="00741627"/>
    <w:rsid w:val="0074168C"/>
    <w:rsid w:val="00742336"/>
    <w:rsid w:val="00743401"/>
    <w:rsid w:val="00743535"/>
    <w:rsid w:val="00743688"/>
    <w:rsid w:val="00743BCC"/>
    <w:rsid w:val="007447D2"/>
    <w:rsid w:val="007458A4"/>
    <w:rsid w:val="00745F14"/>
    <w:rsid w:val="0074629D"/>
    <w:rsid w:val="00746B2C"/>
    <w:rsid w:val="00747017"/>
    <w:rsid w:val="007471DB"/>
    <w:rsid w:val="007478DF"/>
    <w:rsid w:val="007506A4"/>
    <w:rsid w:val="0075083A"/>
    <w:rsid w:val="00750871"/>
    <w:rsid w:val="00751277"/>
    <w:rsid w:val="00751EF9"/>
    <w:rsid w:val="00751F6D"/>
    <w:rsid w:val="007526DF"/>
    <w:rsid w:val="00752828"/>
    <w:rsid w:val="00752A15"/>
    <w:rsid w:val="00753305"/>
    <w:rsid w:val="007536E1"/>
    <w:rsid w:val="00753F4B"/>
    <w:rsid w:val="00754276"/>
    <w:rsid w:val="00754E97"/>
    <w:rsid w:val="007554FB"/>
    <w:rsid w:val="00755A4D"/>
    <w:rsid w:val="00755BB3"/>
    <w:rsid w:val="007563A7"/>
    <w:rsid w:val="00756550"/>
    <w:rsid w:val="00756629"/>
    <w:rsid w:val="00756855"/>
    <w:rsid w:val="007570ED"/>
    <w:rsid w:val="00757453"/>
    <w:rsid w:val="007578ED"/>
    <w:rsid w:val="00757C32"/>
    <w:rsid w:val="00760116"/>
    <w:rsid w:val="00761498"/>
    <w:rsid w:val="00763020"/>
    <w:rsid w:val="0076393F"/>
    <w:rsid w:val="00764038"/>
    <w:rsid w:val="0076442D"/>
    <w:rsid w:val="00764A40"/>
    <w:rsid w:val="00764BDB"/>
    <w:rsid w:val="00765F9A"/>
    <w:rsid w:val="00766614"/>
    <w:rsid w:val="00766E06"/>
    <w:rsid w:val="007671A9"/>
    <w:rsid w:val="007673BE"/>
    <w:rsid w:val="00767BB1"/>
    <w:rsid w:val="00770317"/>
    <w:rsid w:val="0077090A"/>
    <w:rsid w:val="00771AF0"/>
    <w:rsid w:val="00771D3A"/>
    <w:rsid w:val="00771DD3"/>
    <w:rsid w:val="00771EF8"/>
    <w:rsid w:val="00772709"/>
    <w:rsid w:val="00772725"/>
    <w:rsid w:val="00773382"/>
    <w:rsid w:val="00774315"/>
    <w:rsid w:val="00774CFB"/>
    <w:rsid w:val="00775711"/>
    <w:rsid w:val="007758A6"/>
    <w:rsid w:val="007766D8"/>
    <w:rsid w:val="00777717"/>
    <w:rsid w:val="00777735"/>
    <w:rsid w:val="00777900"/>
    <w:rsid w:val="00777DC8"/>
    <w:rsid w:val="0078057E"/>
    <w:rsid w:val="00780DDC"/>
    <w:rsid w:val="007810E9"/>
    <w:rsid w:val="00781254"/>
    <w:rsid w:val="00781640"/>
    <w:rsid w:val="00782283"/>
    <w:rsid w:val="007828C5"/>
    <w:rsid w:val="0078290B"/>
    <w:rsid w:val="007832E4"/>
    <w:rsid w:val="007838E1"/>
    <w:rsid w:val="00783E40"/>
    <w:rsid w:val="00785916"/>
    <w:rsid w:val="00787245"/>
    <w:rsid w:val="0078737A"/>
    <w:rsid w:val="00787892"/>
    <w:rsid w:val="00787A80"/>
    <w:rsid w:val="00787ED5"/>
    <w:rsid w:val="00791187"/>
    <w:rsid w:val="007914DA"/>
    <w:rsid w:val="00791C66"/>
    <w:rsid w:val="00791E34"/>
    <w:rsid w:val="007920CE"/>
    <w:rsid w:val="0079285B"/>
    <w:rsid w:val="00792948"/>
    <w:rsid w:val="00792E22"/>
    <w:rsid w:val="00793A09"/>
    <w:rsid w:val="00794975"/>
    <w:rsid w:val="007949ED"/>
    <w:rsid w:val="00795E2E"/>
    <w:rsid w:val="00796ED1"/>
    <w:rsid w:val="00797B88"/>
    <w:rsid w:val="00797DC7"/>
    <w:rsid w:val="00797F87"/>
    <w:rsid w:val="007A04E2"/>
    <w:rsid w:val="007A06A9"/>
    <w:rsid w:val="007A0A1F"/>
    <w:rsid w:val="007A0CD1"/>
    <w:rsid w:val="007A133E"/>
    <w:rsid w:val="007A1CF1"/>
    <w:rsid w:val="007A22FD"/>
    <w:rsid w:val="007A2796"/>
    <w:rsid w:val="007A279A"/>
    <w:rsid w:val="007A31EB"/>
    <w:rsid w:val="007A326F"/>
    <w:rsid w:val="007A40BC"/>
    <w:rsid w:val="007A6656"/>
    <w:rsid w:val="007A6714"/>
    <w:rsid w:val="007A6DD4"/>
    <w:rsid w:val="007A7F30"/>
    <w:rsid w:val="007B00CC"/>
    <w:rsid w:val="007B1276"/>
    <w:rsid w:val="007B16A5"/>
    <w:rsid w:val="007B2675"/>
    <w:rsid w:val="007B322E"/>
    <w:rsid w:val="007B40FE"/>
    <w:rsid w:val="007B4160"/>
    <w:rsid w:val="007B4A07"/>
    <w:rsid w:val="007B4F03"/>
    <w:rsid w:val="007B5303"/>
    <w:rsid w:val="007B5A3A"/>
    <w:rsid w:val="007B6816"/>
    <w:rsid w:val="007B6AD2"/>
    <w:rsid w:val="007B7C0C"/>
    <w:rsid w:val="007B7C38"/>
    <w:rsid w:val="007B7CB1"/>
    <w:rsid w:val="007B7D0B"/>
    <w:rsid w:val="007C0082"/>
    <w:rsid w:val="007C0EDE"/>
    <w:rsid w:val="007C1234"/>
    <w:rsid w:val="007C2A3B"/>
    <w:rsid w:val="007C2B5F"/>
    <w:rsid w:val="007C2D3A"/>
    <w:rsid w:val="007C2EAA"/>
    <w:rsid w:val="007C38D2"/>
    <w:rsid w:val="007C50DB"/>
    <w:rsid w:val="007C5276"/>
    <w:rsid w:val="007C63FF"/>
    <w:rsid w:val="007C6B24"/>
    <w:rsid w:val="007C6DAD"/>
    <w:rsid w:val="007C70A3"/>
    <w:rsid w:val="007C7186"/>
    <w:rsid w:val="007C75AC"/>
    <w:rsid w:val="007C7A5F"/>
    <w:rsid w:val="007C7AB4"/>
    <w:rsid w:val="007C7EBC"/>
    <w:rsid w:val="007D01B4"/>
    <w:rsid w:val="007D0591"/>
    <w:rsid w:val="007D09A5"/>
    <w:rsid w:val="007D0BEC"/>
    <w:rsid w:val="007D2068"/>
    <w:rsid w:val="007D277A"/>
    <w:rsid w:val="007D3206"/>
    <w:rsid w:val="007D32AC"/>
    <w:rsid w:val="007D405C"/>
    <w:rsid w:val="007D43BE"/>
    <w:rsid w:val="007D4BB1"/>
    <w:rsid w:val="007D6418"/>
    <w:rsid w:val="007D66B7"/>
    <w:rsid w:val="007D686E"/>
    <w:rsid w:val="007D6D4C"/>
    <w:rsid w:val="007D744A"/>
    <w:rsid w:val="007D75A8"/>
    <w:rsid w:val="007D75DA"/>
    <w:rsid w:val="007E0CB3"/>
    <w:rsid w:val="007E0E8C"/>
    <w:rsid w:val="007E12DF"/>
    <w:rsid w:val="007E1B4E"/>
    <w:rsid w:val="007E1D3A"/>
    <w:rsid w:val="007E2D6D"/>
    <w:rsid w:val="007E2D9A"/>
    <w:rsid w:val="007E2F6F"/>
    <w:rsid w:val="007E380F"/>
    <w:rsid w:val="007E3DAB"/>
    <w:rsid w:val="007E4B28"/>
    <w:rsid w:val="007E52D1"/>
    <w:rsid w:val="007E5CD4"/>
    <w:rsid w:val="007E6928"/>
    <w:rsid w:val="007E6E01"/>
    <w:rsid w:val="007F059F"/>
    <w:rsid w:val="007F05C1"/>
    <w:rsid w:val="007F067F"/>
    <w:rsid w:val="007F076A"/>
    <w:rsid w:val="007F0BB7"/>
    <w:rsid w:val="007F0D54"/>
    <w:rsid w:val="007F1668"/>
    <w:rsid w:val="007F173C"/>
    <w:rsid w:val="007F2682"/>
    <w:rsid w:val="007F28C6"/>
    <w:rsid w:val="007F358D"/>
    <w:rsid w:val="007F3602"/>
    <w:rsid w:val="007F38E2"/>
    <w:rsid w:val="007F41FB"/>
    <w:rsid w:val="007F5C5D"/>
    <w:rsid w:val="007F5D21"/>
    <w:rsid w:val="007F5E16"/>
    <w:rsid w:val="007F6817"/>
    <w:rsid w:val="007F6E4B"/>
    <w:rsid w:val="00801025"/>
    <w:rsid w:val="0080122E"/>
    <w:rsid w:val="00801601"/>
    <w:rsid w:val="00801743"/>
    <w:rsid w:val="00801B01"/>
    <w:rsid w:val="00801F13"/>
    <w:rsid w:val="00802AA0"/>
    <w:rsid w:val="00802B22"/>
    <w:rsid w:val="00802BD2"/>
    <w:rsid w:val="00802DBB"/>
    <w:rsid w:val="00802E93"/>
    <w:rsid w:val="0080308E"/>
    <w:rsid w:val="00803D81"/>
    <w:rsid w:val="00803DD4"/>
    <w:rsid w:val="00804085"/>
    <w:rsid w:val="00804117"/>
    <w:rsid w:val="00804A7F"/>
    <w:rsid w:val="00805113"/>
    <w:rsid w:val="00806BC8"/>
    <w:rsid w:val="008070E6"/>
    <w:rsid w:val="0080769B"/>
    <w:rsid w:val="00811544"/>
    <w:rsid w:val="008117A8"/>
    <w:rsid w:val="00811A00"/>
    <w:rsid w:val="00811C30"/>
    <w:rsid w:val="008120AE"/>
    <w:rsid w:val="00812812"/>
    <w:rsid w:val="00812C74"/>
    <w:rsid w:val="008134B9"/>
    <w:rsid w:val="0081390B"/>
    <w:rsid w:val="00813A8E"/>
    <w:rsid w:val="008141FF"/>
    <w:rsid w:val="0081426A"/>
    <w:rsid w:val="00814551"/>
    <w:rsid w:val="008145F1"/>
    <w:rsid w:val="00814ED6"/>
    <w:rsid w:val="008166CA"/>
    <w:rsid w:val="008173F7"/>
    <w:rsid w:val="0081757E"/>
    <w:rsid w:val="00817C65"/>
    <w:rsid w:val="0082011C"/>
    <w:rsid w:val="00820707"/>
    <w:rsid w:val="00820848"/>
    <w:rsid w:val="008214B9"/>
    <w:rsid w:val="00821865"/>
    <w:rsid w:val="00822A20"/>
    <w:rsid w:val="008231D0"/>
    <w:rsid w:val="0082343C"/>
    <w:rsid w:val="00823B5B"/>
    <w:rsid w:val="00823BC9"/>
    <w:rsid w:val="00823C7B"/>
    <w:rsid w:val="00825305"/>
    <w:rsid w:val="008265E4"/>
    <w:rsid w:val="00826C12"/>
    <w:rsid w:val="008275DC"/>
    <w:rsid w:val="00830850"/>
    <w:rsid w:val="00830F11"/>
    <w:rsid w:val="00831199"/>
    <w:rsid w:val="0083135A"/>
    <w:rsid w:val="00831DA1"/>
    <w:rsid w:val="0083209E"/>
    <w:rsid w:val="00832EDF"/>
    <w:rsid w:val="0083322E"/>
    <w:rsid w:val="0083395F"/>
    <w:rsid w:val="00833D9A"/>
    <w:rsid w:val="00834000"/>
    <w:rsid w:val="0083423E"/>
    <w:rsid w:val="008346DD"/>
    <w:rsid w:val="00834DD9"/>
    <w:rsid w:val="00835ED7"/>
    <w:rsid w:val="0083649A"/>
    <w:rsid w:val="008370E4"/>
    <w:rsid w:val="00837726"/>
    <w:rsid w:val="00837854"/>
    <w:rsid w:val="008402E5"/>
    <w:rsid w:val="00840380"/>
    <w:rsid w:val="00840956"/>
    <w:rsid w:val="00840D7D"/>
    <w:rsid w:val="00840E5E"/>
    <w:rsid w:val="0084114C"/>
    <w:rsid w:val="00841258"/>
    <w:rsid w:val="00841478"/>
    <w:rsid w:val="008416BC"/>
    <w:rsid w:val="008417BA"/>
    <w:rsid w:val="00842278"/>
    <w:rsid w:val="00843C7D"/>
    <w:rsid w:val="00843FA1"/>
    <w:rsid w:val="008448EC"/>
    <w:rsid w:val="008453D8"/>
    <w:rsid w:val="008458DC"/>
    <w:rsid w:val="0084654F"/>
    <w:rsid w:val="00846D7F"/>
    <w:rsid w:val="00847148"/>
    <w:rsid w:val="00847354"/>
    <w:rsid w:val="00850992"/>
    <w:rsid w:val="008511C9"/>
    <w:rsid w:val="008517B8"/>
    <w:rsid w:val="00851958"/>
    <w:rsid w:val="00851C0F"/>
    <w:rsid w:val="0085220F"/>
    <w:rsid w:val="008525B0"/>
    <w:rsid w:val="00852731"/>
    <w:rsid w:val="00853071"/>
    <w:rsid w:val="00853D94"/>
    <w:rsid w:val="00854085"/>
    <w:rsid w:val="008543A1"/>
    <w:rsid w:val="0085549C"/>
    <w:rsid w:val="0085558A"/>
    <w:rsid w:val="00855A6E"/>
    <w:rsid w:val="00855BA2"/>
    <w:rsid w:val="0085609E"/>
    <w:rsid w:val="008563A7"/>
    <w:rsid w:val="00857EF0"/>
    <w:rsid w:val="00860177"/>
    <w:rsid w:val="0086027D"/>
    <w:rsid w:val="00861F21"/>
    <w:rsid w:val="00861F30"/>
    <w:rsid w:val="00862560"/>
    <w:rsid w:val="00862C71"/>
    <w:rsid w:val="00863797"/>
    <w:rsid w:val="00863D74"/>
    <w:rsid w:val="00863D96"/>
    <w:rsid w:val="00863EB8"/>
    <w:rsid w:val="00864019"/>
    <w:rsid w:val="00864B13"/>
    <w:rsid w:val="00864E6D"/>
    <w:rsid w:val="00865735"/>
    <w:rsid w:val="00865F25"/>
    <w:rsid w:val="00867324"/>
    <w:rsid w:val="0086732D"/>
    <w:rsid w:val="00867E3F"/>
    <w:rsid w:val="008712CC"/>
    <w:rsid w:val="00871428"/>
    <w:rsid w:val="00872162"/>
    <w:rsid w:val="008722C4"/>
    <w:rsid w:val="00872414"/>
    <w:rsid w:val="00872596"/>
    <w:rsid w:val="00872F86"/>
    <w:rsid w:val="00873DB3"/>
    <w:rsid w:val="0087423D"/>
    <w:rsid w:val="0087462A"/>
    <w:rsid w:val="00875B06"/>
    <w:rsid w:val="00875FDA"/>
    <w:rsid w:val="00876753"/>
    <w:rsid w:val="0087697B"/>
    <w:rsid w:val="00876E8B"/>
    <w:rsid w:val="008771A7"/>
    <w:rsid w:val="0087764F"/>
    <w:rsid w:val="00877F2F"/>
    <w:rsid w:val="008804FB"/>
    <w:rsid w:val="00881684"/>
    <w:rsid w:val="00882253"/>
    <w:rsid w:val="00882389"/>
    <w:rsid w:val="00883DCD"/>
    <w:rsid w:val="00883E71"/>
    <w:rsid w:val="00884398"/>
    <w:rsid w:val="0088480C"/>
    <w:rsid w:val="008848E6"/>
    <w:rsid w:val="00884C42"/>
    <w:rsid w:val="00885048"/>
    <w:rsid w:val="00885162"/>
    <w:rsid w:val="0088582A"/>
    <w:rsid w:val="00886154"/>
    <w:rsid w:val="00886910"/>
    <w:rsid w:val="00886B23"/>
    <w:rsid w:val="00886DFD"/>
    <w:rsid w:val="0089093F"/>
    <w:rsid w:val="00890DCD"/>
    <w:rsid w:val="00891094"/>
    <w:rsid w:val="008916C6"/>
    <w:rsid w:val="00891C85"/>
    <w:rsid w:val="008920A7"/>
    <w:rsid w:val="00892149"/>
    <w:rsid w:val="00892228"/>
    <w:rsid w:val="00892708"/>
    <w:rsid w:val="00894F7F"/>
    <w:rsid w:val="00894FFB"/>
    <w:rsid w:val="00895715"/>
    <w:rsid w:val="008960BA"/>
    <w:rsid w:val="00896451"/>
    <w:rsid w:val="00897BBA"/>
    <w:rsid w:val="008A1C5A"/>
    <w:rsid w:val="008A2390"/>
    <w:rsid w:val="008A3129"/>
    <w:rsid w:val="008A3205"/>
    <w:rsid w:val="008A3CA6"/>
    <w:rsid w:val="008A4110"/>
    <w:rsid w:val="008A4C2A"/>
    <w:rsid w:val="008A53D2"/>
    <w:rsid w:val="008A5903"/>
    <w:rsid w:val="008A65C0"/>
    <w:rsid w:val="008A6E04"/>
    <w:rsid w:val="008B02BC"/>
    <w:rsid w:val="008B0F5C"/>
    <w:rsid w:val="008B1374"/>
    <w:rsid w:val="008B19A1"/>
    <w:rsid w:val="008B1DA8"/>
    <w:rsid w:val="008B26CE"/>
    <w:rsid w:val="008B4152"/>
    <w:rsid w:val="008B43A2"/>
    <w:rsid w:val="008B466D"/>
    <w:rsid w:val="008B5389"/>
    <w:rsid w:val="008B5818"/>
    <w:rsid w:val="008B65F7"/>
    <w:rsid w:val="008B7FF2"/>
    <w:rsid w:val="008C0513"/>
    <w:rsid w:val="008C05F3"/>
    <w:rsid w:val="008C0A70"/>
    <w:rsid w:val="008C0D67"/>
    <w:rsid w:val="008C1797"/>
    <w:rsid w:val="008C191E"/>
    <w:rsid w:val="008C2B3F"/>
    <w:rsid w:val="008C3203"/>
    <w:rsid w:val="008C3749"/>
    <w:rsid w:val="008C3E21"/>
    <w:rsid w:val="008C4075"/>
    <w:rsid w:val="008C49ED"/>
    <w:rsid w:val="008C4B89"/>
    <w:rsid w:val="008C562F"/>
    <w:rsid w:val="008C5788"/>
    <w:rsid w:val="008C5808"/>
    <w:rsid w:val="008C5960"/>
    <w:rsid w:val="008C5962"/>
    <w:rsid w:val="008C5D82"/>
    <w:rsid w:val="008C5D99"/>
    <w:rsid w:val="008C609E"/>
    <w:rsid w:val="008C6F8D"/>
    <w:rsid w:val="008C7845"/>
    <w:rsid w:val="008C78BA"/>
    <w:rsid w:val="008D0DB3"/>
    <w:rsid w:val="008D1100"/>
    <w:rsid w:val="008D17C6"/>
    <w:rsid w:val="008D2360"/>
    <w:rsid w:val="008D24B4"/>
    <w:rsid w:val="008D2988"/>
    <w:rsid w:val="008D31BA"/>
    <w:rsid w:val="008D3832"/>
    <w:rsid w:val="008D4F02"/>
    <w:rsid w:val="008D54E0"/>
    <w:rsid w:val="008D6130"/>
    <w:rsid w:val="008D61AC"/>
    <w:rsid w:val="008D647F"/>
    <w:rsid w:val="008D6DB2"/>
    <w:rsid w:val="008D72AE"/>
    <w:rsid w:val="008E0DB2"/>
    <w:rsid w:val="008E11D4"/>
    <w:rsid w:val="008E1FE4"/>
    <w:rsid w:val="008E29A9"/>
    <w:rsid w:val="008E2A3F"/>
    <w:rsid w:val="008E5369"/>
    <w:rsid w:val="008E6EA4"/>
    <w:rsid w:val="008E786A"/>
    <w:rsid w:val="008E7A0F"/>
    <w:rsid w:val="008F0149"/>
    <w:rsid w:val="008F018F"/>
    <w:rsid w:val="008F0341"/>
    <w:rsid w:val="008F0CEF"/>
    <w:rsid w:val="008F13E9"/>
    <w:rsid w:val="008F16DD"/>
    <w:rsid w:val="008F1BB5"/>
    <w:rsid w:val="008F20B3"/>
    <w:rsid w:val="008F2414"/>
    <w:rsid w:val="008F264E"/>
    <w:rsid w:val="008F3571"/>
    <w:rsid w:val="008F3C15"/>
    <w:rsid w:val="008F4029"/>
    <w:rsid w:val="008F456C"/>
    <w:rsid w:val="008F577C"/>
    <w:rsid w:val="008F628C"/>
    <w:rsid w:val="008F6732"/>
    <w:rsid w:val="008F6787"/>
    <w:rsid w:val="008F69B3"/>
    <w:rsid w:val="008F735D"/>
    <w:rsid w:val="008F750E"/>
    <w:rsid w:val="00900AB4"/>
    <w:rsid w:val="00900B52"/>
    <w:rsid w:val="00900F2B"/>
    <w:rsid w:val="00900F3B"/>
    <w:rsid w:val="00901119"/>
    <w:rsid w:val="00902A97"/>
    <w:rsid w:val="00904659"/>
    <w:rsid w:val="009050F9"/>
    <w:rsid w:val="00906E75"/>
    <w:rsid w:val="00910490"/>
    <w:rsid w:val="00910BD5"/>
    <w:rsid w:val="00910E70"/>
    <w:rsid w:val="0091112E"/>
    <w:rsid w:val="009113D1"/>
    <w:rsid w:val="009129BE"/>
    <w:rsid w:val="009133EA"/>
    <w:rsid w:val="009136E0"/>
    <w:rsid w:val="00913ED8"/>
    <w:rsid w:val="00914B7C"/>
    <w:rsid w:val="00915121"/>
    <w:rsid w:val="00915878"/>
    <w:rsid w:val="0091594B"/>
    <w:rsid w:val="00916121"/>
    <w:rsid w:val="00916315"/>
    <w:rsid w:val="009169B3"/>
    <w:rsid w:val="00917D46"/>
    <w:rsid w:val="00917F05"/>
    <w:rsid w:val="00920ED8"/>
    <w:rsid w:val="00921403"/>
    <w:rsid w:val="009214E6"/>
    <w:rsid w:val="00922899"/>
    <w:rsid w:val="00923113"/>
    <w:rsid w:val="00923627"/>
    <w:rsid w:val="00924772"/>
    <w:rsid w:val="00924BFA"/>
    <w:rsid w:val="00924EB1"/>
    <w:rsid w:val="00925331"/>
    <w:rsid w:val="009256CF"/>
    <w:rsid w:val="00925992"/>
    <w:rsid w:val="00925ADE"/>
    <w:rsid w:val="00926BE9"/>
    <w:rsid w:val="009273BD"/>
    <w:rsid w:val="00927D19"/>
    <w:rsid w:val="00930422"/>
    <w:rsid w:val="009307CA"/>
    <w:rsid w:val="009320D0"/>
    <w:rsid w:val="009324DE"/>
    <w:rsid w:val="00932A7A"/>
    <w:rsid w:val="00932C63"/>
    <w:rsid w:val="00932DA4"/>
    <w:rsid w:val="00932E40"/>
    <w:rsid w:val="0093315F"/>
    <w:rsid w:val="00933803"/>
    <w:rsid w:val="00933E75"/>
    <w:rsid w:val="00935FEE"/>
    <w:rsid w:val="00936392"/>
    <w:rsid w:val="00937893"/>
    <w:rsid w:val="009378DB"/>
    <w:rsid w:val="0094027F"/>
    <w:rsid w:val="009402E1"/>
    <w:rsid w:val="00940564"/>
    <w:rsid w:val="00940DCD"/>
    <w:rsid w:val="009410C2"/>
    <w:rsid w:val="009418D4"/>
    <w:rsid w:val="0094191C"/>
    <w:rsid w:val="00942644"/>
    <w:rsid w:val="009428F8"/>
    <w:rsid w:val="00943FDC"/>
    <w:rsid w:val="009443EA"/>
    <w:rsid w:val="00944710"/>
    <w:rsid w:val="00944844"/>
    <w:rsid w:val="00945572"/>
    <w:rsid w:val="009456B5"/>
    <w:rsid w:val="00945BFC"/>
    <w:rsid w:val="00945D9E"/>
    <w:rsid w:val="00946EAB"/>
    <w:rsid w:val="00947C46"/>
    <w:rsid w:val="00950A24"/>
    <w:rsid w:val="00950B50"/>
    <w:rsid w:val="00950BA4"/>
    <w:rsid w:val="00950F53"/>
    <w:rsid w:val="00952B58"/>
    <w:rsid w:val="00952D68"/>
    <w:rsid w:val="00952F10"/>
    <w:rsid w:val="00953A5C"/>
    <w:rsid w:val="0095435A"/>
    <w:rsid w:val="00954681"/>
    <w:rsid w:val="0095476F"/>
    <w:rsid w:val="00954B6C"/>
    <w:rsid w:val="00955070"/>
    <w:rsid w:val="009550BD"/>
    <w:rsid w:val="009551FF"/>
    <w:rsid w:val="00955631"/>
    <w:rsid w:val="00955681"/>
    <w:rsid w:val="00955B9A"/>
    <w:rsid w:val="009561A8"/>
    <w:rsid w:val="00957149"/>
    <w:rsid w:val="00957348"/>
    <w:rsid w:val="009574DB"/>
    <w:rsid w:val="00957DCE"/>
    <w:rsid w:val="00957EF9"/>
    <w:rsid w:val="00960066"/>
    <w:rsid w:val="00961992"/>
    <w:rsid w:val="00961C6C"/>
    <w:rsid w:val="00961E2E"/>
    <w:rsid w:val="00962A1C"/>
    <w:rsid w:val="00962D5C"/>
    <w:rsid w:val="00962EAE"/>
    <w:rsid w:val="00962F9C"/>
    <w:rsid w:val="009639F3"/>
    <w:rsid w:val="00964695"/>
    <w:rsid w:val="00965738"/>
    <w:rsid w:val="009663BB"/>
    <w:rsid w:val="009669B1"/>
    <w:rsid w:val="00966CA7"/>
    <w:rsid w:val="00966E49"/>
    <w:rsid w:val="00967A68"/>
    <w:rsid w:val="00970679"/>
    <w:rsid w:val="00970F8B"/>
    <w:rsid w:val="009711A5"/>
    <w:rsid w:val="0097192D"/>
    <w:rsid w:val="00971BA5"/>
    <w:rsid w:val="00971D0C"/>
    <w:rsid w:val="00971D38"/>
    <w:rsid w:val="00972552"/>
    <w:rsid w:val="00972745"/>
    <w:rsid w:val="00972A97"/>
    <w:rsid w:val="00972AD0"/>
    <w:rsid w:val="00972B2A"/>
    <w:rsid w:val="00974A41"/>
    <w:rsid w:val="00975406"/>
    <w:rsid w:val="00975B95"/>
    <w:rsid w:val="00976126"/>
    <w:rsid w:val="00976EF5"/>
    <w:rsid w:val="00977972"/>
    <w:rsid w:val="0098089B"/>
    <w:rsid w:val="009829A1"/>
    <w:rsid w:val="00983386"/>
    <w:rsid w:val="00984231"/>
    <w:rsid w:val="009849E9"/>
    <w:rsid w:val="00984C3F"/>
    <w:rsid w:val="009870E4"/>
    <w:rsid w:val="00987AC1"/>
    <w:rsid w:val="00990516"/>
    <w:rsid w:val="00990ED6"/>
    <w:rsid w:val="00991C4B"/>
    <w:rsid w:val="00992355"/>
    <w:rsid w:val="00992477"/>
    <w:rsid w:val="0099253E"/>
    <w:rsid w:val="00993E0A"/>
    <w:rsid w:val="0099577D"/>
    <w:rsid w:val="00995B34"/>
    <w:rsid w:val="00995EC7"/>
    <w:rsid w:val="00996020"/>
    <w:rsid w:val="009960ED"/>
    <w:rsid w:val="009964D6"/>
    <w:rsid w:val="00997480"/>
    <w:rsid w:val="009979B6"/>
    <w:rsid w:val="00997CDC"/>
    <w:rsid w:val="00997E4D"/>
    <w:rsid w:val="00997FC5"/>
    <w:rsid w:val="009A068E"/>
    <w:rsid w:val="009A07DF"/>
    <w:rsid w:val="009A0A09"/>
    <w:rsid w:val="009A0C35"/>
    <w:rsid w:val="009A12DE"/>
    <w:rsid w:val="009A1878"/>
    <w:rsid w:val="009A1C2C"/>
    <w:rsid w:val="009A2823"/>
    <w:rsid w:val="009A44D1"/>
    <w:rsid w:val="009A45F4"/>
    <w:rsid w:val="009A57A2"/>
    <w:rsid w:val="009A5D14"/>
    <w:rsid w:val="009A6B7B"/>
    <w:rsid w:val="009A7171"/>
    <w:rsid w:val="009A79ED"/>
    <w:rsid w:val="009B0634"/>
    <w:rsid w:val="009B08FA"/>
    <w:rsid w:val="009B0B1E"/>
    <w:rsid w:val="009B114D"/>
    <w:rsid w:val="009B1CB1"/>
    <w:rsid w:val="009B1F07"/>
    <w:rsid w:val="009B239E"/>
    <w:rsid w:val="009B4CD8"/>
    <w:rsid w:val="009B636F"/>
    <w:rsid w:val="009B6678"/>
    <w:rsid w:val="009B6BB5"/>
    <w:rsid w:val="009B7CE2"/>
    <w:rsid w:val="009C0499"/>
    <w:rsid w:val="009C0B0A"/>
    <w:rsid w:val="009C0E54"/>
    <w:rsid w:val="009C13E4"/>
    <w:rsid w:val="009C255F"/>
    <w:rsid w:val="009C3309"/>
    <w:rsid w:val="009C374D"/>
    <w:rsid w:val="009C43E9"/>
    <w:rsid w:val="009C4953"/>
    <w:rsid w:val="009C5053"/>
    <w:rsid w:val="009C56F4"/>
    <w:rsid w:val="009C5FBA"/>
    <w:rsid w:val="009D1D5D"/>
    <w:rsid w:val="009D2D01"/>
    <w:rsid w:val="009D30AA"/>
    <w:rsid w:val="009D385A"/>
    <w:rsid w:val="009D3CAA"/>
    <w:rsid w:val="009D3F0B"/>
    <w:rsid w:val="009D6860"/>
    <w:rsid w:val="009D6DE5"/>
    <w:rsid w:val="009D6F3E"/>
    <w:rsid w:val="009D73EA"/>
    <w:rsid w:val="009D797C"/>
    <w:rsid w:val="009E0ED1"/>
    <w:rsid w:val="009E1002"/>
    <w:rsid w:val="009E104F"/>
    <w:rsid w:val="009E1963"/>
    <w:rsid w:val="009E26F8"/>
    <w:rsid w:val="009E2975"/>
    <w:rsid w:val="009E2ADA"/>
    <w:rsid w:val="009E2AF8"/>
    <w:rsid w:val="009E2DD6"/>
    <w:rsid w:val="009E3115"/>
    <w:rsid w:val="009E3BB9"/>
    <w:rsid w:val="009E470E"/>
    <w:rsid w:val="009E4CE3"/>
    <w:rsid w:val="009E4FE5"/>
    <w:rsid w:val="009E5228"/>
    <w:rsid w:val="009E5DFE"/>
    <w:rsid w:val="009E6829"/>
    <w:rsid w:val="009E73BF"/>
    <w:rsid w:val="009E7520"/>
    <w:rsid w:val="009E75B7"/>
    <w:rsid w:val="009E795A"/>
    <w:rsid w:val="009E7DFA"/>
    <w:rsid w:val="009F0207"/>
    <w:rsid w:val="009F030B"/>
    <w:rsid w:val="009F04A3"/>
    <w:rsid w:val="009F122D"/>
    <w:rsid w:val="009F1262"/>
    <w:rsid w:val="009F1592"/>
    <w:rsid w:val="009F1CC7"/>
    <w:rsid w:val="009F1D81"/>
    <w:rsid w:val="009F2F75"/>
    <w:rsid w:val="009F41B1"/>
    <w:rsid w:val="009F4720"/>
    <w:rsid w:val="009F59CD"/>
    <w:rsid w:val="009F5CB3"/>
    <w:rsid w:val="009F68EA"/>
    <w:rsid w:val="009F6AA5"/>
    <w:rsid w:val="009F76C6"/>
    <w:rsid w:val="00A015CC"/>
    <w:rsid w:val="00A01801"/>
    <w:rsid w:val="00A018E8"/>
    <w:rsid w:val="00A01ACD"/>
    <w:rsid w:val="00A022C8"/>
    <w:rsid w:val="00A0253D"/>
    <w:rsid w:val="00A02C11"/>
    <w:rsid w:val="00A02D7F"/>
    <w:rsid w:val="00A02DBA"/>
    <w:rsid w:val="00A03270"/>
    <w:rsid w:val="00A03E8F"/>
    <w:rsid w:val="00A045A1"/>
    <w:rsid w:val="00A045D7"/>
    <w:rsid w:val="00A04BCF"/>
    <w:rsid w:val="00A04F79"/>
    <w:rsid w:val="00A05592"/>
    <w:rsid w:val="00A0586D"/>
    <w:rsid w:val="00A0612A"/>
    <w:rsid w:val="00A06527"/>
    <w:rsid w:val="00A067F0"/>
    <w:rsid w:val="00A06A7A"/>
    <w:rsid w:val="00A074C9"/>
    <w:rsid w:val="00A07666"/>
    <w:rsid w:val="00A07BB9"/>
    <w:rsid w:val="00A108F7"/>
    <w:rsid w:val="00A10E59"/>
    <w:rsid w:val="00A114EF"/>
    <w:rsid w:val="00A14100"/>
    <w:rsid w:val="00A14552"/>
    <w:rsid w:val="00A1540E"/>
    <w:rsid w:val="00A156A9"/>
    <w:rsid w:val="00A15848"/>
    <w:rsid w:val="00A15958"/>
    <w:rsid w:val="00A15A2C"/>
    <w:rsid w:val="00A15C3D"/>
    <w:rsid w:val="00A15E76"/>
    <w:rsid w:val="00A16656"/>
    <w:rsid w:val="00A16EC2"/>
    <w:rsid w:val="00A177EE"/>
    <w:rsid w:val="00A17CCA"/>
    <w:rsid w:val="00A20350"/>
    <w:rsid w:val="00A2087D"/>
    <w:rsid w:val="00A20D82"/>
    <w:rsid w:val="00A20FDD"/>
    <w:rsid w:val="00A2267C"/>
    <w:rsid w:val="00A231E7"/>
    <w:rsid w:val="00A23264"/>
    <w:rsid w:val="00A23A06"/>
    <w:rsid w:val="00A2527E"/>
    <w:rsid w:val="00A256E7"/>
    <w:rsid w:val="00A25B8D"/>
    <w:rsid w:val="00A25F4A"/>
    <w:rsid w:val="00A26B9E"/>
    <w:rsid w:val="00A271C8"/>
    <w:rsid w:val="00A300A0"/>
    <w:rsid w:val="00A30163"/>
    <w:rsid w:val="00A30263"/>
    <w:rsid w:val="00A3068E"/>
    <w:rsid w:val="00A30726"/>
    <w:rsid w:val="00A30D5C"/>
    <w:rsid w:val="00A32185"/>
    <w:rsid w:val="00A32F93"/>
    <w:rsid w:val="00A33352"/>
    <w:rsid w:val="00A33459"/>
    <w:rsid w:val="00A34961"/>
    <w:rsid w:val="00A34CA1"/>
    <w:rsid w:val="00A3522A"/>
    <w:rsid w:val="00A35BE1"/>
    <w:rsid w:val="00A364C7"/>
    <w:rsid w:val="00A367BE"/>
    <w:rsid w:val="00A37255"/>
    <w:rsid w:val="00A37606"/>
    <w:rsid w:val="00A378D4"/>
    <w:rsid w:val="00A404A1"/>
    <w:rsid w:val="00A40A1A"/>
    <w:rsid w:val="00A40AA4"/>
    <w:rsid w:val="00A40B9F"/>
    <w:rsid w:val="00A40FAF"/>
    <w:rsid w:val="00A425E6"/>
    <w:rsid w:val="00A431B8"/>
    <w:rsid w:val="00A43A1A"/>
    <w:rsid w:val="00A43A86"/>
    <w:rsid w:val="00A43C18"/>
    <w:rsid w:val="00A44161"/>
    <w:rsid w:val="00A4475E"/>
    <w:rsid w:val="00A447D8"/>
    <w:rsid w:val="00A449B5"/>
    <w:rsid w:val="00A45CF7"/>
    <w:rsid w:val="00A46A6D"/>
    <w:rsid w:val="00A46BEE"/>
    <w:rsid w:val="00A47372"/>
    <w:rsid w:val="00A477FD"/>
    <w:rsid w:val="00A478F2"/>
    <w:rsid w:val="00A5018D"/>
    <w:rsid w:val="00A50799"/>
    <w:rsid w:val="00A5093B"/>
    <w:rsid w:val="00A518D7"/>
    <w:rsid w:val="00A51C71"/>
    <w:rsid w:val="00A52C2A"/>
    <w:rsid w:val="00A53341"/>
    <w:rsid w:val="00A537F0"/>
    <w:rsid w:val="00A54CE7"/>
    <w:rsid w:val="00A55297"/>
    <w:rsid w:val="00A559E9"/>
    <w:rsid w:val="00A5614F"/>
    <w:rsid w:val="00A569AD"/>
    <w:rsid w:val="00A56AC8"/>
    <w:rsid w:val="00A578C2"/>
    <w:rsid w:val="00A6034D"/>
    <w:rsid w:val="00A606CA"/>
    <w:rsid w:val="00A60D28"/>
    <w:rsid w:val="00A6173C"/>
    <w:rsid w:val="00A6194A"/>
    <w:rsid w:val="00A63090"/>
    <w:rsid w:val="00A633B8"/>
    <w:rsid w:val="00A64428"/>
    <w:rsid w:val="00A64896"/>
    <w:rsid w:val="00A6546E"/>
    <w:rsid w:val="00A66352"/>
    <w:rsid w:val="00A6649A"/>
    <w:rsid w:val="00A67039"/>
    <w:rsid w:val="00A677C3"/>
    <w:rsid w:val="00A67E1D"/>
    <w:rsid w:val="00A70093"/>
    <w:rsid w:val="00A70237"/>
    <w:rsid w:val="00A706DE"/>
    <w:rsid w:val="00A717AF"/>
    <w:rsid w:val="00A71E49"/>
    <w:rsid w:val="00A71FC6"/>
    <w:rsid w:val="00A72412"/>
    <w:rsid w:val="00A7263D"/>
    <w:rsid w:val="00A7277C"/>
    <w:rsid w:val="00A72E17"/>
    <w:rsid w:val="00A74090"/>
    <w:rsid w:val="00A742C6"/>
    <w:rsid w:val="00A742E4"/>
    <w:rsid w:val="00A74D9E"/>
    <w:rsid w:val="00A74DCF"/>
    <w:rsid w:val="00A752A8"/>
    <w:rsid w:val="00A752BD"/>
    <w:rsid w:val="00A75A45"/>
    <w:rsid w:val="00A75DDC"/>
    <w:rsid w:val="00A765A1"/>
    <w:rsid w:val="00A80827"/>
    <w:rsid w:val="00A810EE"/>
    <w:rsid w:val="00A812E5"/>
    <w:rsid w:val="00A81770"/>
    <w:rsid w:val="00A81EB6"/>
    <w:rsid w:val="00A828DC"/>
    <w:rsid w:val="00A832BE"/>
    <w:rsid w:val="00A83724"/>
    <w:rsid w:val="00A8409F"/>
    <w:rsid w:val="00A84570"/>
    <w:rsid w:val="00A84CC9"/>
    <w:rsid w:val="00A84EB0"/>
    <w:rsid w:val="00A855F6"/>
    <w:rsid w:val="00A85881"/>
    <w:rsid w:val="00A8676C"/>
    <w:rsid w:val="00A86E61"/>
    <w:rsid w:val="00A86F47"/>
    <w:rsid w:val="00A87846"/>
    <w:rsid w:val="00A8793E"/>
    <w:rsid w:val="00A87E73"/>
    <w:rsid w:val="00A909A8"/>
    <w:rsid w:val="00A90FEC"/>
    <w:rsid w:val="00A9130F"/>
    <w:rsid w:val="00A91528"/>
    <w:rsid w:val="00A92090"/>
    <w:rsid w:val="00A92438"/>
    <w:rsid w:val="00A9258F"/>
    <w:rsid w:val="00A92595"/>
    <w:rsid w:val="00A9313E"/>
    <w:rsid w:val="00A93503"/>
    <w:rsid w:val="00A93640"/>
    <w:rsid w:val="00A9382E"/>
    <w:rsid w:val="00A93976"/>
    <w:rsid w:val="00A95E98"/>
    <w:rsid w:val="00A9693C"/>
    <w:rsid w:val="00AA0097"/>
    <w:rsid w:val="00AA05D7"/>
    <w:rsid w:val="00AA06A2"/>
    <w:rsid w:val="00AA0C82"/>
    <w:rsid w:val="00AA104F"/>
    <w:rsid w:val="00AA1164"/>
    <w:rsid w:val="00AA1525"/>
    <w:rsid w:val="00AA185F"/>
    <w:rsid w:val="00AA27C5"/>
    <w:rsid w:val="00AA302A"/>
    <w:rsid w:val="00AA3915"/>
    <w:rsid w:val="00AA3AF2"/>
    <w:rsid w:val="00AA4B1B"/>
    <w:rsid w:val="00AA4D1F"/>
    <w:rsid w:val="00AA5E62"/>
    <w:rsid w:val="00AA667B"/>
    <w:rsid w:val="00AA6A09"/>
    <w:rsid w:val="00AA6A83"/>
    <w:rsid w:val="00AA71C0"/>
    <w:rsid w:val="00AA75C2"/>
    <w:rsid w:val="00AA7B36"/>
    <w:rsid w:val="00AB10AE"/>
    <w:rsid w:val="00AB1754"/>
    <w:rsid w:val="00AB17A4"/>
    <w:rsid w:val="00AB1E69"/>
    <w:rsid w:val="00AB2120"/>
    <w:rsid w:val="00AB27A9"/>
    <w:rsid w:val="00AB2C02"/>
    <w:rsid w:val="00AB3417"/>
    <w:rsid w:val="00AB3DE4"/>
    <w:rsid w:val="00AB55BB"/>
    <w:rsid w:val="00AB5D44"/>
    <w:rsid w:val="00AB7140"/>
    <w:rsid w:val="00AB7406"/>
    <w:rsid w:val="00AB7CFA"/>
    <w:rsid w:val="00AC0525"/>
    <w:rsid w:val="00AC0569"/>
    <w:rsid w:val="00AC17BB"/>
    <w:rsid w:val="00AC1E79"/>
    <w:rsid w:val="00AC2262"/>
    <w:rsid w:val="00AC3C9F"/>
    <w:rsid w:val="00AC4194"/>
    <w:rsid w:val="00AC442E"/>
    <w:rsid w:val="00AC5285"/>
    <w:rsid w:val="00AC5AE6"/>
    <w:rsid w:val="00AC6B74"/>
    <w:rsid w:val="00AC7B93"/>
    <w:rsid w:val="00AC7E17"/>
    <w:rsid w:val="00AD0252"/>
    <w:rsid w:val="00AD09A2"/>
    <w:rsid w:val="00AD0D33"/>
    <w:rsid w:val="00AD1961"/>
    <w:rsid w:val="00AD1CBC"/>
    <w:rsid w:val="00AD21C7"/>
    <w:rsid w:val="00AD3762"/>
    <w:rsid w:val="00AD3804"/>
    <w:rsid w:val="00AD3E59"/>
    <w:rsid w:val="00AD4A89"/>
    <w:rsid w:val="00AD4E74"/>
    <w:rsid w:val="00AD5346"/>
    <w:rsid w:val="00AD57D4"/>
    <w:rsid w:val="00AD594E"/>
    <w:rsid w:val="00AD5B6B"/>
    <w:rsid w:val="00AD5D8E"/>
    <w:rsid w:val="00AD6912"/>
    <w:rsid w:val="00AD76C5"/>
    <w:rsid w:val="00AD7AAA"/>
    <w:rsid w:val="00AE06BA"/>
    <w:rsid w:val="00AE28EA"/>
    <w:rsid w:val="00AE4733"/>
    <w:rsid w:val="00AE4936"/>
    <w:rsid w:val="00AE4D8D"/>
    <w:rsid w:val="00AE4DF4"/>
    <w:rsid w:val="00AE6811"/>
    <w:rsid w:val="00AE6D46"/>
    <w:rsid w:val="00AE6D9D"/>
    <w:rsid w:val="00AE7D3F"/>
    <w:rsid w:val="00AF0182"/>
    <w:rsid w:val="00AF062D"/>
    <w:rsid w:val="00AF0CB3"/>
    <w:rsid w:val="00AF13A6"/>
    <w:rsid w:val="00AF2806"/>
    <w:rsid w:val="00AF2D0B"/>
    <w:rsid w:val="00AF30A4"/>
    <w:rsid w:val="00AF51EE"/>
    <w:rsid w:val="00AF5F5F"/>
    <w:rsid w:val="00AF6627"/>
    <w:rsid w:val="00AF6A6C"/>
    <w:rsid w:val="00AF6EB6"/>
    <w:rsid w:val="00AF71B2"/>
    <w:rsid w:val="00AF7B93"/>
    <w:rsid w:val="00AF7D9C"/>
    <w:rsid w:val="00AF7FDE"/>
    <w:rsid w:val="00B002E1"/>
    <w:rsid w:val="00B006D0"/>
    <w:rsid w:val="00B00FF6"/>
    <w:rsid w:val="00B01053"/>
    <w:rsid w:val="00B012D9"/>
    <w:rsid w:val="00B0148B"/>
    <w:rsid w:val="00B01DD3"/>
    <w:rsid w:val="00B02563"/>
    <w:rsid w:val="00B027E6"/>
    <w:rsid w:val="00B02B39"/>
    <w:rsid w:val="00B0359F"/>
    <w:rsid w:val="00B0376B"/>
    <w:rsid w:val="00B038A8"/>
    <w:rsid w:val="00B03F35"/>
    <w:rsid w:val="00B04672"/>
    <w:rsid w:val="00B047F8"/>
    <w:rsid w:val="00B04F6E"/>
    <w:rsid w:val="00B066FD"/>
    <w:rsid w:val="00B117A5"/>
    <w:rsid w:val="00B124C1"/>
    <w:rsid w:val="00B129F5"/>
    <w:rsid w:val="00B12B52"/>
    <w:rsid w:val="00B1334D"/>
    <w:rsid w:val="00B13E78"/>
    <w:rsid w:val="00B148F0"/>
    <w:rsid w:val="00B14CF7"/>
    <w:rsid w:val="00B154B9"/>
    <w:rsid w:val="00B16539"/>
    <w:rsid w:val="00B16AE8"/>
    <w:rsid w:val="00B173B9"/>
    <w:rsid w:val="00B17924"/>
    <w:rsid w:val="00B17D16"/>
    <w:rsid w:val="00B20413"/>
    <w:rsid w:val="00B209B6"/>
    <w:rsid w:val="00B20B35"/>
    <w:rsid w:val="00B21551"/>
    <w:rsid w:val="00B23212"/>
    <w:rsid w:val="00B23466"/>
    <w:rsid w:val="00B23DC1"/>
    <w:rsid w:val="00B24944"/>
    <w:rsid w:val="00B24E21"/>
    <w:rsid w:val="00B24FFF"/>
    <w:rsid w:val="00B254CA"/>
    <w:rsid w:val="00B25A90"/>
    <w:rsid w:val="00B25E14"/>
    <w:rsid w:val="00B272B7"/>
    <w:rsid w:val="00B2762D"/>
    <w:rsid w:val="00B27DBC"/>
    <w:rsid w:val="00B27E5E"/>
    <w:rsid w:val="00B30C46"/>
    <w:rsid w:val="00B3222E"/>
    <w:rsid w:val="00B32576"/>
    <w:rsid w:val="00B32ACE"/>
    <w:rsid w:val="00B32D64"/>
    <w:rsid w:val="00B32E98"/>
    <w:rsid w:val="00B34985"/>
    <w:rsid w:val="00B34D06"/>
    <w:rsid w:val="00B35147"/>
    <w:rsid w:val="00B3550B"/>
    <w:rsid w:val="00B3689A"/>
    <w:rsid w:val="00B36A3B"/>
    <w:rsid w:val="00B36ECA"/>
    <w:rsid w:val="00B37104"/>
    <w:rsid w:val="00B376C8"/>
    <w:rsid w:val="00B37DFE"/>
    <w:rsid w:val="00B4038A"/>
    <w:rsid w:val="00B403C0"/>
    <w:rsid w:val="00B40D8C"/>
    <w:rsid w:val="00B41665"/>
    <w:rsid w:val="00B41F25"/>
    <w:rsid w:val="00B420A7"/>
    <w:rsid w:val="00B423A9"/>
    <w:rsid w:val="00B424F7"/>
    <w:rsid w:val="00B42843"/>
    <w:rsid w:val="00B42A94"/>
    <w:rsid w:val="00B43F36"/>
    <w:rsid w:val="00B44743"/>
    <w:rsid w:val="00B4492F"/>
    <w:rsid w:val="00B45A8B"/>
    <w:rsid w:val="00B45B6D"/>
    <w:rsid w:val="00B468E3"/>
    <w:rsid w:val="00B46CB6"/>
    <w:rsid w:val="00B46D58"/>
    <w:rsid w:val="00B47335"/>
    <w:rsid w:val="00B47A08"/>
    <w:rsid w:val="00B501DC"/>
    <w:rsid w:val="00B502CF"/>
    <w:rsid w:val="00B50657"/>
    <w:rsid w:val="00B517C1"/>
    <w:rsid w:val="00B51E29"/>
    <w:rsid w:val="00B53671"/>
    <w:rsid w:val="00B53D75"/>
    <w:rsid w:val="00B53D8D"/>
    <w:rsid w:val="00B54F5A"/>
    <w:rsid w:val="00B55113"/>
    <w:rsid w:val="00B559EB"/>
    <w:rsid w:val="00B55C0A"/>
    <w:rsid w:val="00B5621E"/>
    <w:rsid w:val="00B57171"/>
    <w:rsid w:val="00B5799F"/>
    <w:rsid w:val="00B57B18"/>
    <w:rsid w:val="00B62506"/>
    <w:rsid w:val="00B62D68"/>
    <w:rsid w:val="00B63298"/>
    <w:rsid w:val="00B633D7"/>
    <w:rsid w:val="00B63712"/>
    <w:rsid w:val="00B64152"/>
    <w:rsid w:val="00B64D04"/>
    <w:rsid w:val="00B656DA"/>
    <w:rsid w:val="00B65904"/>
    <w:rsid w:val="00B670D3"/>
    <w:rsid w:val="00B670EC"/>
    <w:rsid w:val="00B6771B"/>
    <w:rsid w:val="00B6791E"/>
    <w:rsid w:val="00B67999"/>
    <w:rsid w:val="00B679C2"/>
    <w:rsid w:val="00B67FF8"/>
    <w:rsid w:val="00B70E9A"/>
    <w:rsid w:val="00B7168C"/>
    <w:rsid w:val="00B717A9"/>
    <w:rsid w:val="00B717CA"/>
    <w:rsid w:val="00B718B3"/>
    <w:rsid w:val="00B72A2C"/>
    <w:rsid w:val="00B72B25"/>
    <w:rsid w:val="00B72BB1"/>
    <w:rsid w:val="00B73D69"/>
    <w:rsid w:val="00B75694"/>
    <w:rsid w:val="00B756BC"/>
    <w:rsid w:val="00B7580E"/>
    <w:rsid w:val="00B75E16"/>
    <w:rsid w:val="00B7624D"/>
    <w:rsid w:val="00B765CE"/>
    <w:rsid w:val="00B768F3"/>
    <w:rsid w:val="00B8119C"/>
    <w:rsid w:val="00B81AB5"/>
    <w:rsid w:val="00B81FD6"/>
    <w:rsid w:val="00B8279A"/>
    <w:rsid w:val="00B82C0A"/>
    <w:rsid w:val="00B8372B"/>
    <w:rsid w:val="00B83B6A"/>
    <w:rsid w:val="00B83E43"/>
    <w:rsid w:val="00B84BAC"/>
    <w:rsid w:val="00B85E08"/>
    <w:rsid w:val="00B8741D"/>
    <w:rsid w:val="00B875D6"/>
    <w:rsid w:val="00B87BEA"/>
    <w:rsid w:val="00B87CB5"/>
    <w:rsid w:val="00B9012C"/>
    <w:rsid w:val="00B913D1"/>
    <w:rsid w:val="00B91E1B"/>
    <w:rsid w:val="00B92021"/>
    <w:rsid w:val="00B925C3"/>
    <w:rsid w:val="00B9265C"/>
    <w:rsid w:val="00B928DD"/>
    <w:rsid w:val="00B92E45"/>
    <w:rsid w:val="00B932AE"/>
    <w:rsid w:val="00B9340C"/>
    <w:rsid w:val="00B93AAC"/>
    <w:rsid w:val="00B93B93"/>
    <w:rsid w:val="00B93F23"/>
    <w:rsid w:val="00B946BB"/>
    <w:rsid w:val="00B954E3"/>
    <w:rsid w:val="00B95CBA"/>
    <w:rsid w:val="00B95FD1"/>
    <w:rsid w:val="00B96631"/>
    <w:rsid w:val="00B96AB1"/>
    <w:rsid w:val="00B97A3B"/>
    <w:rsid w:val="00B97C6B"/>
    <w:rsid w:val="00BA079D"/>
    <w:rsid w:val="00BA0C43"/>
    <w:rsid w:val="00BA1EDA"/>
    <w:rsid w:val="00BA22F6"/>
    <w:rsid w:val="00BA3467"/>
    <w:rsid w:val="00BA34A6"/>
    <w:rsid w:val="00BA35B2"/>
    <w:rsid w:val="00BA4194"/>
    <w:rsid w:val="00BA458D"/>
    <w:rsid w:val="00BA46C8"/>
    <w:rsid w:val="00BA48CB"/>
    <w:rsid w:val="00BA5AAD"/>
    <w:rsid w:val="00BA5F1A"/>
    <w:rsid w:val="00BA604F"/>
    <w:rsid w:val="00BA60A3"/>
    <w:rsid w:val="00BA6308"/>
    <w:rsid w:val="00BA66CC"/>
    <w:rsid w:val="00BA67E8"/>
    <w:rsid w:val="00BA7414"/>
    <w:rsid w:val="00BA7D18"/>
    <w:rsid w:val="00BA7E1E"/>
    <w:rsid w:val="00BB03B0"/>
    <w:rsid w:val="00BB07F2"/>
    <w:rsid w:val="00BB0E54"/>
    <w:rsid w:val="00BB0EE4"/>
    <w:rsid w:val="00BB17BD"/>
    <w:rsid w:val="00BB2171"/>
    <w:rsid w:val="00BB2678"/>
    <w:rsid w:val="00BB2936"/>
    <w:rsid w:val="00BB319F"/>
    <w:rsid w:val="00BB392F"/>
    <w:rsid w:val="00BB4142"/>
    <w:rsid w:val="00BB419C"/>
    <w:rsid w:val="00BB43C7"/>
    <w:rsid w:val="00BB4477"/>
    <w:rsid w:val="00BB53FC"/>
    <w:rsid w:val="00BB5966"/>
    <w:rsid w:val="00BB59A4"/>
    <w:rsid w:val="00BB670E"/>
    <w:rsid w:val="00BB6D00"/>
    <w:rsid w:val="00BC00F4"/>
    <w:rsid w:val="00BC069A"/>
    <w:rsid w:val="00BC0E7A"/>
    <w:rsid w:val="00BC0F5D"/>
    <w:rsid w:val="00BC18D9"/>
    <w:rsid w:val="00BC2714"/>
    <w:rsid w:val="00BC27F2"/>
    <w:rsid w:val="00BC38FF"/>
    <w:rsid w:val="00BC3EE7"/>
    <w:rsid w:val="00BC470E"/>
    <w:rsid w:val="00BC4B53"/>
    <w:rsid w:val="00BC5BD8"/>
    <w:rsid w:val="00BC627F"/>
    <w:rsid w:val="00BC64D4"/>
    <w:rsid w:val="00BC68B2"/>
    <w:rsid w:val="00BC6E08"/>
    <w:rsid w:val="00BC7316"/>
    <w:rsid w:val="00BC76CD"/>
    <w:rsid w:val="00BC7D49"/>
    <w:rsid w:val="00BC7F68"/>
    <w:rsid w:val="00BD00DB"/>
    <w:rsid w:val="00BD0706"/>
    <w:rsid w:val="00BD079B"/>
    <w:rsid w:val="00BD08B9"/>
    <w:rsid w:val="00BD09B1"/>
    <w:rsid w:val="00BD0B70"/>
    <w:rsid w:val="00BD1AEA"/>
    <w:rsid w:val="00BD213A"/>
    <w:rsid w:val="00BD2527"/>
    <w:rsid w:val="00BD26AA"/>
    <w:rsid w:val="00BD293B"/>
    <w:rsid w:val="00BD2E7A"/>
    <w:rsid w:val="00BD364A"/>
    <w:rsid w:val="00BD413F"/>
    <w:rsid w:val="00BD468E"/>
    <w:rsid w:val="00BD4A05"/>
    <w:rsid w:val="00BD67D4"/>
    <w:rsid w:val="00BD7166"/>
    <w:rsid w:val="00BD73AF"/>
    <w:rsid w:val="00BD7DFB"/>
    <w:rsid w:val="00BD7FFE"/>
    <w:rsid w:val="00BE09EA"/>
    <w:rsid w:val="00BE0ABC"/>
    <w:rsid w:val="00BE0EBB"/>
    <w:rsid w:val="00BE1795"/>
    <w:rsid w:val="00BE1E80"/>
    <w:rsid w:val="00BE2035"/>
    <w:rsid w:val="00BE29BA"/>
    <w:rsid w:val="00BE3469"/>
    <w:rsid w:val="00BE3AFB"/>
    <w:rsid w:val="00BE3EB2"/>
    <w:rsid w:val="00BE5D6C"/>
    <w:rsid w:val="00BE6048"/>
    <w:rsid w:val="00BE61C9"/>
    <w:rsid w:val="00BE6705"/>
    <w:rsid w:val="00BE6773"/>
    <w:rsid w:val="00BE709D"/>
    <w:rsid w:val="00BE7BF9"/>
    <w:rsid w:val="00BE7D54"/>
    <w:rsid w:val="00BF0AFF"/>
    <w:rsid w:val="00BF0DBD"/>
    <w:rsid w:val="00BF23FF"/>
    <w:rsid w:val="00BF286F"/>
    <w:rsid w:val="00BF3033"/>
    <w:rsid w:val="00BF3271"/>
    <w:rsid w:val="00BF33F2"/>
    <w:rsid w:val="00BF3E64"/>
    <w:rsid w:val="00BF3FFC"/>
    <w:rsid w:val="00BF473C"/>
    <w:rsid w:val="00BF4B45"/>
    <w:rsid w:val="00BF6DDC"/>
    <w:rsid w:val="00BF7708"/>
    <w:rsid w:val="00BF7B5E"/>
    <w:rsid w:val="00BF7F6D"/>
    <w:rsid w:val="00C000A9"/>
    <w:rsid w:val="00C00C9B"/>
    <w:rsid w:val="00C010ED"/>
    <w:rsid w:val="00C023CB"/>
    <w:rsid w:val="00C02BC4"/>
    <w:rsid w:val="00C0319B"/>
    <w:rsid w:val="00C03C49"/>
    <w:rsid w:val="00C042BD"/>
    <w:rsid w:val="00C048A2"/>
    <w:rsid w:val="00C05462"/>
    <w:rsid w:val="00C05D43"/>
    <w:rsid w:val="00C063FF"/>
    <w:rsid w:val="00C1000B"/>
    <w:rsid w:val="00C10016"/>
    <w:rsid w:val="00C1048C"/>
    <w:rsid w:val="00C10824"/>
    <w:rsid w:val="00C11193"/>
    <w:rsid w:val="00C11B9E"/>
    <w:rsid w:val="00C12542"/>
    <w:rsid w:val="00C12899"/>
    <w:rsid w:val="00C13851"/>
    <w:rsid w:val="00C15063"/>
    <w:rsid w:val="00C158DA"/>
    <w:rsid w:val="00C15A4B"/>
    <w:rsid w:val="00C1631C"/>
    <w:rsid w:val="00C16829"/>
    <w:rsid w:val="00C169EC"/>
    <w:rsid w:val="00C16B85"/>
    <w:rsid w:val="00C16BDD"/>
    <w:rsid w:val="00C1745C"/>
    <w:rsid w:val="00C17DAF"/>
    <w:rsid w:val="00C20765"/>
    <w:rsid w:val="00C2094D"/>
    <w:rsid w:val="00C21027"/>
    <w:rsid w:val="00C21094"/>
    <w:rsid w:val="00C21503"/>
    <w:rsid w:val="00C217F5"/>
    <w:rsid w:val="00C21D73"/>
    <w:rsid w:val="00C21DFC"/>
    <w:rsid w:val="00C21E5D"/>
    <w:rsid w:val="00C22F4C"/>
    <w:rsid w:val="00C231B7"/>
    <w:rsid w:val="00C2427A"/>
    <w:rsid w:val="00C245E6"/>
    <w:rsid w:val="00C249B0"/>
    <w:rsid w:val="00C25202"/>
    <w:rsid w:val="00C2547B"/>
    <w:rsid w:val="00C25802"/>
    <w:rsid w:val="00C25C4E"/>
    <w:rsid w:val="00C25DAC"/>
    <w:rsid w:val="00C26177"/>
    <w:rsid w:val="00C266A7"/>
    <w:rsid w:val="00C27016"/>
    <w:rsid w:val="00C30350"/>
    <w:rsid w:val="00C30371"/>
    <w:rsid w:val="00C30E63"/>
    <w:rsid w:val="00C31322"/>
    <w:rsid w:val="00C31483"/>
    <w:rsid w:val="00C3192A"/>
    <w:rsid w:val="00C31AC4"/>
    <w:rsid w:val="00C31CA9"/>
    <w:rsid w:val="00C33066"/>
    <w:rsid w:val="00C3342A"/>
    <w:rsid w:val="00C33674"/>
    <w:rsid w:val="00C33BA8"/>
    <w:rsid w:val="00C340B2"/>
    <w:rsid w:val="00C3441A"/>
    <w:rsid w:val="00C34B01"/>
    <w:rsid w:val="00C35334"/>
    <w:rsid w:val="00C35427"/>
    <w:rsid w:val="00C35898"/>
    <w:rsid w:val="00C35FDB"/>
    <w:rsid w:val="00C36514"/>
    <w:rsid w:val="00C374BF"/>
    <w:rsid w:val="00C405EF"/>
    <w:rsid w:val="00C40731"/>
    <w:rsid w:val="00C40895"/>
    <w:rsid w:val="00C41BAA"/>
    <w:rsid w:val="00C4211C"/>
    <w:rsid w:val="00C422F2"/>
    <w:rsid w:val="00C4253E"/>
    <w:rsid w:val="00C42B3E"/>
    <w:rsid w:val="00C42C4C"/>
    <w:rsid w:val="00C42D6F"/>
    <w:rsid w:val="00C437D3"/>
    <w:rsid w:val="00C4438D"/>
    <w:rsid w:val="00C44F69"/>
    <w:rsid w:val="00C45A28"/>
    <w:rsid w:val="00C466C7"/>
    <w:rsid w:val="00C47638"/>
    <w:rsid w:val="00C506EA"/>
    <w:rsid w:val="00C50AC6"/>
    <w:rsid w:val="00C50C2B"/>
    <w:rsid w:val="00C50FE8"/>
    <w:rsid w:val="00C51F99"/>
    <w:rsid w:val="00C526B4"/>
    <w:rsid w:val="00C5276D"/>
    <w:rsid w:val="00C52776"/>
    <w:rsid w:val="00C52B6B"/>
    <w:rsid w:val="00C5338C"/>
    <w:rsid w:val="00C53881"/>
    <w:rsid w:val="00C53C4D"/>
    <w:rsid w:val="00C5466C"/>
    <w:rsid w:val="00C54AA5"/>
    <w:rsid w:val="00C54DA8"/>
    <w:rsid w:val="00C556DB"/>
    <w:rsid w:val="00C56702"/>
    <w:rsid w:val="00C5683C"/>
    <w:rsid w:val="00C568F9"/>
    <w:rsid w:val="00C56B56"/>
    <w:rsid w:val="00C6127F"/>
    <w:rsid w:val="00C612C1"/>
    <w:rsid w:val="00C62281"/>
    <w:rsid w:val="00C6349A"/>
    <w:rsid w:val="00C64618"/>
    <w:rsid w:val="00C64690"/>
    <w:rsid w:val="00C64A93"/>
    <w:rsid w:val="00C654E9"/>
    <w:rsid w:val="00C65D56"/>
    <w:rsid w:val="00C66A91"/>
    <w:rsid w:val="00C670C8"/>
    <w:rsid w:val="00C70E10"/>
    <w:rsid w:val="00C71E06"/>
    <w:rsid w:val="00C72E9E"/>
    <w:rsid w:val="00C734EE"/>
    <w:rsid w:val="00C738FE"/>
    <w:rsid w:val="00C73D6B"/>
    <w:rsid w:val="00C74436"/>
    <w:rsid w:val="00C750FF"/>
    <w:rsid w:val="00C7583B"/>
    <w:rsid w:val="00C761FE"/>
    <w:rsid w:val="00C76709"/>
    <w:rsid w:val="00C809AB"/>
    <w:rsid w:val="00C80BFD"/>
    <w:rsid w:val="00C80C2B"/>
    <w:rsid w:val="00C81073"/>
    <w:rsid w:val="00C81B6D"/>
    <w:rsid w:val="00C81CAE"/>
    <w:rsid w:val="00C83380"/>
    <w:rsid w:val="00C83853"/>
    <w:rsid w:val="00C83CD0"/>
    <w:rsid w:val="00C84937"/>
    <w:rsid w:val="00C85524"/>
    <w:rsid w:val="00C863B6"/>
    <w:rsid w:val="00C866C2"/>
    <w:rsid w:val="00C86799"/>
    <w:rsid w:val="00C87F14"/>
    <w:rsid w:val="00C90130"/>
    <w:rsid w:val="00C9040F"/>
    <w:rsid w:val="00C90A1B"/>
    <w:rsid w:val="00C90AC8"/>
    <w:rsid w:val="00C91745"/>
    <w:rsid w:val="00C91FC8"/>
    <w:rsid w:val="00C9292E"/>
    <w:rsid w:val="00C92AB6"/>
    <w:rsid w:val="00C932CC"/>
    <w:rsid w:val="00C939F2"/>
    <w:rsid w:val="00C940E4"/>
    <w:rsid w:val="00C948DC"/>
    <w:rsid w:val="00C94D62"/>
    <w:rsid w:val="00C9500B"/>
    <w:rsid w:val="00C952C8"/>
    <w:rsid w:val="00C959A0"/>
    <w:rsid w:val="00C95EDE"/>
    <w:rsid w:val="00C96FF3"/>
    <w:rsid w:val="00C9748E"/>
    <w:rsid w:val="00C976FC"/>
    <w:rsid w:val="00C9789C"/>
    <w:rsid w:val="00CA0202"/>
    <w:rsid w:val="00CA0251"/>
    <w:rsid w:val="00CA04EE"/>
    <w:rsid w:val="00CA0878"/>
    <w:rsid w:val="00CA0E7E"/>
    <w:rsid w:val="00CA1570"/>
    <w:rsid w:val="00CA25F7"/>
    <w:rsid w:val="00CA3963"/>
    <w:rsid w:val="00CA3E90"/>
    <w:rsid w:val="00CA5992"/>
    <w:rsid w:val="00CA621C"/>
    <w:rsid w:val="00CA7C4C"/>
    <w:rsid w:val="00CA7D97"/>
    <w:rsid w:val="00CB04D3"/>
    <w:rsid w:val="00CB0F7C"/>
    <w:rsid w:val="00CB10E2"/>
    <w:rsid w:val="00CB2282"/>
    <w:rsid w:val="00CB2D03"/>
    <w:rsid w:val="00CB31C0"/>
    <w:rsid w:val="00CB3396"/>
    <w:rsid w:val="00CB379D"/>
    <w:rsid w:val="00CB3829"/>
    <w:rsid w:val="00CB39E4"/>
    <w:rsid w:val="00CB3CB5"/>
    <w:rsid w:val="00CB4654"/>
    <w:rsid w:val="00CB4680"/>
    <w:rsid w:val="00CB502F"/>
    <w:rsid w:val="00CB524D"/>
    <w:rsid w:val="00CB55A5"/>
    <w:rsid w:val="00CB5667"/>
    <w:rsid w:val="00CB57E1"/>
    <w:rsid w:val="00CB5BE1"/>
    <w:rsid w:val="00CB5DCC"/>
    <w:rsid w:val="00CB6EAE"/>
    <w:rsid w:val="00CB7553"/>
    <w:rsid w:val="00CB797A"/>
    <w:rsid w:val="00CB7C11"/>
    <w:rsid w:val="00CC033F"/>
    <w:rsid w:val="00CC0578"/>
    <w:rsid w:val="00CC0A26"/>
    <w:rsid w:val="00CC141D"/>
    <w:rsid w:val="00CC2383"/>
    <w:rsid w:val="00CC2412"/>
    <w:rsid w:val="00CC35F4"/>
    <w:rsid w:val="00CC3B05"/>
    <w:rsid w:val="00CC44D8"/>
    <w:rsid w:val="00CC49F9"/>
    <w:rsid w:val="00CC4D58"/>
    <w:rsid w:val="00CC4D5D"/>
    <w:rsid w:val="00CC5AAD"/>
    <w:rsid w:val="00CC5BF8"/>
    <w:rsid w:val="00CC5DE0"/>
    <w:rsid w:val="00CC67FF"/>
    <w:rsid w:val="00CC6C26"/>
    <w:rsid w:val="00CD0057"/>
    <w:rsid w:val="00CD0C7C"/>
    <w:rsid w:val="00CD0CA5"/>
    <w:rsid w:val="00CD1EB1"/>
    <w:rsid w:val="00CD2FC6"/>
    <w:rsid w:val="00CD30E4"/>
    <w:rsid w:val="00CD32D7"/>
    <w:rsid w:val="00CD402E"/>
    <w:rsid w:val="00CD476D"/>
    <w:rsid w:val="00CD4B4B"/>
    <w:rsid w:val="00CD5922"/>
    <w:rsid w:val="00CD5A89"/>
    <w:rsid w:val="00CD6AF9"/>
    <w:rsid w:val="00CD6FCA"/>
    <w:rsid w:val="00CD7EA6"/>
    <w:rsid w:val="00CD7F93"/>
    <w:rsid w:val="00CE016B"/>
    <w:rsid w:val="00CE0332"/>
    <w:rsid w:val="00CE08EA"/>
    <w:rsid w:val="00CE0CCA"/>
    <w:rsid w:val="00CE10E9"/>
    <w:rsid w:val="00CE16DB"/>
    <w:rsid w:val="00CE185C"/>
    <w:rsid w:val="00CE2904"/>
    <w:rsid w:val="00CE2B78"/>
    <w:rsid w:val="00CE3B5C"/>
    <w:rsid w:val="00CE3F43"/>
    <w:rsid w:val="00CE3FAB"/>
    <w:rsid w:val="00CE4C93"/>
    <w:rsid w:val="00CE4EBD"/>
    <w:rsid w:val="00CE5259"/>
    <w:rsid w:val="00CE56A9"/>
    <w:rsid w:val="00CE5724"/>
    <w:rsid w:val="00CE5C81"/>
    <w:rsid w:val="00CE69B5"/>
    <w:rsid w:val="00CE7246"/>
    <w:rsid w:val="00CE7E78"/>
    <w:rsid w:val="00CF05C0"/>
    <w:rsid w:val="00CF0672"/>
    <w:rsid w:val="00CF1064"/>
    <w:rsid w:val="00CF2E6E"/>
    <w:rsid w:val="00CF32A0"/>
    <w:rsid w:val="00CF3394"/>
    <w:rsid w:val="00CF3580"/>
    <w:rsid w:val="00CF3963"/>
    <w:rsid w:val="00CF4939"/>
    <w:rsid w:val="00CF49E0"/>
    <w:rsid w:val="00CF4CF6"/>
    <w:rsid w:val="00CF4DE7"/>
    <w:rsid w:val="00CF5CFD"/>
    <w:rsid w:val="00CF6239"/>
    <w:rsid w:val="00CF64D7"/>
    <w:rsid w:val="00CF7303"/>
    <w:rsid w:val="00CF7432"/>
    <w:rsid w:val="00CF7860"/>
    <w:rsid w:val="00CF7AB7"/>
    <w:rsid w:val="00CF7B3A"/>
    <w:rsid w:val="00D001D7"/>
    <w:rsid w:val="00D0036A"/>
    <w:rsid w:val="00D00665"/>
    <w:rsid w:val="00D00E5D"/>
    <w:rsid w:val="00D0151E"/>
    <w:rsid w:val="00D018B8"/>
    <w:rsid w:val="00D02557"/>
    <w:rsid w:val="00D02BFF"/>
    <w:rsid w:val="00D03553"/>
    <w:rsid w:val="00D036C8"/>
    <w:rsid w:val="00D037C0"/>
    <w:rsid w:val="00D03D84"/>
    <w:rsid w:val="00D04927"/>
    <w:rsid w:val="00D05275"/>
    <w:rsid w:val="00D05364"/>
    <w:rsid w:val="00D05A69"/>
    <w:rsid w:val="00D0744D"/>
    <w:rsid w:val="00D07472"/>
    <w:rsid w:val="00D0793B"/>
    <w:rsid w:val="00D105B3"/>
    <w:rsid w:val="00D10A8C"/>
    <w:rsid w:val="00D10C41"/>
    <w:rsid w:val="00D10C86"/>
    <w:rsid w:val="00D1116C"/>
    <w:rsid w:val="00D127FF"/>
    <w:rsid w:val="00D12B1E"/>
    <w:rsid w:val="00D12EF1"/>
    <w:rsid w:val="00D1316B"/>
    <w:rsid w:val="00D134DE"/>
    <w:rsid w:val="00D138B8"/>
    <w:rsid w:val="00D13C24"/>
    <w:rsid w:val="00D13EF8"/>
    <w:rsid w:val="00D144E6"/>
    <w:rsid w:val="00D165B0"/>
    <w:rsid w:val="00D17149"/>
    <w:rsid w:val="00D17235"/>
    <w:rsid w:val="00D173BA"/>
    <w:rsid w:val="00D179F4"/>
    <w:rsid w:val="00D17F7E"/>
    <w:rsid w:val="00D2066B"/>
    <w:rsid w:val="00D208D5"/>
    <w:rsid w:val="00D20D25"/>
    <w:rsid w:val="00D2106C"/>
    <w:rsid w:val="00D211F5"/>
    <w:rsid w:val="00D22047"/>
    <w:rsid w:val="00D23646"/>
    <w:rsid w:val="00D23A0B"/>
    <w:rsid w:val="00D23E74"/>
    <w:rsid w:val="00D23FD8"/>
    <w:rsid w:val="00D24034"/>
    <w:rsid w:val="00D24E77"/>
    <w:rsid w:val="00D2534E"/>
    <w:rsid w:val="00D25B8E"/>
    <w:rsid w:val="00D25CF6"/>
    <w:rsid w:val="00D2641D"/>
    <w:rsid w:val="00D2651B"/>
    <w:rsid w:val="00D266FC"/>
    <w:rsid w:val="00D269BC"/>
    <w:rsid w:val="00D27404"/>
    <w:rsid w:val="00D27456"/>
    <w:rsid w:val="00D277BF"/>
    <w:rsid w:val="00D27963"/>
    <w:rsid w:val="00D30062"/>
    <w:rsid w:val="00D304F8"/>
    <w:rsid w:val="00D307BA"/>
    <w:rsid w:val="00D30923"/>
    <w:rsid w:val="00D31718"/>
    <w:rsid w:val="00D31E84"/>
    <w:rsid w:val="00D33559"/>
    <w:rsid w:val="00D33E46"/>
    <w:rsid w:val="00D356B9"/>
    <w:rsid w:val="00D37584"/>
    <w:rsid w:val="00D37C2E"/>
    <w:rsid w:val="00D402C0"/>
    <w:rsid w:val="00D407C2"/>
    <w:rsid w:val="00D40E9E"/>
    <w:rsid w:val="00D4227C"/>
    <w:rsid w:val="00D42E96"/>
    <w:rsid w:val="00D4385B"/>
    <w:rsid w:val="00D44281"/>
    <w:rsid w:val="00D44D7F"/>
    <w:rsid w:val="00D450AF"/>
    <w:rsid w:val="00D451C4"/>
    <w:rsid w:val="00D45299"/>
    <w:rsid w:val="00D45A44"/>
    <w:rsid w:val="00D46973"/>
    <w:rsid w:val="00D4764D"/>
    <w:rsid w:val="00D47942"/>
    <w:rsid w:val="00D47BC4"/>
    <w:rsid w:val="00D47D4D"/>
    <w:rsid w:val="00D47F0B"/>
    <w:rsid w:val="00D50047"/>
    <w:rsid w:val="00D503EE"/>
    <w:rsid w:val="00D50A2D"/>
    <w:rsid w:val="00D50A4F"/>
    <w:rsid w:val="00D515E7"/>
    <w:rsid w:val="00D5164C"/>
    <w:rsid w:val="00D5168E"/>
    <w:rsid w:val="00D5230B"/>
    <w:rsid w:val="00D537A7"/>
    <w:rsid w:val="00D54ED7"/>
    <w:rsid w:val="00D55102"/>
    <w:rsid w:val="00D55B69"/>
    <w:rsid w:val="00D56091"/>
    <w:rsid w:val="00D57C1C"/>
    <w:rsid w:val="00D602BE"/>
    <w:rsid w:val="00D61131"/>
    <w:rsid w:val="00D61417"/>
    <w:rsid w:val="00D61691"/>
    <w:rsid w:val="00D61CFB"/>
    <w:rsid w:val="00D61F08"/>
    <w:rsid w:val="00D6234B"/>
    <w:rsid w:val="00D6296B"/>
    <w:rsid w:val="00D62B55"/>
    <w:rsid w:val="00D62E42"/>
    <w:rsid w:val="00D6302E"/>
    <w:rsid w:val="00D63892"/>
    <w:rsid w:val="00D63A1B"/>
    <w:rsid w:val="00D6430C"/>
    <w:rsid w:val="00D64965"/>
    <w:rsid w:val="00D65109"/>
    <w:rsid w:val="00D65D1C"/>
    <w:rsid w:val="00D67269"/>
    <w:rsid w:val="00D675EF"/>
    <w:rsid w:val="00D67AE5"/>
    <w:rsid w:val="00D67F10"/>
    <w:rsid w:val="00D67F9A"/>
    <w:rsid w:val="00D70130"/>
    <w:rsid w:val="00D70B66"/>
    <w:rsid w:val="00D70D5F"/>
    <w:rsid w:val="00D70F33"/>
    <w:rsid w:val="00D71002"/>
    <w:rsid w:val="00D716CF"/>
    <w:rsid w:val="00D726EA"/>
    <w:rsid w:val="00D73D12"/>
    <w:rsid w:val="00D743BA"/>
    <w:rsid w:val="00D74EA0"/>
    <w:rsid w:val="00D7683E"/>
    <w:rsid w:val="00D7691B"/>
    <w:rsid w:val="00D76966"/>
    <w:rsid w:val="00D7702E"/>
    <w:rsid w:val="00D7746F"/>
    <w:rsid w:val="00D778DB"/>
    <w:rsid w:val="00D8011D"/>
    <w:rsid w:val="00D80BCF"/>
    <w:rsid w:val="00D80DF3"/>
    <w:rsid w:val="00D81716"/>
    <w:rsid w:val="00D82082"/>
    <w:rsid w:val="00D8231B"/>
    <w:rsid w:val="00D8273C"/>
    <w:rsid w:val="00D828CC"/>
    <w:rsid w:val="00D839CF"/>
    <w:rsid w:val="00D83C0B"/>
    <w:rsid w:val="00D84E7B"/>
    <w:rsid w:val="00D84F96"/>
    <w:rsid w:val="00D85E37"/>
    <w:rsid w:val="00D85FDC"/>
    <w:rsid w:val="00D86817"/>
    <w:rsid w:val="00D8696C"/>
    <w:rsid w:val="00D871D6"/>
    <w:rsid w:val="00D902A5"/>
    <w:rsid w:val="00D90316"/>
    <w:rsid w:val="00D909DE"/>
    <w:rsid w:val="00D90DFE"/>
    <w:rsid w:val="00D91060"/>
    <w:rsid w:val="00D91D59"/>
    <w:rsid w:val="00D91E44"/>
    <w:rsid w:val="00D92330"/>
    <w:rsid w:val="00D928E3"/>
    <w:rsid w:val="00D92CF4"/>
    <w:rsid w:val="00D93A80"/>
    <w:rsid w:val="00D94CDC"/>
    <w:rsid w:val="00D94D82"/>
    <w:rsid w:val="00D95F96"/>
    <w:rsid w:val="00D96079"/>
    <w:rsid w:val="00D9625B"/>
    <w:rsid w:val="00D963F0"/>
    <w:rsid w:val="00D9647B"/>
    <w:rsid w:val="00D966A5"/>
    <w:rsid w:val="00D97076"/>
    <w:rsid w:val="00DA0267"/>
    <w:rsid w:val="00DA0BE7"/>
    <w:rsid w:val="00DA14AD"/>
    <w:rsid w:val="00DA1737"/>
    <w:rsid w:val="00DA1843"/>
    <w:rsid w:val="00DA1851"/>
    <w:rsid w:val="00DA1A76"/>
    <w:rsid w:val="00DA1ED4"/>
    <w:rsid w:val="00DA3658"/>
    <w:rsid w:val="00DA3673"/>
    <w:rsid w:val="00DA408C"/>
    <w:rsid w:val="00DA498E"/>
    <w:rsid w:val="00DA5042"/>
    <w:rsid w:val="00DA5438"/>
    <w:rsid w:val="00DA58A3"/>
    <w:rsid w:val="00DA5D41"/>
    <w:rsid w:val="00DA674E"/>
    <w:rsid w:val="00DA7214"/>
    <w:rsid w:val="00DB1111"/>
    <w:rsid w:val="00DB1B3B"/>
    <w:rsid w:val="00DB1C41"/>
    <w:rsid w:val="00DB2364"/>
    <w:rsid w:val="00DB2654"/>
    <w:rsid w:val="00DB2785"/>
    <w:rsid w:val="00DB2860"/>
    <w:rsid w:val="00DB2A2A"/>
    <w:rsid w:val="00DB3083"/>
    <w:rsid w:val="00DB36D9"/>
    <w:rsid w:val="00DB3948"/>
    <w:rsid w:val="00DB3F26"/>
    <w:rsid w:val="00DB4743"/>
    <w:rsid w:val="00DB50EB"/>
    <w:rsid w:val="00DB54E1"/>
    <w:rsid w:val="00DB5945"/>
    <w:rsid w:val="00DB6547"/>
    <w:rsid w:val="00DB6DBF"/>
    <w:rsid w:val="00DB6E5D"/>
    <w:rsid w:val="00DB7018"/>
    <w:rsid w:val="00DB711F"/>
    <w:rsid w:val="00DB71EA"/>
    <w:rsid w:val="00DB797D"/>
    <w:rsid w:val="00DC1611"/>
    <w:rsid w:val="00DC1EB0"/>
    <w:rsid w:val="00DC281F"/>
    <w:rsid w:val="00DC341E"/>
    <w:rsid w:val="00DC40C4"/>
    <w:rsid w:val="00DC4804"/>
    <w:rsid w:val="00DC4CA3"/>
    <w:rsid w:val="00DC4CBF"/>
    <w:rsid w:val="00DC5536"/>
    <w:rsid w:val="00DC5D16"/>
    <w:rsid w:val="00DC6E97"/>
    <w:rsid w:val="00DC7C6A"/>
    <w:rsid w:val="00DC7CBC"/>
    <w:rsid w:val="00DD0125"/>
    <w:rsid w:val="00DD07CF"/>
    <w:rsid w:val="00DD08B3"/>
    <w:rsid w:val="00DD0D86"/>
    <w:rsid w:val="00DD0FA7"/>
    <w:rsid w:val="00DD19C6"/>
    <w:rsid w:val="00DD283D"/>
    <w:rsid w:val="00DD3448"/>
    <w:rsid w:val="00DD39BC"/>
    <w:rsid w:val="00DD4476"/>
    <w:rsid w:val="00DD4C59"/>
    <w:rsid w:val="00DD575D"/>
    <w:rsid w:val="00DD57AE"/>
    <w:rsid w:val="00DD5EAE"/>
    <w:rsid w:val="00DD5F08"/>
    <w:rsid w:val="00DD6360"/>
    <w:rsid w:val="00DD6495"/>
    <w:rsid w:val="00DD7D67"/>
    <w:rsid w:val="00DD7F85"/>
    <w:rsid w:val="00DE00F8"/>
    <w:rsid w:val="00DE036D"/>
    <w:rsid w:val="00DE14FA"/>
    <w:rsid w:val="00DE1AF8"/>
    <w:rsid w:val="00DE393F"/>
    <w:rsid w:val="00DE4B28"/>
    <w:rsid w:val="00DE4CC4"/>
    <w:rsid w:val="00DE4F29"/>
    <w:rsid w:val="00DE5E08"/>
    <w:rsid w:val="00DE6E83"/>
    <w:rsid w:val="00DE7416"/>
    <w:rsid w:val="00DE7427"/>
    <w:rsid w:val="00DE7B0B"/>
    <w:rsid w:val="00DF1921"/>
    <w:rsid w:val="00DF2B5C"/>
    <w:rsid w:val="00DF2E6A"/>
    <w:rsid w:val="00DF3B7C"/>
    <w:rsid w:val="00DF5319"/>
    <w:rsid w:val="00DF5B45"/>
    <w:rsid w:val="00DF73B0"/>
    <w:rsid w:val="00DF74AB"/>
    <w:rsid w:val="00DF793F"/>
    <w:rsid w:val="00DF7AB2"/>
    <w:rsid w:val="00DF7BD3"/>
    <w:rsid w:val="00DF7F46"/>
    <w:rsid w:val="00E000E2"/>
    <w:rsid w:val="00E00F18"/>
    <w:rsid w:val="00E028B0"/>
    <w:rsid w:val="00E03E11"/>
    <w:rsid w:val="00E04067"/>
    <w:rsid w:val="00E0483D"/>
    <w:rsid w:val="00E05798"/>
    <w:rsid w:val="00E05D4A"/>
    <w:rsid w:val="00E06EB7"/>
    <w:rsid w:val="00E071DC"/>
    <w:rsid w:val="00E072D8"/>
    <w:rsid w:val="00E073AE"/>
    <w:rsid w:val="00E077CC"/>
    <w:rsid w:val="00E10201"/>
    <w:rsid w:val="00E114F7"/>
    <w:rsid w:val="00E12856"/>
    <w:rsid w:val="00E12DED"/>
    <w:rsid w:val="00E13220"/>
    <w:rsid w:val="00E13B59"/>
    <w:rsid w:val="00E13BFB"/>
    <w:rsid w:val="00E13D3F"/>
    <w:rsid w:val="00E14120"/>
    <w:rsid w:val="00E141E4"/>
    <w:rsid w:val="00E14A02"/>
    <w:rsid w:val="00E14A3D"/>
    <w:rsid w:val="00E161F2"/>
    <w:rsid w:val="00E16244"/>
    <w:rsid w:val="00E1641D"/>
    <w:rsid w:val="00E16D40"/>
    <w:rsid w:val="00E17760"/>
    <w:rsid w:val="00E22F51"/>
    <w:rsid w:val="00E23C61"/>
    <w:rsid w:val="00E240B5"/>
    <w:rsid w:val="00E24134"/>
    <w:rsid w:val="00E24F07"/>
    <w:rsid w:val="00E25791"/>
    <w:rsid w:val="00E25E5F"/>
    <w:rsid w:val="00E26878"/>
    <w:rsid w:val="00E26950"/>
    <w:rsid w:val="00E26A98"/>
    <w:rsid w:val="00E2703D"/>
    <w:rsid w:val="00E27292"/>
    <w:rsid w:val="00E274EA"/>
    <w:rsid w:val="00E303F7"/>
    <w:rsid w:val="00E3064C"/>
    <w:rsid w:val="00E31288"/>
    <w:rsid w:val="00E3228A"/>
    <w:rsid w:val="00E33035"/>
    <w:rsid w:val="00E330D3"/>
    <w:rsid w:val="00E332C8"/>
    <w:rsid w:val="00E33696"/>
    <w:rsid w:val="00E34034"/>
    <w:rsid w:val="00E342A8"/>
    <w:rsid w:val="00E34911"/>
    <w:rsid w:val="00E34C0D"/>
    <w:rsid w:val="00E34EAB"/>
    <w:rsid w:val="00E35532"/>
    <w:rsid w:val="00E362A0"/>
    <w:rsid w:val="00E36927"/>
    <w:rsid w:val="00E36B97"/>
    <w:rsid w:val="00E3727D"/>
    <w:rsid w:val="00E379ED"/>
    <w:rsid w:val="00E40A74"/>
    <w:rsid w:val="00E4215D"/>
    <w:rsid w:val="00E42CAE"/>
    <w:rsid w:val="00E43014"/>
    <w:rsid w:val="00E4439B"/>
    <w:rsid w:val="00E44F4A"/>
    <w:rsid w:val="00E45F28"/>
    <w:rsid w:val="00E4606F"/>
    <w:rsid w:val="00E47D02"/>
    <w:rsid w:val="00E47D2C"/>
    <w:rsid w:val="00E47E9A"/>
    <w:rsid w:val="00E50CF5"/>
    <w:rsid w:val="00E51629"/>
    <w:rsid w:val="00E52481"/>
    <w:rsid w:val="00E5301C"/>
    <w:rsid w:val="00E53427"/>
    <w:rsid w:val="00E538F2"/>
    <w:rsid w:val="00E547FD"/>
    <w:rsid w:val="00E5517D"/>
    <w:rsid w:val="00E5518E"/>
    <w:rsid w:val="00E5572D"/>
    <w:rsid w:val="00E56126"/>
    <w:rsid w:val="00E60860"/>
    <w:rsid w:val="00E6115B"/>
    <w:rsid w:val="00E61508"/>
    <w:rsid w:val="00E62271"/>
    <w:rsid w:val="00E62856"/>
    <w:rsid w:val="00E62CE6"/>
    <w:rsid w:val="00E636BC"/>
    <w:rsid w:val="00E637D2"/>
    <w:rsid w:val="00E639E0"/>
    <w:rsid w:val="00E63C9C"/>
    <w:rsid w:val="00E6648C"/>
    <w:rsid w:val="00E66A42"/>
    <w:rsid w:val="00E67186"/>
    <w:rsid w:val="00E675FC"/>
    <w:rsid w:val="00E71583"/>
    <w:rsid w:val="00E71AB1"/>
    <w:rsid w:val="00E71E0B"/>
    <w:rsid w:val="00E72446"/>
    <w:rsid w:val="00E74816"/>
    <w:rsid w:val="00E74823"/>
    <w:rsid w:val="00E758BB"/>
    <w:rsid w:val="00E75B1D"/>
    <w:rsid w:val="00E75EB3"/>
    <w:rsid w:val="00E76171"/>
    <w:rsid w:val="00E7681A"/>
    <w:rsid w:val="00E76F7A"/>
    <w:rsid w:val="00E773AC"/>
    <w:rsid w:val="00E7759B"/>
    <w:rsid w:val="00E80491"/>
    <w:rsid w:val="00E809C2"/>
    <w:rsid w:val="00E80AEE"/>
    <w:rsid w:val="00E81684"/>
    <w:rsid w:val="00E81C23"/>
    <w:rsid w:val="00E836DE"/>
    <w:rsid w:val="00E83A42"/>
    <w:rsid w:val="00E83B5D"/>
    <w:rsid w:val="00E84622"/>
    <w:rsid w:val="00E84A59"/>
    <w:rsid w:val="00E852A1"/>
    <w:rsid w:val="00E85570"/>
    <w:rsid w:val="00E86355"/>
    <w:rsid w:val="00E8636D"/>
    <w:rsid w:val="00E866D1"/>
    <w:rsid w:val="00E86759"/>
    <w:rsid w:val="00E86C74"/>
    <w:rsid w:val="00E874C2"/>
    <w:rsid w:val="00E87A31"/>
    <w:rsid w:val="00E87AD8"/>
    <w:rsid w:val="00E90F2F"/>
    <w:rsid w:val="00E91740"/>
    <w:rsid w:val="00E923E3"/>
    <w:rsid w:val="00E9261D"/>
    <w:rsid w:val="00E927F4"/>
    <w:rsid w:val="00E928B6"/>
    <w:rsid w:val="00E92AD0"/>
    <w:rsid w:val="00E93B25"/>
    <w:rsid w:val="00E93E96"/>
    <w:rsid w:val="00E94DA7"/>
    <w:rsid w:val="00E95059"/>
    <w:rsid w:val="00E951B8"/>
    <w:rsid w:val="00E9551D"/>
    <w:rsid w:val="00E9696A"/>
    <w:rsid w:val="00E970B3"/>
    <w:rsid w:val="00E971BD"/>
    <w:rsid w:val="00E971C2"/>
    <w:rsid w:val="00E972A1"/>
    <w:rsid w:val="00E97481"/>
    <w:rsid w:val="00EA0468"/>
    <w:rsid w:val="00EA090A"/>
    <w:rsid w:val="00EA1278"/>
    <w:rsid w:val="00EA1770"/>
    <w:rsid w:val="00EA181D"/>
    <w:rsid w:val="00EA1F4D"/>
    <w:rsid w:val="00EA2295"/>
    <w:rsid w:val="00EA2893"/>
    <w:rsid w:val="00EA2FDB"/>
    <w:rsid w:val="00EA309C"/>
    <w:rsid w:val="00EA3673"/>
    <w:rsid w:val="00EA46FC"/>
    <w:rsid w:val="00EA47B8"/>
    <w:rsid w:val="00EA4AD2"/>
    <w:rsid w:val="00EA4DBB"/>
    <w:rsid w:val="00EA74C3"/>
    <w:rsid w:val="00EA7DF0"/>
    <w:rsid w:val="00EB0737"/>
    <w:rsid w:val="00EB084D"/>
    <w:rsid w:val="00EB1139"/>
    <w:rsid w:val="00EB349F"/>
    <w:rsid w:val="00EB3561"/>
    <w:rsid w:val="00EB3EE5"/>
    <w:rsid w:val="00EB41BB"/>
    <w:rsid w:val="00EB4802"/>
    <w:rsid w:val="00EB5184"/>
    <w:rsid w:val="00EB5679"/>
    <w:rsid w:val="00EB5D90"/>
    <w:rsid w:val="00EB6DD5"/>
    <w:rsid w:val="00EC0E79"/>
    <w:rsid w:val="00EC1E1E"/>
    <w:rsid w:val="00EC24F4"/>
    <w:rsid w:val="00EC2E51"/>
    <w:rsid w:val="00EC39AF"/>
    <w:rsid w:val="00EC3F8E"/>
    <w:rsid w:val="00EC4831"/>
    <w:rsid w:val="00EC4ACE"/>
    <w:rsid w:val="00EC50A6"/>
    <w:rsid w:val="00EC589E"/>
    <w:rsid w:val="00EC6F12"/>
    <w:rsid w:val="00EC76E8"/>
    <w:rsid w:val="00EC78FE"/>
    <w:rsid w:val="00EC7C1F"/>
    <w:rsid w:val="00ED0396"/>
    <w:rsid w:val="00ED0455"/>
    <w:rsid w:val="00ED05A2"/>
    <w:rsid w:val="00ED05B6"/>
    <w:rsid w:val="00ED0825"/>
    <w:rsid w:val="00ED0BAC"/>
    <w:rsid w:val="00ED0E01"/>
    <w:rsid w:val="00ED1355"/>
    <w:rsid w:val="00ED13D9"/>
    <w:rsid w:val="00ED16E2"/>
    <w:rsid w:val="00ED20CC"/>
    <w:rsid w:val="00ED260A"/>
    <w:rsid w:val="00ED277A"/>
    <w:rsid w:val="00ED2D2C"/>
    <w:rsid w:val="00ED2DF7"/>
    <w:rsid w:val="00ED4279"/>
    <w:rsid w:val="00ED48A4"/>
    <w:rsid w:val="00ED546F"/>
    <w:rsid w:val="00ED6052"/>
    <w:rsid w:val="00ED6B17"/>
    <w:rsid w:val="00ED6D50"/>
    <w:rsid w:val="00ED7CC9"/>
    <w:rsid w:val="00ED7E43"/>
    <w:rsid w:val="00ED7F18"/>
    <w:rsid w:val="00EE0AD5"/>
    <w:rsid w:val="00EE1308"/>
    <w:rsid w:val="00EE17E9"/>
    <w:rsid w:val="00EE2D16"/>
    <w:rsid w:val="00EE354C"/>
    <w:rsid w:val="00EE4318"/>
    <w:rsid w:val="00EE578B"/>
    <w:rsid w:val="00EE5E5A"/>
    <w:rsid w:val="00EE7243"/>
    <w:rsid w:val="00EF1A91"/>
    <w:rsid w:val="00EF268F"/>
    <w:rsid w:val="00EF3976"/>
    <w:rsid w:val="00EF4B88"/>
    <w:rsid w:val="00EF4C5B"/>
    <w:rsid w:val="00EF4C96"/>
    <w:rsid w:val="00EF5294"/>
    <w:rsid w:val="00EF5487"/>
    <w:rsid w:val="00EF5DAB"/>
    <w:rsid w:val="00EF6219"/>
    <w:rsid w:val="00F006C9"/>
    <w:rsid w:val="00F0088E"/>
    <w:rsid w:val="00F0200F"/>
    <w:rsid w:val="00F02A59"/>
    <w:rsid w:val="00F0392F"/>
    <w:rsid w:val="00F049EA"/>
    <w:rsid w:val="00F06791"/>
    <w:rsid w:val="00F077CB"/>
    <w:rsid w:val="00F079E5"/>
    <w:rsid w:val="00F07DBD"/>
    <w:rsid w:val="00F104EC"/>
    <w:rsid w:val="00F109C4"/>
    <w:rsid w:val="00F10C5D"/>
    <w:rsid w:val="00F10E40"/>
    <w:rsid w:val="00F11168"/>
    <w:rsid w:val="00F1134C"/>
    <w:rsid w:val="00F11523"/>
    <w:rsid w:val="00F11AC7"/>
    <w:rsid w:val="00F121A4"/>
    <w:rsid w:val="00F131E8"/>
    <w:rsid w:val="00F13563"/>
    <w:rsid w:val="00F13E14"/>
    <w:rsid w:val="00F14060"/>
    <w:rsid w:val="00F14C68"/>
    <w:rsid w:val="00F15094"/>
    <w:rsid w:val="00F15FAC"/>
    <w:rsid w:val="00F15FB2"/>
    <w:rsid w:val="00F164EE"/>
    <w:rsid w:val="00F164FE"/>
    <w:rsid w:val="00F1662D"/>
    <w:rsid w:val="00F16703"/>
    <w:rsid w:val="00F17BEF"/>
    <w:rsid w:val="00F17BFA"/>
    <w:rsid w:val="00F17F7D"/>
    <w:rsid w:val="00F2011A"/>
    <w:rsid w:val="00F20742"/>
    <w:rsid w:val="00F2086D"/>
    <w:rsid w:val="00F216CE"/>
    <w:rsid w:val="00F21973"/>
    <w:rsid w:val="00F22881"/>
    <w:rsid w:val="00F2291C"/>
    <w:rsid w:val="00F229C9"/>
    <w:rsid w:val="00F23854"/>
    <w:rsid w:val="00F23D6C"/>
    <w:rsid w:val="00F24C0B"/>
    <w:rsid w:val="00F24F60"/>
    <w:rsid w:val="00F25791"/>
    <w:rsid w:val="00F25C54"/>
    <w:rsid w:val="00F26020"/>
    <w:rsid w:val="00F262E9"/>
    <w:rsid w:val="00F269FA"/>
    <w:rsid w:val="00F27478"/>
    <w:rsid w:val="00F27705"/>
    <w:rsid w:val="00F27768"/>
    <w:rsid w:val="00F2797F"/>
    <w:rsid w:val="00F27FBE"/>
    <w:rsid w:val="00F303C8"/>
    <w:rsid w:val="00F308DC"/>
    <w:rsid w:val="00F30A7F"/>
    <w:rsid w:val="00F3137F"/>
    <w:rsid w:val="00F324B0"/>
    <w:rsid w:val="00F335E3"/>
    <w:rsid w:val="00F345CF"/>
    <w:rsid w:val="00F3483C"/>
    <w:rsid w:val="00F35298"/>
    <w:rsid w:val="00F358A9"/>
    <w:rsid w:val="00F360E2"/>
    <w:rsid w:val="00F362A9"/>
    <w:rsid w:val="00F364E8"/>
    <w:rsid w:val="00F36837"/>
    <w:rsid w:val="00F3697C"/>
    <w:rsid w:val="00F36C0C"/>
    <w:rsid w:val="00F40D49"/>
    <w:rsid w:val="00F419A3"/>
    <w:rsid w:val="00F426FF"/>
    <w:rsid w:val="00F43771"/>
    <w:rsid w:val="00F44FA3"/>
    <w:rsid w:val="00F459F1"/>
    <w:rsid w:val="00F466AC"/>
    <w:rsid w:val="00F4684F"/>
    <w:rsid w:val="00F47C79"/>
    <w:rsid w:val="00F503E5"/>
    <w:rsid w:val="00F50555"/>
    <w:rsid w:val="00F52723"/>
    <w:rsid w:val="00F534F0"/>
    <w:rsid w:val="00F5400E"/>
    <w:rsid w:val="00F54AAD"/>
    <w:rsid w:val="00F54FFE"/>
    <w:rsid w:val="00F5528C"/>
    <w:rsid w:val="00F55401"/>
    <w:rsid w:val="00F55818"/>
    <w:rsid w:val="00F566CD"/>
    <w:rsid w:val="00F577F3"/>
    <w:rsid w:val="00F610ED"/>
    <w:rsid w:val="00F613B2"/>
    <w:rsid w:val="00F61857"/>
    <w:rsid w:val="00F61F34"/>
    <w:rsid w:val="00F627B6"/>
    <w:rsid w:val="00F632CA"/>
    <w:rsid w:val="00F638A9"/>
    <w:rsid w:val="00F6480A"/>
    <w:rsid w:val="00F65472"/>
    <w:rsid w:val="00F65502"/>
    <w:rsid w:val="00F67B62"/>
    <w:rsid w:val="00F704A2"/>
    <w:rsid w:val="00F710D5"/>
    <w:rsid w:val="00F71261"/>
    <w:rsid w:val="00F71402"/>
    <w:rsid w:val="00F71CB2"/>
    <w:rsid w:val="00F71E0E"/>
    <w:rsid w:val="00F71FBB"/>
    <w:rsid w:val="00F72627"/>
    <w:rsid w:val="00F729C6"/>
    <w:rsid w:val="00F72BF4"/>
    <w:rsid w:val="00F72F8B"/>
    <w:rsid w:val="00F73977"/>
    <w:rsid w:val="00F73E6A"/>
    <w:rsid w:val="00F74503"/>
    <w:rsid w:val="00F74706"/>
    <w:rsid w:val="00F75618"/>
    <w:rsid w:val="00F75C34"/>
    <w:rsid w:val="00F75D17"/>
    <w:rsid w:val="00F76AAC"/>
    <w:rsid w:val="00F771CE"/>
    <w:rsid w:val="00F771CF"/>
    <w:rsid w:val="00F77290"/>
    <w:rsid w:val="00F778FF"/>
    <w:rsid w:val="00F77FAE"/>
    <w:rsid w:val="00F81517"/>
    <w:rsid w:val="00F816B4"/>
    <w:rsid w:val="00F82874"/>
    <w:rsid w:val="00F82BA8"/>
    <w:rsid w:val="00F83BBE"/>
    <w:rsid w:val="00F83DA4"/>
    <w:rsid w:val="00F8403B"/>
    <w:rsid w:val="00F846AC"/>
    <w:rsid w:val="00F84868"/>
    <w:rsid w:val="00F84A71"/>
    <w:rsid w:val="00F84B10"/>
    <w:rsid w:val="00F85275"/>
    <w:rsid w:val="00F854D6"/>
    <w:rsid w:val="00F859BA"/>
    <w:rsid w:val="00F860CB"/>
    <w:rsid w:val="00F86815"/>
    <w:rsid w:val="00F86B2F"/>
    <w:rsid w:val="00F87FDE"/>
    <w:rsid w:val="00F902E4"/>
    <w:rsid w:val="00F903B5"/>
    <w:rsid w:val="00F90742"/>
    <w:rsid w:val="00F90C0E"/>
    <w:rsid w:val="00F90DDB"/>
    <w:rsid w:val="00F91ABC"/>
    <w:rsid w:val="00F91C5C"/>
    <w:rsid w:val="00F924F2"/>
    <w:rsid w:val="00F92831"/>
    <w:rsid w:val="00F93717"/>
    <w:rsid w:val="00F93DCC"/>
    <w:rsid w:val="00F93E95"/>
    <w:rsid w:val="00F93F2A"/>
    <w:rsid w:val="00F951F9"/>
    <w:rsid w:val="00F95347"/>
    <w:rsid w:val="00F956C3"/>
    <w:rsid w:val="00F95A31"/>
    <w:rsid w:val="00F95F03"/>
    <w:rsid w:val="00F9691D"/>
    <w:rsid w:val="00F96F40"/>
    <w:rsid w:val="00F970B5"/>
    <w:rsid w:val="00F9769F"/>
    <w:rsid w:val="00F9785D"/>
    <w:rsid w:val="00F97BE8"/>
    <w:rsid w:val="00FA020E"/>
    <w:rsid w:val="00FA04F2"/>
    <w:rsid w:val="00FA0C83"/>
    <w:rsid w:val="00FA1102"/>
    <w:rsid w:val="00FA1937"/>
    <w:rsid w:val="00FA1CA4"/>
    <w:rsid w:val="00FA2C96"/>
    <w:rsid w:val="00FA2DA9"/>
    <w:rsid w:val="00FA2F93"/>
    <w:rsid w:val="00FA35D6"/>
    <w:rsid w:val="00FA37BF"/>
    <w:rsid w:val="00FA4BEC"/>
    <w:rsid w:val="00FA63D7"/>
    <w:rsid w:val="00FA779D"/>
    <w:rsid w:val="00FA7816"/>
    <w:rsid w:val="00FB090E"/>
    <w:rsid w:val="00FB096E"/>
    <w:rsid w:val="00FB0FE8"/>
    <w:rsid w:val="00FB1257"/>
    <w:rsid w:val="00FB1B3A"/>
    <w:rsid w:val="00FB1D02"/>
    <w:rsid w:val="00FB2699"/>
    <w:rsid w:val="00FB294E"/>
    <w:rsid w:val="00FB3370"/>
    <w:rsid w:val="00FB55DC"/>
    <w:rsid w:val="00FB5D00"/>
    <w:rsid w:val="00FB6085"/>
    <w:rsid w:val="00FB6842"/>
    <w:rsid w:val="00FB68C4"/>
    <w:rsid w:val="00FB6B11"/>
    <w:rsid w:val="00FC01DD"/>
    <w:rsid w:val="00FC0829"/>
    <w:rsid w:val="00FC1071"/>
    <w:rsid w:val="00FC1696"/>
    <w:rsid w:val="00FC2615"/>
    <w:rsid w:val="00FC2F8B"/>
    <w:rsid w:val="00FC2FEB"/>
    <w:rsid w:val="00FC3226"/>
    <w:rsid w:val="00FC3CEA"/>
    <w:rsid w:val="00FC427A"/>
    <w:rsid w:val="00FC577A"/>
    <w:rsid w:val="00FC5E8F"/>
    <w:rsid w:val="00FC634D"/>
    <w:rsid w:val="00FC7244"/>
    <w:rsid w:val="00FC77C1"/>
    <w:rsid w:val="00FD06C8"/>
    <w:rsid w:val="00FD1D69"/>
    <w:rsid w:val="00FD2837"/>
    <w:rsid w:val="00FD4094"/>
    <w:rsid w:val="00FD45E1"/>
    <w:rsid w:val="00FD4C9A"/>
    <w:rsid w:val="00FD4CDD"/>
    <w:rsid w:val="00FD52F4"/>
    <w:rsid w:val="00FD531E"/>
    <w:rsid w:val="00FD5368"/>
    <w:rsid w:val="00FD54FF"/>
    <w:rsid w:val="00FD5513"/>
    <w:rsid w:val="00FD626A"/>
    <w:rsid w:val="00FD71B8"/>
    <w:rsid w:val="00FD7360"/>
    <w:rsid w:val="00FD7E7D"/>
    <w:rsid w:val="00FE1613"/>
    <w:rsid w:val="00FE1C7E"/>
    <w:rsid w:val="00FE2F28"/>
    <w:rsid w:val="00FE3AB0"/>
    <w:rsid w:val="00FE4529"/>
    <w:rsid w:val="00FE468C"/>
    <w:rsid w:val="00FE469D"/>
    <w:rsid w:val="00FE50F4"/>
    <w:rsid w:val="00FE5E59"/>
    <w:rsid w:val="00FE635E"/>
    <w:rsid w:val="00FE6CF7"/>
    <w:rsid w:val="00FE71BA"/>
    <w:rsid w:val="00FE72BE"/>
    <w:rsid w:val="00FE76AC"/>
    <w:rsid w:val="00FF01FE"/>
    <w:rsid w:val="00FF0493"/>
    <w:rsid w:val="00FF04CC"/>
    <w:rsid w:val="00FF050E"/>
    <w:rsid w:val="00FF0565"/>
    <w:rsid w:val="00FF1306"/>
    <w:rsid w:val="00FF331F"/>
    <w:rsid w:val="00FF3529"/>
    <w:rsid w:val="00FF3750"/>
    <w:rsid w:val="00FF386F"/>
    <w:rsid w:val="00FF3875"/>
    <w:rsid w:val="00FF3A0C"/>
    <w:rsid w:val="00FF4EA3"/>
    <w:rsid w:val="00FF55ED"/>
    <w:rsid w:val="00FF62A1"/>
    <w:rsid w:val="00FF6539"/>
    <w:rsid w:val="00FF68D9"/>
    <w:rsid w:val="00FF6B0F"/>
    <w:rsid w:val="00FF6C4C"/>
    <w:rsid w:val="00FF748F"/>
    <w:rsid w:val="00FF7E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9fc,#963,#cfc"/>
    </o:shapedefaults>
    <o:shapelayout v:ext="edit">
      <o:idmap v:ext="edit" data="1"/>
    </o:shapelayout>
  </w:shapeDefaults>
  <w:decimalSymbol w:val=","/>
  <w:listSeparator w:val=";"/>
  <w14:docId w14:val="7C9524E5"/>
  <w15:chartTrackingRefBased/>
  <w15:docId w15:val="{04157F6D-8566-413C-AD56-36850B9D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fr-BE" w:bidi="ar-SA"/>
      </w:rPr>
    </w:rPrDefault>
    <w:pPrDefault>
      <w:pPr>
        <w:spacing w:after="8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page number" w:uiPriority="99"/>
    <w:lsdException w:name="Title" w:uiPriority="10" w:qFormat="1"/>
    <w:lsdException w:name="Subtitle" w:uiPriority="11"/>
    <w:lsdException w:name="Body Text Indent 3" w:uiPriority="99"/>
    <w:lsdException w:name="Hyperlink" w:uiPriority="99"/>
    <w:lsdException w:name="Strong" w:uiPriority="22" w:qFormat="1"/>
    <w:lsdException w:name="Plain Text" w:uiPriority="99"/>
    <w:lsdException w:name="Normal (Web)" w:uiPriority="99"/>
    <w:lsdException w:name="HTML Cite"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723"/>
    <w:pPr>
      <w:jc w:val="both"/>
    </w:pPr>
    <w:rPr>
      <w:sz w:val="22"/>
    </w:rPr>
  </w:style>
  <w:style w:type="paragraph" w:styleId="Titre1">
    <w:name w:val="heading 1"/>
    <w:basedOn w:val="Normal"/>
    <w:next w:val="Normal"/>
    <w:link w:val="Titre1Car"/>
    <w:autoRedefine/>
    <w:uiPriority w:val="9"/>
    <w:qFormat/>
    <w:rsid w:val="009E297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ind w:right="-2"/>
      <w:outlineLvl w:val="0"/>
    </w:pPr>
    <w:rPr>
      <w:rFonts w:asciiTheme="majorHAnsi" w:hAnsiTheme="majorHAnsi"/>
      <w:b/>
      <w:caps/>
      <w:noProof/>
      <w:color w:val="FFFFFF" w:themeColor="background1"/>
      <w:spacing w:val="15"/>
      <w:sz w:val="26"/>
      <w:szCs w:val="22"/>
    </w:rPr>
  </w:style>
  <w:style w:type="paragraph" w:styleId="Titre2">
    <w:name w:val="heading 2"/>
    <w:basedOn w:val="Normal"/>
    <w:next w:val="Normal"/>
    <w:link w:val="Titre2Car"/>
    <w:autoRedefine/>
    <w:uiPriority w:val="9"/>
    <w:unhideWhenUsed/>
    <w:qFormat/>
    <w:rsid w:val="002938A2"/>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ind w:right="142"/>
      <w:outlineLvl w:val="1"/>
    </w:pPr>
    <w:rPr>
      <w:b/>
      <w:spacing w:val="15"/>
      <w:szCs w:val="22"/>
      <w14:shadow w14:blurRad="50800" w14:dist="50800" w14:dir="5400000" w14:sx="0" w14:sy="0" w14:kx="0" w14:ky="0" w14:algn="ctr">
        <w14:srgbClr w14:val="000000"/>
      </w14:shadow>
    </w:rPr>
  </w:style>
  <w:style w:type="paragraph" w:styleId="Titre3">
    <w:name w:val="heading 3"/>
    <w:basedOn w:val="Normal"/>
    <w:next w:val="Normal"/>
    <w:link w:val="Titre3Car"/>
    <w:uiPriority w:val="99"/>
    <w:unhideWhenUsed/>
    <w:qFormat/>
    <w:rsid w:val="00E12856"/>
    <w:pPr>
      <w:pBdr>
        <w:bottom w:val="single" w:sz="6" w:space="1" w:color="549E39" w:themeColor="accent1"/>
      </w:pBdr>
      <w:spacing w:before="180" w:after="120"/>
      <w:outlineLvl w:val="2"/>
    </w:pPr>
    <w:rPr>
      <w:b/>
      <w:color w:val="3E762A" w:themeColor="accent1" w:themeShade="BF"/>
      <w:spacing w:val="15"/>
    </w:rPr>
  </w:style>
  <w:style w:type="paragraph" w:styleId="Titre4">
    <w:name w:val="heading 4"/>
    <w:basedOn w:val="Normal"/>
    <w:next w:val="Normal"/>
    <w:link w:val="Titre4Car"/>
    <w:uiPriority w:val="9"/>
    <w:unhideWhenUsed/>
    <w:qFormat/>
    <w:rsid w:val="004C52A9"/>
    <w:pPr>
      <w:pBdr>
        <w:bottom w:val="dotted" w:sz="6" w:space="1" w:color="549E39" w:themeColor="accent1"/>
      </w:pBdr>
      <w:spacing w:after="120"/>
      <w:outlineLvl w:val="3"/>
    </w:pPr>
    <w:rPr>
      <w:color w:val="3E762A" w:themeColor="accent1" w:themeShade="BF"/>
      <w:spacing w:val="10"/>
    </w:rPr>
  </w:style>
  <w:style w:type="paragraph" w:styleId="Titre5">
    <w:name w:val="heading 5"/>
    <w:basedOn w:val="Normal"/>
    <w:next w:val="Normal"/>
    <w:link w:val="Titre5Car"/>
    <w:uiPriority w:val="9"/>
    <w:unhideWhenUsed/>
    <w:qFormat/>
    <w:rsid w:val="00955631"/>
    <w:pPr>
      <w:spacing w:after="120"/>
      <w:outlineLvl w:val="4"/>
    </w:pPr>
    <w:rPr>
      <w:rFonts w:ascii="Comic Sans MS" w:hAnsi="Comic Sans MS"/>
      <w:i/>
      <w:color w:val="3E762A" w:themeColor="accent1" w:themeShade="BF"/>
      <w:spacing w:val="10"/>
    </w:rPr>
  </w:style>
  <w:style w:type="paragraph" w:styleId="Titre6">
    <w:name w:val="heading 6"/>
    <w:basedOn w:val="Normal"/>
    <w:next w:val="Normal"/>
    <w:link w:val="Titre6Car"/>
    <w:uiPriority w:val="9"/>
    <w:unhideWhenUsed/>
    <w:qFormat/>
    <w:rsid w:val="00A367BE"/>
    <w:pPr>
      <w:pBdr>
        <w:bottom w:val="dotted" w:sz="6" w:space="1" w:color="549E39" w:themeColor="accent1"/>
      </w:pBdr>
      <w:spacing w:before="200" w:after="0"/>
      <w:outlineLvl w:val="5"/>
    </w:pPr>
    <w:rPr>
      <w:caps/>
      <w:color w:val="3E762A" w:themeColor="accent1" w:themeShade="BF"/>
      <w:spacing w:val="10"/>
    </w:rPr>
  </w:style>
  <w:style w:type="paragraph" w:styleId="Titre7">
    <w:name w:val="heading 7"/>
    <w:basedOn w:val="Normal"/>
    <w:next w:val="Normal"/>
    <w:link w:val="Titre7Car"/>
    <w:uiPriority w:val="9"/>
    <w:unhideWhenUsed/>
    <w:qFormat/>
    <w:rsid w:val="00A367BE"/>
    <w:pPr>
      <w:spacing w:before="200" w:after="0"/>
      <w:outlineLvl w:val="6"/>
    </w:pPr>
    <w:rPr>
      <w:caps/>
      <w:color w:val="3E762A" w:themeColor="accent1" w:themeShade="BF"/>
      <w:spacing w:val="10"/>
    </w:rPr>
  </w:style>
  <w:style w:type="paragraph" w:styleId="Titre8">
    <w:name w:val="heading 8"/>
    <w:basedOn w:val="Normal"/>
    <w:next w:val="Normal"/>
    <w:link w:val="Titre8Car"/>
    <w:uiPriority w:val="9"/>
    <w:unhideWhenUsed/>
    <w:qFormat/>
    <w:rsid w:val="00A367BE"/>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A367B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Voettekst Char"/>
    <w:basedOn w:val="Normal"/>
    <w:link w:val="PieddepageCar"/>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character" w:styleId="Appelnotedebasdep">
    <w:name w:val="footnote reference"/>
    <w:basedOn w:val="Policepardfaut"/>
    <w:semiHidden/>
    <w:rPr>
      <w:vertAlign w:val="superscript"/>
    </w:rPr>
  </w:style>
  <w:style w:type="character" w:styleId="Lienhypertexte">
    <w:name w:val="Hyperlink"/>
    <w:basedOn w:val="Policepardfaut"/>
    <w:uiPriority w:val="99"/>
    <w:rPr>
      <w:color w:val="0000FF"/>
      <w:u w:val="single"/>
    </w:rPr>
  </w:style>
  <w:style w:type="paragraph" w:styleId="Retraitcorpsdetexte3">
    <w:name w:val="Body Text Indent 3"/>
    <w:basedOn w:val="Normal"/>
    <w:link w:val="Retraitcorpsdetexte3Car"/>
    <w:uiPriority w:val="99"/>
    <w:pPr>
      <w:ind w:left="1260" w:hanging="900"/>
    </w:pPr>
  </w:style>
  <w:style w:type="paragraph" w:styleId="Retraitcorpsdetexte">
    <w:name w:val="Body Text Indent"/>
    <w:basedOn w:val="Normal"/>
    <w:pPr>
      <w:ind w:left="-284"/>
    </w:pPr>
    <w:rPr>
      <w:rFonts w:ascii="Times" w:hAnsi="Times"/>
      <w:noProof/>
    </w:rPr>
  </w:style>
  <w:style w:type="paragraph" w:styleId="Corpsdetexte2">
    <w:name w:val="Body Text 2"/>
    <w:basedOn w:val="Normal"/>
    <w:link w:val="Corpsdetexte2Car"/>
    <w:rPr>
      <w:b/>
      <w:bCs/>
    </w:rPr>
  </w:style>
  <w:style w:type="paragraph" w:styleId="Corpsdetexte">
    <w:name w:val="Body Text"/>
    <w:basedOn w:val="Normal"/>
    <w:link w:val="CorpsdetexteCar"/>
  </w:style>
  <w:style w:type="paragraph" w:styleId="Retraitcorpsdetexte2">
    <w:name w:val="Body Text Indent 2"/>
    <w:basedOn w:val="Normal"/>
    <w:pPr>
      <w:ind w:left="1080" w:hanging="1080"/>
    </w:pPr>
    <w:rPr>
      <w:sz w:val="16"/>
    </w:rPr>
  </w:style>
  <w:style w:type="paragraph" w:styleId="Lgende">
    <w:name w:val="caption"/>
    <w:basedOn w:val="Normal"/>
    <w:next w:val="Normal"/>
    <w:uiPriority w:val="35"/>
    <w:unhideWhenUsed/>
    <w:qFormat/>
    <w:rsid w:val="005968AD"/>
    <w:rPr>
      <w:b/>
      <w:bCs/>
      <w:color w:val="3E762A" w:themeColor="accent1" w:themeShade="BF"/>
      <w:sz w:val="18"/>
      <w:szCs w:val="16"/>
    </w:rPr>
  </w:style>
  <w:style w:type="paragraph" w:styleId="Notedebasdepage">
    <w:name w:val="footnote text"/>
    <w:basedOn w:val="Normal"/>
    <w:link w:val="NotedebasdepageCar"/>
    <w:semiHidden/>
  </w:style>
  <w:style w:type="character" w:styleId="Numrodepage">
    <w:name w:val="page number"/>
    <w:basedOn w:val="Policepardfaut"/>
    <w:uiPriority w:val="99"/>
  </w:style>
  <w:style w:type="paragraph" w:styleId="Corpsdetexte3">
    <w:name w:val="Body Text 3"/>
    <w:basedOn w:val="Normal"/>
  </w:style>
  <w:style w:type="paragraph" w:styleId="TM1">
    <w:name w:val="toc 1"/>
    <w:basedOn w:val="Normal"/>
    <w:next w:val="Normal"/>
    <w:autoRedefine/>
    <w:uiPriority w:val="39"/>
    <w:rsid w:val="000933D3"/>
    <w:pPr>
      <w:tabs>
        <w:tab w:val="left" w:leader="dot" w:pos="9781"/>
      </w:tabs>
      <w:spacing w:after="0"/>
    </w:pPr>
    <w:rPr>
      <w:rFonts w:ascii="Freestyle Script" w:hAnsi="Freestyle Script" w:cs="Arial"/>
      <w:b/>
      <w:bCs/>
      <w:noProof/>
      <w:color w:val="549E39" w:themeColor="accent1"/>
      <w:sz w:val="32"/>
      <w:szCs w:val="40"/>
    </w:rPr>
  </w:style>
  <w:style w:type="paragraph" w:styleId="TM3">
    <w:name w:val="toc 3"/>
    <w:basedOn w:val="Normal"/>
    <w:next w:val="Normal"/>
    <w:autoRedefine/>
    <w:uiPriority w:val="39"/>
    <w:pPr>
      <w:ind w:left="480"/>
    </w:pPr>
  </w:style>
  <w:style w:type="paragraph" w:styleId="TM2">
    <w:name w:val="toc 2"/>
    <w:basedOn w:val="Normal"/>
    <w:next w:val="Normal"/>
    <w:autoRedefine/>
    <w:uiPriority w:val="39"/>
    <w:rsid w:val="00277607"/>
    <w:pPr>
      <w:tabs>
        <w:tab w:val="num" w:pos="180"/>
        <w:tab w:val="right" w:leader="dot" w:pos="9639"/>
      </w:tabs>
      <w:ind w:left="180" w:right="866"/>
    </w:pPr>
    <w:rPr>
      <w:rFonts w:ascii="Calibri" w:hAnsi="Calibri" w:cs="Arial"/>
      <w:b/>
      <w:bCs/>
      <w:i/>
      <w:noProof/>
      <w:color w:val="318B98" w:themeColor="accent5" w:themeShade="BF"/>
      <w:sz w:val="26"/>
      <w:szCs w:val="28"/>
    </w:rPr>
  </w:style>
  <w:style w:type="paragraph" w:styleId="TM4">
    <w:name w:val="toc 4"/>
    <w:basedOn w:val="Normal"/>
    <w:next w:val="Normal"/>
    <w:autoRedefine/>
    <w:semiHidden/>
    <w:pPr>
      <w:ind w:left="720"/>
    </w:pPr>
  </w:style>
  <w:style w:type="paragraph" w:styleId="Titre">
    <w:name w:val="Title"/>
    <w:basedOn w:val="Normal"/>
    <w:next w:val="Normal"/>
    <w:link w:val="TitreCar"/>
    <w:uiPriority w:val="10"/>
    <w:qFormat/>
    <w:rsid w:val="00A367BE"/>
    <w:pPr>
      <w:spacing w:after="0"/>
    </w:pPr>
    <w:rPr>
      <w:rFonts w:asciiTheme="majorHAnsi" w:eastAsiaTheme="majorEastAsia" w:hAnsiTheme="majorHAnsi" w:cstheme="majorBidi"/>
      <w:caps/>
      <w:color w:val="549E39" w:themeColor="accent1"/>
      <w:spacing w:val="10"/>
      <w:sz w:val="52"/>
      <w:szCs w:val="52"/>
    </w:rPr>
  </w:style>
  <w:style w:type="paragraph" w:styleId="Explorateurdedocuments">
    <w:name w:val="Document Map"/>
    <w:basedOn w:val="Normal"/>
    <w:semiHidden/>
    <w:pPr>
      <w:shd w:val="clear" w:color="auto" w:fill="000080"/>
    </w:pPr>
    <w:rPr>
      <w:rFonts w:ascii="Tahoma" w:hAnsi="Tahoma" w:cs="Tahoma"/>
    </w:r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character" w:styleId="lev">
    <w:name w:val="Strong"/>
    <w:uiPriority w:val="22"/>
    <w:qFormat/>
    <w:rsid w:val="00A367BE"/>
    <w:rPr>
      <w:b/>
      <w:bCs/>
    </w:rPr>
  </w:style>
  <w:style w:type="paragraph" w:customStyle="1" w:styleId="txt">
    <w:name w:val="txt"/>
    <w:basedOn w:val="Normal"/>
    <w:pPr>
      <w:spacing w:before="60" w:after="60" w:line="240" w:lineRule="exact"/>
    </w:pPr>
    <w:rPr>
      <w:rFonts w:ascii="StoneSerif" w:hAnsi="StoneSerif"/>
      <w:lang w:val="en-GB" w:eastAsia="en-US"/>
    </w:rPr>
  </w:style>
  <w:style w:type="character" w:styleId="Lienhypertextesuivivisit">
    <w:name w:val="FollowedHyperlink"/>
    <w:basedOn w:val="Policepardfaut"/>
    <w:rPr>
      <w:color w:val="800080"/>
      <w:u w:val="single"/>
    </w:rPr>
  </w:style>
  <w:style w:type="character" w:customStyle="1" w:styleId="CarCar5">
    <w:name w:val="Car Car5"/>
    <w:basedOn w:val="Policepardfaut"/>
    <w:rPr>
      <w:b/>
      <w:bCs/>
      <w:noProof/>
      <w:snapToGrid w:val="0"/>
      <w:color w:val="000000"/>
      <w:sz w:val="32"/>
      <w:szCs w:val="32"/>
      <w:lang w:val="fr-BE" w:eastAsia="fr-FR" w:bidi="ar-SA"/>
    </w:rPr>
  </w:style>
  <w:style w:type="character" w:customStyle="1" w:styleId="CarCar">
    <w:name w:val="Car Car"/>
    <w:basedOn w:val="Policepardfaut"/>
    <w:rPr>
      <w:szCs w:val="24"/>
      <w:lang w:val="fr-FR" w:eastAsia="fr-FR" w:bidi="ar-SA"/>
    </w:rPr>
  </w:style>
  <w:style w:type="paragraph" w:customStyle="1" w:styleId="Level1">
    <w:name w:val="Level 1"/>
    <w:basedOn w:val="Normal"/>
    <w:pPr>
      <w:widowControl w:val="0"/>
      <w:numPr>
        <w:numId w:val="1"/>
      </w:numPr>
      <w:autoSpaceDE w:val="0"/>
      <w:autoSpaceDN w:val="0"/>
      <w:adjustRightInd w:val="0"/>
      <w:outlineLvl w:val="0"/>
    </w:pPr>
    <w:rPr>
      <w:lang w:val="en-US"/>
    </w:rPr>
  </w:style>
  <w:style w:type="paragraph" w:customStyle="1" w:styleId="texte">
    <w:name w:val="texte"/>
    <w:basedOn w:val="Normal"/>
    <w:pPr>
      <w:spacing w:before="100" w:beforeAutospacing="1" w:after="100" w:afterAutospacing="1"/>
    </w:pPr>
    <w:rPr>
      <w:rFonts w:ascii="Arial Unicode MS" w:eastAsia="Arial Unicode MS" w:hAnsi="Arial Unicode MS" w:cs="Arial Unicode MS"/>
    </w:rPr>
  </w:style>
  <w:style w:type="paragraph" w:customStyle="1" w:styleId="base">
    <w:name w:val="base"/>
    <w:basedOn w:val="Normal"/>
    <w:pPr>
      <w:spacing w:before="100" w:beforeAutospacing="1" w:after="100" w:afterAutospacing="1"/>
    </w:pPr>
    <w:rPr>
      <w:rFonts w:ascii="Verdana" w:hAnsi="Verdana"/>
      <w:sz w:val="17"/>
      <w:szCs w:val="17"/>
    </w:rPr>
  </w:style>
  <w:style w:type="paragraph" w:customStyle="1" w:styleId="titregrasoulign">
    <w:name w:val="titregrasoulign"/>
    <w:basedOn w:val="Normal"/>
    <w:pPr>
      <w:spacing w:before="100" w:beforeAutospacing="1" w:after="100" w:afterAutospacing="1"/>
    </w:p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style>
  <w:style w:type="character" w:customStyle="1" w:styleId="CarCar1">
    <w:name w:val="Car Car1"/>
    <w:basedOn w:val="Policepardfaut"/>
    <w:rPr>
      <w:b/>
      <w:noProof/>
      <w:snapToGrid w:val="0"/>
      <w:color w:val="000000"/>
      <w:sz w:val="32"/>
      <w:szCs w:val="32"/>
      <w:lang w:val="fr-BE" w:eastAsia="fr-FR" w:bidi="ar-SA"/>
    </w:rPr>
  </w:style>
  <w:style w:type="character" w:customStyle="1" w:styleId="CarCar2">
    <w:name w:val="Car Car2"/>
    <w:basedOn w:val="Policepardfaut"/>
    <w:rPr>
      <w:rFonts w:ascii="Freestyle Script" w:hAnsi="Freestyle Script"/>
      <w:b/>
      <w:noProof/>
      <w:sz w:val="56"/>
      <w:szCs w:val="48"/>
      <w:lang w:val="fr-FR" w:eastAsia="fr-FR" w:bidi="ar-SA"/>
    </w:rPr>
  </w:style>
  <w:style w:type="paragraph" w:styleId="Textebrut">
    <w:name w:val="Plain Text"/>
    <w:basedOn w:val="Normal"/>
    <w:link w:val="TextebrutCar"/>
    <w:uiPriority w:val="99"/>
    <w:pPr>
      <w:spacing w:before="100" w:beforeAutospacing="1" w:after="100" w:afterAutospacing="1"/>
    </w:pPr>
  </w:style>
  <w:style w:type="paragraph" w:styleId="Sous-titre">
    <w:name w:val="Subtitle"/>
    <w:basedOn w:val="Normal"/>
    <w:next w:val="Normal"/>
    <w:link w:val="Sous-titreCar"/>
    <w:uiPriority w:val="11"/>
    <w:rsid w:val="00A367BE"/>
    <w:pPr>
      <w:spacing w:after="500"/>
    </w:pPr>
    <w:rPr>
      <w:caps/>
      <w:color w:val="595959" w:themeColor="text1" w:themeTint="A6"/>
      <w:spacing w:val="10"/>
      <w:sz w:val="21"/>
      <w:szCs w:val="21"/>
    </w:rPr>
  </w:style>
  <w:style w:type="paragraph" w:styleId="Normalcentr">
    <w:name w:val="Block Text"/>
    <w:basedOn w:val="Normal"/>
    <w:pPr>
      <w:ind w:left="-142" w:right="-72"/>
    </w:pPr>
  </w:style>
  <w:style w:type="table" w:styleId="Grilledutableau">
    <w:name w:val="Table Grid"/>
    <w:basedOn w:val="TableauNormal"/>
    <w:uiPriority w:val="59"/>
    <w:rsid w:val="0009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
    <w:name w:val="tekst1"/>
    <w:basedOn w:val="Normal"/>
    <w:pPr>
      <w:spacing w:before="100" w:beforeAutospacing="1" w:after="100" w:afterAutospacing="1" w:line="210" w:lineRule="atLeast"/>
    </w:pPr>
    <w:rPr>
      <w:rFonts w:ascii="Verdana" w:hAnsi="Verdana"/>
      <w:color w:val="000000"/>
      <w:sz w:val="17"/>
      <w:szCs w:val="17"/>
    </w:rPr>
  </w:style>
  <w:style w:type="paragraph" w:styleId="Listepuces">
    <w:name w:val="List Bullet"/>
    <w:pPr>
      <w:spacing w:after="120" w:line="300" w:lineRule="auto"/>
      <w:ind w:left="187" w:hanging="187"/>
    </w:pPr>
    <w:rPr>
      <w:rFonts w:ascii="Eras Medium ITC" w:hAnsi="Eras Medium ITC"/>
      <w:color w:val="000000"/>
      <w:kern w:val="28"/>
      <w:lang w:val="fr-FR" w:eastAsia="fr-FR"/>
    </w:rPr>
  </w:style>
  <w:style w:type="paragraph" w:styleId="Notedefin">
    <w:name w:val="endnote text"/>
    <w:basedOn w:val="Normal"/>
    <w:semiHidden/>
  </w:style>
  <w:style w:type="character" w:styleId="Appeldenotedefin">
    <w:name w:val="endnote reference"/>
    <w:basedOn w:val="Policepardfaut"/>
    <w:semiHidden/>
    <w:rPr>
      <w:vertAlign w:val="superscript"/>
    </w:rPr>
  </w:style>
  <w:style w:type="paragraph" w:customStyle="1" w:styleId="graphique">
    <w:name w:val="graphique"/>
    <w:basedOn w:val="Normal"/>
    <w:pPr>
      <w:spacing w:line="360" w:lineRule="auto"/>
    </w:pPr>
    <w:rPr>
      <w:rFonts w:ascii="Arial" w:eastAsia="SimSun" w:hAnsi="Arial" w:cs="Arial"/>
      <w:szCs w:val="22"/>
      <w:u w:val="single"/>
      <w:lang w:eastAsia="zh-CN"/>
    </w:rPr>
  </w:style>
  <w:style w:type="character" w:customStyle="1" w:styleId="graphiqueCar1">
    <w:name w:val="graphique Car1"/>
    <w:basedOn w:val="Policepardfaut"/>
    <w:rPr>
      <w:rFonts w:ascii="Arial" w:eastAsia="SimSun" w:hAnsi="Arial" w:cs="Arial"/>
      <w:sz w:val="22"/>
      <w:szCs w:val="22"/>
      <w:u w:val="single"/>
      <w:lang w:val="fr-BE" w:eastAsia="zh-CN" w:bidi="ar-SA"/>
    </w:rPr>
  </w:style>
  <w:style w:type="paragraph" w:customStyle="1" w:styleId="source">
    <w:name w:val="source"/>
    <w:basedOn w:val="Normal"/>
    <w:pPr>
      <w:spacing w:line="360" w:lineRule="auto"/>
    </w:pPr>
    <w:rPr>
      <w:rFonts w:ascii="Arial" w:eastAsia="SimSun" w:hAnsi="Arial"/>
      <w:sz w:val="18"/>
      <w:szCs w:val="18"/>
      <w:lang w:eastAsia="zh-CN"/>
    </w:rPr>
  </w:style>
  <w:style w:type="character" w:customStyle="1" w:styleId="sourceCar">
    <w:name w:val="source Car"/>
    <w:basedOn w:val="Policepardfaut"/>
    <w:rPr>
      <w:rFonts w:ascii="Arial" w:eastAsia="SimSun" w:hAnsi="Arial"/>
      <w:sz w:val="18"/>
      <w:szCs w:val="18"/>
      <w:lang w:val="fr-BE" w:eastAsia="zh-CN" w:bidi="ar-SA"/>
    </w:rPr>
  </w:style>
  <w:style w:type="paragraph" w:customStyle="1" w:styleId="graphiqueCar">
    <w:name w:val="graphique Car"/>
    <w:basedOn w:val="Normal"/>
    <w:pPr>
      <w:spacing w:line="360" w:lineRule="auto"/>
    </w:pPr>
    <w:rPr>
      <w:rFonts w:ascii="Arial" w:eastAsia="SimSun" w:hAnsi="Arial" w:cs="Arial"/>
      <w:szCs w:val="22"/>
      <w:u w:val="single"/>
      <w:lang w:eastAsia="zh-CN"/>
    </w:rPr>
  </w:style>
  <w:style w:type="character" w:customStyle="1" w:styleId="graphiqueCarCar">
    <w:name w:val="graphique Car Car"/>
    <w:basedOn w:val="Policepardfaut"/>
    <w:rPr>
      <w:rFonts w:ascii="Arial" w:eastAsia="SimSun" w:hAnsi="Arial" w:cs="Arial"/>
      <w:sz w:val="22"/>
      <w:szCs w:val="22"/>
      <w:u w:val="single"/>
      <w:lang w:val="fr-BE" w:eastAsia="zh-CN" w:bidi="ar-SA"/>
    </w:rPr>
  </w:style>
  <w:style w:type="paragraph" w:customStyle="1" w:styleId="mu">
    <w:name w:val="mu"/>
    <w:basedOn w:val="Normal"/>
    <w:pPr>
      <w:spacing w:before="100" w:beforeAutospacing="1" w:after="100" w:afterAutospacing="1"/>
    </w:pPr>
    <w:rPr>
      <w:lang w:val="nl-NL" w:eastAsia="nl-NL"/>
    </w:rPr>
  </w:style>
  <w:style w:type="character" w:customStyle="1" w:styleId="kop1">
    <w:name w:val="kop1"/>
    <w:basedOn w:val="Policepardfaut"/>
    <w:rPr>
      <w:b/>
      <w:bCs/>
      <w:sz w:val="21"/>
      <w:szCs w:val="21"/>
    </w:rPr>
  </w:style>
  <w:style w:type="paragraph" w:customStyle="1" w:styleId="HTMLBody">
    <w:name w:val="HTML Body"/>
    <w:pPr>
      <w:autoSpaceDE w:val="0"/>
      <w:autoSpaceDN w:val="0"/>
      <w:adjustRightInd w:val="0"/>
    </w:pPr>
    <w:rPr>
      <w:rFonts w:ascii="Arial" w:hAnsi="Arial"/>
      <w:lang w:val="fr-FR" w:eastAsia="fr-FR"/>
    </w:rPr>
  </w:style>
  <w:style w:type="paragraph" w:styleId="Date">
    <w:name w:val="Date"/>
    <w:basedOn w:val="Normal"/>
    <w:next w:val="Normal"/>
  </w:style>
  <w:style w:type="character" w:customStyle="1" w:styleId="style31">
    <w:name w:val="style31"/>
    <w:basedOn w:val="Policepardfaut"/>
    <w:rPr>
      <w:rFonts w:ascii="Verdana" w:hAnsi="Verdana" w:hint="default"/>
      <w:sz w:val="21"/>
      <w:szCs w:val="21"/>
    </w:rPr>
  </w:style>
  <w:style w:type="character" w:customStyle="1" w:styleId="bodytext1">
    <w:name w:val="bodytext1"/>
    <w:basedOn w:val="Policepardfaut"/>
    <w:rPr>
      <w:rFonts w:ascii="Verdana" w:hAnsi="Verdana" w:hint="default"/>
      <w:color w:val="000000"/>
      <w:sz w:val="17"/>
      <w:szCs w:val="17"/>
    </w:rPr>
  </w:style>
  <w:style w:type="paragraph" w:customStyle="1" w:styleId="TI1">
    <w:name w:val="TI1"/>
    <w:basedOn w:val="Normal"/>
    <w:pPr>
      <w:spacing w:before="120" w:after="120" w:line="240" w:lineRule="atLeast"/>
      <w:ind w:left="576"/>
    </w:pPr>
    <w:rPr>
      <w:rFonts w:ascii="Helv" w:hAnsi="Helv"/>
      <w:lang w:val="nl-NL" w:eastAsia="en-US"/>
    </w:rPr>
  </w:style>
  <w:style w:type="paragraph" w:customStyle="1" w:styleId="WW-Default">
    <w:name w:val="WW-Default"/>
    <w:pPr>
      <w:widowControl w:val="0"/>
      <w:suppressAutoHyphens/>
      <w:overflowPunct w:val="0"/>
      <w:autoSpaceDE w:val="0"/>
      <w:autoSpaceDN w:val="0"/>
      <w:adjustRightInd w:val="0"/>
      <w:textAlignment w:val="baseline"/>
    </w:pPr>
    <w:rPr>
      <w:color w:val="000000"/>
      <w:sz w:val="24"/>
      <w:lang w:val="en-US" w:eastAsia="en-US"/>
    </w:rPr>
  </w:style>
  <w:style w:type="paragraph" w:customStyle="1" w:styleId="pjustify">
    <w:name w:val="pjustify"/>
    <w:basedOn w:val="Normal"/>
    <w:pPr>
      <w:spacing w:before="100" w:beforeAutospacing="1" w:after="100" w:afterAutospacing="1"/>
    </w:pPr>
  </w:style>
  <w:style w:type="paragraph" w:customStyle="1" w:styleId="Auteur">
    <w:name w:val="Auteur"/>
    <w:basedOn w:val="Normal"/>
    <w:pPr>
      <w:spacing w:before="240" w:after="240"/>
      <w:jc w:val="right"/>
    </w:pPr>
  </w:style>
  <w:style w:type="paragraph" w:customStyle="1" w:styleId="Sprechblasentext">
    <w:name w:val="Sprechblasentext"/>
    <w:basedOn w:val="Normal"/>
    <w:semiHidden/>
    <w:rPr>
      <w:rFonts w:ascii="Tahoma" w:hAnsi="Tahoma" w:cs="Tahoma"/>
      <w:sz w:val="16"/>
      <w:szCs w:val="16"/>
      <w:lang w:val="de-DE" w:eastAsia="de-DE"/>
    </w:rPr>
  </w:style>
  <w:style w:type="paragraph" w:customStyle="1" w:styleId="StandardhngenderEinzug">
    <w:name w:val="Standard hängender Einzug"/>
    <w:basedOn w:val="Normal"/>
    <w:pPr>
      <w:tabs>
        <w:tab w:val="left" w:pos="397"/>
      </w:tabs>
      <w:spacing w:before="140" w:line="280" w:lineRule="exact"/>
      <w:ind w:left="397" w:hanging="397"/>
    </w:pPr>
    <w:rPr>
      <w:lang w:val="de-DE" w:eastAsia="ja-JP"/>
    </w:rPr>
  </w:style>
  <w:style w:type="paragraph" w:customStyle="1" w:styleId="22Pieddepage-5meligne">
    <w:name w:val="22. Pied de page - 5ème ligne"/>
    <w:basedOn w:val="Pieddepage"/>
    <w:pPr>
      <w:tabs>
        <w:tab w:val="clear" w:pos="4536"/>
        <w:tab w:val="clear" w:pos="9072"/>
        <w:tab w:val="center" w:pos="4819"/>
        <w:tab w:val="right" w:pos="9071"/>
      </w:tabs>
      <w:spacing w:line="280" w:lineRule="atLeast"/>
      <w:ind w:left="7439"/>
    </w:pPr>
    <w:rPr>
      <w:rFonts w:ascii="New York" w:hAnsi="New York"/>
      <w:sz w:val="14"/>
      <w:szCs w:val="14"/>
    </w:rPr>
  </w:style>
  <w:style w:type="paragraph" w:customStyle="1" w:styleId="titrefigure">
    <w:name w:val="titrefigure"/>
    <w:basedOn w:val="Normal"/>
    <w:autoRedefine/>
    <w:pPr>
      <w:spacing w:line="360" w:lineRule="auto"/>
      <w:jc w:val="center"/>
    </w:pPr>
    <w:rPr>
      <w:rFonts w:ascii="Arial" w:hAnsi="Arial"/>
      <w:i/>
    </w:rPr>
  </w:style>
  <w:style w:type="character" w:styleId="Accentuation">
    <w:name w:val="Emphasis"/>
    <w:rsid w:val="00A367BE"/>
    <w:rPr>
      <w:caps/>
      <w:color w:val="294E1C" w:themeColor="accent1" w:themeShade="7F"/>
      <w:spacing w:val="5"/>
    </w:rPr>
  </w:style>
  <w:style w:type="paragraph" w:customStyle="1" w:styleId="contact">
    <w:name w:val="contact"/>
    <w:basedOn w:val="Normal"/>
    <w:pPr>
      <w:spacing w:before="100" w:beforeAutospacing="1" w:after="100" w:afterAutospacing="1"/>
    </w:pPr>
    <w:rPr>
      <w:color w:val="891A02"/>
      <w:sz w:val="26"/>
      <w:szCs w:val="26"/>
    </w:rPr>
  </w:style>
  <w:style w:type="paragraph" w:styleId="Index1">
    <w:name w:val="index 1"/>
    <w:basedOn w:val="Normal"/>
    <w:next w:val="Normal"/>
    <w:autoRedefine/>
    <w:semiHidden/>
    <w:pPr>
      <w:ind w:left="240" w:hanging="240"/>
    </w:pPr>
  </w:style>
  <w:style w:type="paragraph" w:styleId="Titreindex">
    <w:name w:val="index heading"/>
    <w:basedOn w:val="Normal"/>
    <w:next w:val="Index1"/>
    <w:semiHidden/>
    <w:pPr>
      <w:spacing w:before="120" w:after="120"/>
    </w:pPr>
    <w:rPr>
      <w:b/>
      <w:bCs/>
      <w:i/>
      <w:iCs/>
    </w:rPr>
  </w:style>
  <w:style w:type="character" w:customStyle="1" w:styleId="CarCar4">
    <w:name w:val="Car Car4"/>
    <w:basedOn w:val="Policepardfaut"/>
    <w:rPr>
      <w:i/>
      <w:iCs/>
      <w:szCs w:val="24"/>
      <w:lang w:val="fr-FR" w:eastAsia="fr-FR" w:bidi="ar-SA"/>
    </w:rPr>
  </w:style>
  <w:style w:type="paragraph" w:customStyle="1" w:styleId="Lijstalinea">
    <w:name w:val="Lijstalinea"/>
    <w:basedOn w:val="Normal"/>
    <w:rsid w:val="00674D4E"/>
    <w:pPr>
      <w:spacing w:before="240" w:after="200"/>
      <w:ind w:left="720"/>
      <w:contextualSpacing/>
    </w:pPr>
    <w:rPr>
      <w:rFonts w:ascii="Calibri" w:eastAsia="Calibri" w:hAnsi="Calibri"/>
      <w:szCs w:val="22"/>
      <w:lang w:val="nl-BE" w:eastAsia="en-US"/>
    </w:rPr>
  </w:style>
  <w:style w:type="character" w:customStyle="1" w:styleId="mw-headline">
    <w:name w:val="mw-headline"/>
    <w:basedOn w:val="Policepardfaut"/>
    <w:rsid w:val="00DA0267"/>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Titre61">
    <w:name w:val="Titre 61"/>
    <w:basedOn w:val="Default"/>
    <w:next w:val="Default"/>
    <w:rPr>
      <w:rFonts w:cs="Times New Roman"/>
      <w:color w:val="auto"/>
    </w:rPr>
  </w:style>
  <w:style w:type="paragraph" w:customStyle="1" w:styleId="Titre31">
    <w:name w:val="Titre 31"/>
    <w:basedOn w:val="Default"/>
    <w:next w:val="Default"/>
    <w:rPr>
      <w:rFonts w:cs="Times New Roman"/>
      <w:color w:val="auto"/>
    </w:rPr>
  </w:style>
  <w:style w:type="paragraph" w:customStyle="1" w:styleId="Titre11">
    <w:name w:val="Titre 11"/>
    <w:basedOn w:val="Default"/>
    <w:next w:val="Default"/>
    <w:rPr>
      <w:rFonts w:cs="Times New Roman"/>
      <w:color w:val="auto"/>
    </w:rPr>
  </w:style>
  <w:style w:type="paragraph" w:customStyle="1" w:styleId="NormalWeb1">
    <w:name w:val="Normal (Web)1"/>
    <w:basedOn w:val="Normal"/>
    <w:pPr>
      <w:spacing w:before="100" w:beforeAutospacing="1" w:after="100" w:afterAutospacing="1" w:line="324" w:lineRule="auto"/>
    </w:pPr>
    <w:rPr>
      <w:rFonts w:ascii="Verdana" w:hAnsi="Verdana"/>
      <w:color w:val="000000"/>
    </w:rPr>
  </w:style>
  <w:style w:type="paragraph" w:customStyle="1" w:styleId="Titre111">
    <w:name w:val="Titre 111"/>
    <w:basedOn w:val="Normal"/>
    <w:pPr>
      <w:outlineLvl w:val="1"/>
    </w:pPr>
    <w:rPr>
      <w:rFonts w:ascii="Verdana" w:hAnsi="Verdana"/>
      <w:b/>
      <w:bCs/>
      <w:color w:val="000000"/>
      <w:kern w:val="36"/>
    </w:rPr>
  </w:style>
  <w:style w:type="character" w:styleId="MachinecrireHTML">
    <w:name w:val="HTML Typewriter"/>
    <w:basedOn w:val="Policepardfaut"/>
    <w:rPr>
      <w:rFonts w:ascii="Courier New" w:eastAsia="Times New Roman" w:hAnsi="Courier New" w:cs="Courier New"/>
      <w:sz w:val="20"/>
      <w:szCs w:val="20"/>
    </w:rPr>
  </w:style>
  <w:style w:type="paragraph" w:customStyle="1" w:styleId="Style1">
    <w:name w:val="Style1"/>
    <w:basedOn w:val="Titre2"/>
    <w:pPr>
      <w:pBdr>
        <w:bottom w:val="single" w:sz="4" w:space="1" w:color="auto"/>
      </w:pBdr>
      <w:spacing w:before="240" w:after="60"/>
    </w:pPr>
    <w:rPr>
      <w:rFonts w:ascii="Cambria" w:hAnsi="Cambria"/>
      <w:i/>
      <w:iCs/>
      <w:snapToGrid w:val="0"/>
      <w:lang w:val="en-US" w:eastAsia="en-US" w:bidi="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rsid w:val="00A367BE"/>
    <w:pPr>
      <w:spacing w:after="0"/>
    </w:pPr>
  </w:style>
  <w:style w:type="character" w:customStyle="1" w:styleId="nobr">
    <w:name w:val="nobr"/>
    <w:basedOn w:val="Policepardfaut"/>
  </w:style>
  <w:style w:type="paragraph" w:customStyle="1" w:styleId="potatobox">
    <w:name w:val="potatobox"/>
    <w:basedOn w:val="Normal"/>
    <w:pPr>
      <w:spacing w:before="100" w:beforeAutospacing="1" w:after="100" w:afterAutospacing="1"/>
    </w:pPr>
  </w:style>
  <w:style w:type="paragraph" w:customStyle="1" w:styleId="persp">
    <w:name w:val="persp"/>
    <w:basedOn w:val="Normal"/>
    <w:pPr>
      <w:spacing w:before="100" w:beforeAutospacing="1" w:after="100" w:afterAutospacing="1"/>
    </w:pPr>
  </w:style>
  <w:style w:type="paragraph" w:customStyle="1" w:styleId="question">
    <w:name w:val="question"/>
    <w:basedOn w:val="Normal"/>
    <w:pPr>
      <w:spacing w:before="100" w:beforeAutospacing="1" w:after="100" w:afterAutospacing="1"/>
    </w:pPr>
  </w:style>
  <w:style w:type="paragraph" w:customStyle="1" w:styleId="answer">
    <w:name w:val="answer"/>
    <w:basedOn w:val="Normal"/>
    <w:pPr>
      <w:spacing w:before="100" w:beforeAutospacing="1" w:after="100" w:afterAutospacing="1"/>
    </w:pPr>
  </w:style>
  <w:style w:type="character" w:customStyle="1" w:styleId="Titre2Car">
    <w:name w:val="Titre 2 Car"/>
    <w:basedOn w:val="Policepardfaut"/>
    <w:link w:val="Titre2"/>
    <w:uiPriority w:val="9"/>
    <w:rsid w:val="002938A2"/>
    <w:rPr>
      <w:b/>
      <w:spacing w:val="15"/>
      <w:sz w:val="22"/>
      <w:szCs w:val="22"/>
      <w:shd w:val="clear" w:color="auto" w:fill="DAEFD3" w:themeFill="accent1" w:themeFillTint="33"/>
      <w14:shadow w14:blurRad="50800" w14:dist="50800" w14:dir="5400000" w14:sx="0" w14:sy="0" w14:kx="0" w14:ky="0" w14:algn="ctr">
        <w14:srgbClr w14:val="000000"/>
      </w14:shadow>
    </w:rPr>
  </w:style>
  <w:style w:type="character" w:customStyle="1" w:styleId="CarCar3">
    <w:name w:val="Car Car3"/>
    <w:basedOn w:val="Policepardfaut"/>
    <w:rPr>
      <w:szCs w:val="24"/>
      <w:lang w:val="fr-FR" w:eastAsia="fr-FR" w:bidi="ar-SA"/>
    </w:rPr>
  </w:style>
  <w:style w:type="paragraph" w:customStyle="1" w:styleId="msolistparagraph0">
    <w:name w:val="msolistparagraph"/>
    <w:basedOn w:val="Normal"/>
    <w:pPr>
      <w:ind w:left="720"/>
    </w:pPr>
  </w:style>
  <w:style w:type="character" w:customStyle="1" w:styleId="Titre2Car2">
    <w:name w:val="Titre 2 Car2"/>
    <w:aliases w:val="Char Char Car,Char Car"/>
    <w:basedOn w:val="Policepardfaut"/>
    <w:rsid w:val="00E13220"/>
    <w:rPr>
      <w:b/>
      <w:sz w:val="28"/>
      <w:szCs w:val="28"/>
      <w:shd w:val="clear" w:color="auto" w:fill="FFFFFF"/>
      <w:lang w:val="fr-FR" w:eastAsia="fr-FR"/>
    </w:rPr>
  </w:style>
  <w:style w:type="character" w:customStyle="1" w:styleId="Titre1Car1">
    <w:name w:val="Titre 1 Car1"/>
    <w:basedOn w:val="Policepardfaut"/>
    <w:rsid w:val="00B72A2C"/>
    <w:rPr>
      <w:rFonts w:ascii="Bradley Hand ITC" w:hAnsi="Bradley Hand ITC"/>
      <w:b/>
      <w:bCs/>
      <w:noProof/>
      <w:sz w:val="52"/>
      <w:szCs w:val="52"/>
    </w:rPr>
  </w:style>
  <w:style w:type="character" w:customStyle="1" w:styleId="texto11">
    <w:name w:val="texto11"/>
    <w:basedOn w:val="Policepardfaut"/>
    <w:rsid w:val="008A5903"/>
    <w:rPr>
      <w:rFonts w:ascii="Arial" w:hAnsi="Arial" w:cs="Arial" w:hint="default"/>
      <w:b w:val="0"/>
      <w:bCs w:val="0"/>
      <w:i w:val="0"/>
      <w:iCs w:val="0"/>
      <w:caps w:val="0"/>
      <w:color w:val="000000"/>
      <w:sz w:val="16"/>
      <w:szCs w:val="16"/>
    </w:rPr>
  </w:style>
  <w:style w:type="paragraph" w:customStyle="1" w:styleId="Paragraphedeliste1">
    <w:name w:val="Paragraphe de liste1"/>
    <w:basedOn w:val="Normal"/>
    <w:rsid w:val="009B4CD8"/>
    <w:pPr>
      <w:spacing w:after="200" w:line="276" w:lineRule="auto"/>
      <w:ind w:left="720"/>
      <w:contextualSpacing/>
    </w:pPr>
    <w:rPr>
      <w:rFonts w:ascii="Calibri" w:hAnsi="Calibri"/>
      <w:szCs w:val="22"/>
      <w:lang w:eastAsia="en-US"/>
    </w:rPr>
  </w:style>
  <w:style w:type="paragraph" w:customStyle="1" w:styleId="msotitle3">
    <w:name w:val="msotitle3"/>
    <w:rsid w:val="00ED48A4"/>
    <w:rPr>
      <w:rFonts w:ascii="Garamond" w:hAnsi="Garamond"/>
      <w:i/>
      <w:iCs/>
      <w:color w:val="000000"/>
      <w:kern w:val="28"/>
      <w:sz w:val="42"/>
      <w:szCs w:val="42"/>
      <w:lang w:val="fr-FR" w:eastAsia="fr-FR"/>
    </w:rPr>
  </w:style>
  <w:style w:type="paragraph" w:customStyle="1" w:styleId="msobodytext4">
    <w:name w:val="msobodytext4"/>
    <w:rsid w:val="00ED48A4"/>
    <w:pPr>
      <w:spacing w:after="200" w:line="600" w:lineRule="auto"/>
    </w:pPr>
    <w:rPr>
      <w:rFonts w:ascii="Franklin Gothic Book" w:hAnsi="Franklin Gothic Book"/>
      <w:color w:val="000000"/>
      <w:kern w:val="28"/>
      <w:sz w:val="18"/>
      <w:szCs w:val="18"/>
      <w:lang w:val="fr-FR" w:eastAsia="fr-FR"/>
    </w:rPr>
  </w:style>
  <w:style w:type="paragraph" w:customStyle="1" w:styleId="msoorganizationname">
    <w:name w:val="msoorganizationname"/>
    <w:rsid w:val="00ED48A4"/>
    <w:rPr>
      <w:rFonts w:ascii="Garamond" w:hAnsi="Garamond"/>
      <w:i/>
      <w:iCs/>
      <w:color w:val="000000"/>
      <w:kern w:val="28"/>
      <w:sz w:val="26"/>
      <w:szCs w:val="26"/>
      <w:lang w:val="fr-FR" w:eastAsia="fr-FR"/>
    </w:rPr>
  </w:style>
  <w:style w:type="paragraph" w:customStyle="1" w:styleId="msoorganizationname2">
    <w:name w:val="msoorganizationname2"/>
    <w:rsid w:val="00ED48A4"/>
    <w:rPr>
      <w:rFonts w:ascii="Garamond" w:hAnsi="Garamond"/>
      <w:i/>
      <w:iCs/>
      <w:color w:val="000000"/>
      <w:kern w:val="28"/>
      <w:sz w:val="26"/>
      <w:szCs w:val="26"/>
      <w:lang w:val="fr-FR" w:eastAsia="fr-FR"/>
    </w:rPr>
  </w:style>
  <w:style w:type="paragraph" w:customStyle="1" w:styleId="msoaddress">
    <w:name w:val="msoaddress"/>
    <w:rsid w:val="00ED48A4"/>
    <w:rPr>
      <w:rFonts w:ascii="Franklin Gothic Book" w:hAnsi="Franklin Gothic Book"/>
      <w:color w:val="000000"/>
      <w:kern w:val="28"/>
      <w:sz w:val="13"/>
      <w:szCs w:val="13"/>
      <w:lang w:val="fr-FR" w:eastAsia="fr-FR"/>
    </w:rPr>
  </w:style>
  <w:style w:type="paragraph" w:customStyle="1" w:styleId="msotagline">
    <w:name w:val="msotagline"/>
    <w:rsid w:val="00ED48A4"/>
    <w:rPr>
      <w:rFonts w:ascii="Garamond" w:hAnsi="Garamond"/>
      <w:color w:val="000000"/>
      <w:kern w:val="28"/>
      <w:sz w:val="28"/>
      <w:szCs w:val="28"/>
      <w:lang w:val="fr-FR" w:eastAsia="fr-FR"/>
    </w:rPr>
  </w:style>
  <w:style w:type="character" w:customStyle="1" w:styleId="Titre2Car1">
    <w:name w:val="Titre 2 Car1"/>
    <w:basedOn w:val="Policepardfaut"/>
    <w:rsid w:val="00F613B2"/>
    <w:rPr>
      <w:b/>
      <w:bCs/>
      <w:noProof/>
      <w:snapToGrid w:val="0"/>
      <w:color w:val="000000"/>
      <w:sz w:val="32"/>
      <w:szCs w:val="32"/>
      <w:lang w:val="fr-BE" w:eastAsia="fr-FR" w:bidi="ar-SA"/>
    </w:rPr>
  </w:style>
  <w:style w:type="character" w:customStyle="1" w:styleId="Titre1Car">
    <w:name w:val="Titre 1 Car"/>
    <w:basedOn w:val="Policepardfaut"/>
    <w:link w:val="Titre1"/>
    <w:uiPriority w:val="9"/>
    <w:rsid w:val="009E2975"/>
    <w:rPr>
      <w:rFonts w:asciiTheme="majorHAnsi" w:hAnsiTheme="majorHAnsi"/>
      <w:b/>
      <w:caps/>
      <w:noProof/>
      <w:color w:val="FFFFFF" w:themeColor="background1"/>
      <w:spacing w:val="15"/>
      <w:sz w:val="26"/>
      <w:szCs w:val="22"/>
      <w:shd w:val="clear" w:color="auto" w:fill="549E39" w:themeFill="accent1"/>
    </w:rPr>
  </w:style>
  <w:style w:type="character" w:customStyle="1" w:styleId="CarCar8">
    <w:name w:val="Car Car8"/>
    <w:basedOn w:val="Policepardfaut"/>
    <w:rsid w:val="00655390"/>
    <w:rPr>
      <w:rFonts w:ascii="Times New Roman" w:eastAsia="Times New Roman" w:hAnsi="Times New Roman"/>
      <w:b/>
    </w:rPr>
  </w:style>
  <w:style w:type="character" w:customStyle="1" w:styleId="CommentaireCar">
    <w:name w:val="Commentaire Car"/>
    <w:basedOn w:val="Policepardfaut"/>
    <w:link w:val="Commentaire"/>
    <w:uiPriority w:val="99"/>
    <w:locked/>
    <w:rsid w:val="00C35334"/>
    <w:rPr>
      <w:lang w:val="fr-FR" w:eastAsia="fr-FR" w:bidi="ar-SA"/>
    </w:rPr>
  </w:style>
  <w:style w:type="character" w:customStyle="1" w:styleId="En-tteCar">
    <w:name w:val="En-tête Car"/>
    <w:basedOn w:val="Policepardfaut"/>
    <w:link w:val="En-tte"/>
    <w:uiPriority w:val="99"/>
    <w:locked/>
    <w:rsid w:val="00B02563"/>
    <w:rPr>
      <w:lang w:val="fr-FR" w:eastAsia="fr-FR" w:bidi="ar-SA"/>
    </w:rPr>
  </w:style>
  <w:style w:type="character" w:customStyle="1" w:styleId="Heading1Char">
    <w:name w:val="Heading 1 Char"/>
    <w:locked/>
    <w:rsid w:val="00267FE8"/>
    <w:rPr>
      <w:rFonts w:ascii="Cambria" w:hAnsi="Cambria"/>
      <w:b/>
      <w:color w:val="365F91"/>
      <w:sz w:val="28"/>
    </w:rPr>
  </w:style>
  <w:style w:type="character" w:customStyle="1" w:styleId="TitreCar">
    <w:name w:val="Titre Car"/>
    <w:basedOn w:val="Policepardfaut"/>
    <w:link w:val="Titre"/>
    <w:uiPriority w:val="10"/>
    <w:locked/>
    <w:rsid w:val="00A367BE"/>
    <w:rPr>
      <w:rFonts w:asciiTheme="majorHAnsi" w:eastAsiaTheme="majorEastAsia" w:hAnsiTheme="majorHAnsi" w:cstheme="majorBidi"/>
      <w:caps/>
      <w:color w:val="549E39" w:themeColor="accent1"/>
      <w:spacing w:val="10"/>
      <w:sz w:val="52"/>
      <w:szCs w:val="52"/>
    </w:rPr>
  </w:style>
  <w:style w:type="paragraph" w:customStyle="1" w:styleId="Hoofdtekst">
    <w:name w:val="Hoofdtekst"/>
    <w:rsid w:val="007D75DA"/>
    <w:rPr>
      <w:rFonts w:ascii="Helvetica" w:eastAsia="ヒラギノ角ゴ Pro W3" w:hAnsi="Helvetica"/>
      <w:color w:val="000000"/>
      <w:sz w:val="24"/>
      <w:lang w:val="nl-NL" w:eastAsia="nl-BE"/>
    </w:rPr>
  </w:style>
  <w:style w:type="paragraph" w:customStyle="1" w:styleId="BPGibiertexte">
    <w:name w:val="BPGibier_texte"/>
    <w:basedOn w:val="Normal"/>
    <w:rsid w:val="00AD0252"/>
    <w:pPr>
      <w:spacing w:line="240" w:lineRule="exact"/>
      <w:ind w:left="851" w:right="851" w:firstLine="1134"/>
    </w:pPr>
  </w:style>
  <w:style w:type="character" w:styleId="CitationHTML">
    <w:name w:val="HTML Cite"/>
    <w:uiPriority w:val="99"/>
    <w:rsid w:val="004334C7"/>
    <w:rPr>
      <w:i w:val="0"/>
      <w:iCs w:val="0"/>
      <w:color w:val="388222"/>
    </w:rPr>
  </w:style>
  <w:style w:type="character" w:customStyle="1" w:styleId="Auteurs">
    <w:name w:val="Auteurs"/>
    <w:rsid w:val="00AA1164"/>
    <w:rPr>
      <w:rFonts w:ascii="Gill Sans MT Condensed" w:hAnsi="Gill Sans MT Condensed"/>
    </w:rPr>
  </w:style>
  <w:style w:type="character" w:customStyle="1" w:styleId="googqs-tidbitgoogqs-tidbit-0">
    <w:name w:val="goog_qs-tidbit goog_qs-tidbit-0"/>
    <w:basedOn w:val="Policepardfaut"/>
    <w:rsid w:val="0042269B"/>
  </w:style>
  <w:style w:type="character" w:customStyle="1" w:styleId="NotedebasdepageCar">
    <w:name w:val="Note de bas de page Car"/>
    <w:basedOn w:val="Policepardfaut"/>
    <w:link w:val="Notedebasdepage"/>
    <w:semiHidden/>
    <w:locked/>
    <w:rsid w:val="00E81C23"/>
    <w:rPr>
      <w:lang w:val="fr-FR" w:eastAsia="fr-FR" w:bidi="ar-SA"/>
    </w:rPr>
  </w:style>
  <w:style w:type="paragraph" w:customStyle="1" w:styleId="Titre20">
    <w:name w:val="Titre2"/>
    <w:basedOn w:val="Normal"/>
    <w:link w:val="Titre2Car0"/>
    <w:rsid w:val="007C75AC"/>
    <w:pPr>
      <w:ind w:left="360"/>
      <w:jc w:val="center"/>
    </w:pPr>
    <w:rPr>
      <w:rFonts w:ascii="Comic Sans MS" w:hAnsi="Comic Sans MS"/>
      <w:b/>
      <w:bCs/>
      <w:noProof/>
      <w:snapToGrid w:val="0"/>
      <w:color w:val="000000"/>
      <w:sz w:val="28"/>
      <w:szCs w:val="28"/>
    </w:rPr>
  </w:style>
  <w:style w:type="character" w:customStyle="1" w:styleId="Titre2Car0">
    <w:name w:val="Titre2 Car"/>
    <w:basedOn w:val="Policepardfaut"/>
    <w:link w:val="Titre20"/>
    <w:rsid w:val="007C75AC"/>
    <w:rPr>
      <w:rFonts w:ascii="Comic Sans MS" w:hAnsi="Comic Sans MS"/>
      <w:b/>
      <w:bCs/>
      <w:noProof/>
      <w:snapToGrid w:val="0"/>
      <w:color w:val="000000"/>
      <w:sz w:val="28"/>
      <w:szCs w:val="28"/>
      <w:lang w:eastAsia="fr-FR"/>
    </w:rPr>
  </w:style>
  <w:style w:type="character" w:customStyle="1" w:styleId="Titre3Car">
    <w:name w:val="Titre 3 Car"/>
    <w:basedOn w:val="Policepardfaut"/>
    <w:link w:val="Titre3"/>
    <w:uiPriority w:val="99"/>
    <w:rsid w:val="00E12856"/>
    <w:rPr>
      <w:b/>
      <w:color w:val="3E762A" w:themeColor="accent1" w:themeShade="BF"/>
      <w:spacing w:val="15"/>
      <w:sz w:val="22"/>
    </w:rPr>
  </w:style>
  <w:style w:type="character" w:customStyle="1" w:styleId="Titre4Car">
    <w:name w:val="Titre 4 Car"/>
    <w:basedOn w:val="Policepardfaut"/>
    <w:link w:val="Titre4"/>
    <w:uiPriority w:val="9"/>
    <w:rsid w:val="004C52A9"/>
    <w:rPr>
      <w:color w:val="3E762A" w:themeColor="accent1" w:themeShade="BF"/>
      <w:spacing w:val="10"/>
      <w:sz w:val="22"/>
    </w:rPr>
  </w:style>
  <w:style w:type="character" w:customStyle="1" w:styleId="Titre5Car">
    <w:name w:val="Titre 5 Car"/>
    <w:basedOn w:val="Policepardfaut"/>
    <w:link w:val="Titre5"/>
    <w:uiPriority w:val="9"/>
    <w:rsid w:val="00955631"/>
    <w:rPr>
      <w:rFonts w:ascii="Comic Sans MS" w:hAnsi="Comic Sans MS"/>
      <w:i/>
      <w:color w:val="3E762A" w:themeColor="accent1" w:themeShade="BF"/>
      <w:spacing w:val="10"/>
    </w:rPr>
  </w:style>
  <w:style w:type="character" w:customStyle="1" w:styleId="Titre6Car">
    <w:name w:val="Titre 6 Car"/>
    <w:basedOn w:val="Policepardfaut"/>
    <w:link w:val="Titre6"/>
    <w:uiPriority w:val="9"/>
    <w:rsid w:val="00A367BE"/>
    <w:rPr>
      <w:caps/>
      <w:color w:val="3E762A" w:themeColor="accent1" w:themeShade="BF"/>
      <w:spacing w:val="10"/>
    </w:rPr>
  </w:style>
  <w:style w:type="character" w:customStyle="1" w:styleId="Titre7Car">
    <w:name w:val="Titre 7 Car"/>
    <w:basedOn w:val="Policepardfaut"/>
    <w:link w:val="Titre7"/>
    <w:uiPriority w:val="9"/>
    <w:rsid w:val="00A367BE"/>
    <w:rPr>
      <w:caps/>
      <w:color w:val="3E762A" w:themeColor="accent1" w:themeShade="BF"/>
      <w:spacing w:val="10"/>
    </w:rPr>
  </w:style>
  <w:style w:type="character" w:customStyle="1" w:styleId="Titre8Car">
    <w:name w:val="Titre 8 Car"/>
    <w:basedOn w:val="Policepardfaut"/>
    <w:link w:val="Titre8"/>
    <w:uiPriority w:val="9"/>
    <w:rsid w:val="00A367BE"/>
    <w:rPr>
      <w:caps/>
      <w:spacing w:val="10"/>
      <w:sz w:val="18"/>
      <w:szCs w:val="18"/>
    </w:rPr>
  </w:style>
  <w:style w:type="character" w:customStyle="1" w:styleId="Titre9Car">
    <w:name w:val="Titre 9 Car"/>
    <w:basedOn w:val="Policepardfaut"/>
    <w:link w:val="Titre9"/>
    <w:uiPriority w:val="9"/>
    <w:rsid w:val="00A367BE"/>
    <w:rPr>
      <w:i/>
      <w:iCs/>
      <w:caps/>
      <w:spacing w:val="10"/>
      <w:sz w:val="18"/>
      <w:szCs w:val="18"/>
    </w:rPr>
  </w:style>
  <w:style w:type="character" w:customStyle="1" w:styleId="Sous-titreCar">
    <w:name w:val="Sous-titre Car"/>
    <w:basedOn w:val="Policepardfaut"/>
    <w:link w:val="Sous-titre"/>
    <w:uiPriority w:val="11"/>
    <w:rsid w:val="00A367BE"/>
    <w:rPr>
      <w:caps/>
      <w:color w:val="595959" w:themeColor="text1" w:themeTint="A6"/>
      <w:spacing w:val="10"/>
      <w:sz w:val="21"/>
      <w:szCs w:val="21"/>
    </w:rPr>
  </w:style>
  <w:style w:type="paragraph" w:styleId="Citation">
    <w:name w:val="Quote"/>
    <w:basedOn w:val="Normal"/>
    <w:next w:val="Normal"/>
    <w:link w:val="CitationCar"/>
    <w:uiPriority w:val="29"/>
    <w:rsid w:val="00A367BE"/>
    <w:rPr>
      <w:i/>
      <w:iCs/>
      <w:sz w:val="24"/>
      <w:szCs w:val="24"/>
    </w:rPr>
  </w:style>
  <w:style w:type="character" w:customStyle="1" w:styleId="CitationCar">
    <w:name w:val="Citation Car"/>
    <w:basedOn w:val="Policepardfaut"/>
    <w:link w:val="Citation"/>
    <w:uiPriority w:val="29"/>
    <w:rsid w:val="00A367BE"/>
    <w:rPr>
      <w:i/>
      <w:iCs/>
      <w:sz w:val="24"/>
      <w:szCs w:val="24"/>
    </w:rPr>
  </w:style>
  <w:style w:type="paragraph" w:styleId="Citationintense">
    <w:name w:val="Intense Quote"/>
    <w:basedOn w:val="Normal"/>
    <w:next w:val="Normal"/>
    <w:link w:val="CitationintenseCar"/>
    <w:uiPriority w:val="30"/>
    <w:rsid w:val="00A367BE"/>
    <w:pPr>
      <w:spacing w:before="240" w:after="240"/>
      <w:ind w:left="1080" w:right="1080"/>
      <w:jc w:val="center"/>
    </w:pPr>
    <w:rPr>
      <w:color w:val="549E39" w:themeColor="accent1"/>
      <w:sz w:val="24"/>
      <w:szCs w:val="24"/>
    </w:rPr>
  </w:style>
  <w:style w:type="character" w:customStyle="1" w:styleId="CitationintenseCar">
    <w:name w:val="Citation intense Car"/>
    <w:basedOn w:val="Policepardfaut"/>
    <w:link w:val="Citationintense"/>
    <w:uiPriority w:val="30"/>
    <w:rsid w:val="00A367BE"/>
    <w:rPr>
      <w:color w:val="549E39" w:themeColor="accent1"/>
      <w:sz w:val="24"/>
      <w:szCs w:val="24"/>
    </w:rPr>
  </w:style>
  <w:style w:type="character" w:styleId="Accentuationlgre">
    <w:name w:val="Subtle Emphasis"/>
    <w:uiPriority w:val="19"/>
    <w:rsid w:val="00A367BE"/>
    <w:rPr>
      <w:i/>
      <w:iCs/>
      <w:color w:val="294E1C" w:themeColor="accent1" w:themeShade="7F"/>
    </w:rPr>
  </w:style>
  <w:style w:type="character" w:styleId="Accentuationintense">
    <w:name w:val="Intense Emphasis"/>
    <w:uiPriority w:val="21"/>
    <w:rsid w:val="00A367BE"/>
    <w:rPr>
      <w:b/>
      <w:bCs/>
      <w:caps/>
      <w:color w:val="294E1C" w:themeColor="accent1" w:themeShade="7F"/>
      <w:spacing w:val="10"/>
    </w:rPr>
  </w:style>
  <w:style w:type="character" w:styleId="Rfrencelgre">
    <w:name w:val="Subtle Reference"/>
    <w:uiPriority w:val="31"/>
    <w:rsid w:val="00A367BE"/>
    <w:rPr>
      <w:b/>
      <w:bCs/>
      <w:color w:val="549E39" w:themeColor="accent1"/>
    </w:rPr>
  </w:style>
  <w:style w:type="character" w:styleId="Rfrenceintense">
    <w:name w:val="Intense Reference"/>
    <w:uiPriority w:val="32"/>
    <w:rsid w:val="00A367BE"/>
    <w:rPr>
      <w:b/>
      <w:bCs/>
      <w:i/>
      <w:iCs/>
      <w:caps/>
      <w:color w:val="549E39" w:themeColor="accent1"/>
    </w:rPr>
  </w:style>
  <w:style w:type="character" w:styleId="Titredulivre">
    <w:name w:val="Book Title"/>
    <w:uiPriority w:val="33"/>
    <w:rsid w:val="00A367BE"/>
    <w:rPr>
      <w:b/>
      <w:bCs/>
      <w:i/>
      <w:iCs/>
      <w:spacing w:val="0"/>
    </w:rPr>
  </w:style>
  <w:style w:type="paragraph" w:styleId="En-ttedetabledesmatires">
    <w:name w:val="TOC Heading"/>
    <w:basedOn w:val="Titre1"/>
    <w:next w:val="Normal"/>
    <w:uiPriority w:val="39"/>
    <w:unhideWhenUsed/>
    <w:rsid w:val="00A367BE"/>
    <w:pPr>
      <w:outlineLvl w:val="9"/>
    </w:pPr>
  </w:style>
  <w:style w:type="paragraph" w:styleId="Objetducommentaire">
    <w:name w:val="annotation subject"/>
    <w:basedOn w:val="Commentaire"/>
    <w:next w:val="Commentaire"/>
    <w:link w:val="ObjetducommentaireCar"/>
    <w:rsid w:val="00705C95"/>
    <w:rPr>
      <w:b/>
      <w:bCs/>
    </w:rPr>
  </w:style>
  <w:style w:type="character" w:customStyle="1" w:styleId="ObjetducommentaireCar">
    <w:name w:val="Objet du commentaire Car"/>
    <w:basedOn w:val="CommentaireCar"/>
    <w:link w:val="Objetducommentaire"/>
    <w:rsid w:val="00705C95"/>
    <w:rPr>
      <w:b/>
      <w:bCs/>
      <w:lang w:val="fr-FR" w:eastAsia="fr-FR" w:bidi="ar-SA"/>
    </w:rPr>
  </w:style>
  <w:style w:type="paragraph" w:customStyle="1" w:styleId="CM4">
    <w:name w:val="CM4"/>
    <w:basedOn w:val="Normal"/>
    <w:next w:val="Normal"/>
    <w:uiPriority w:val="99"/>
    <w:rsid w:val="005D74C6"/>
    <w:pPr>
      <w:autoSpaceDE w:val="0"/>
      <w:autoSpaceDN w:val="0"/>
      <w:adjustRightInd w:val="0"/>
      <w:spacing w:after="0"/>
    </w:pPr>
    <w:rPr>
      <w:rFonts w:ascii="EUAlbertina" w:eastAsiaTheme="minorHAnsi" w:hAnsi="EUAlbertina"/>
      <w:sz w:val="24"/>
      <w:szCs w:val="24"/>
      <w:lang w:eastAsia="en-US"/>
    </w:rPr>
  </w:style>
  <w:style w:type="character" w:customStyle="1" w:styleId="ndesc1">
    <w:name w:val="ndesc1"/>
    <w:basedOn w:val="Policepardfaut"/>
    <w:rsid w:val="00DB1C41"/>
    <w:rPr>
      <w:rFonts w:ascii="Arial" w:hAnsi="Arial" w:cs="Arial" w:hint="default"/>
      <w:b w:val="0"/>
      <w:bCs w:val="0"/>
      <w:strike w:val="0"/>
      <w:dstrike w:val="0"/>
      <w:color w:val="000000"/>
      <w:sz w:val="24"/>
      <w:szCs w:val="24"/>
      <w:u w:val="none"/>
      <w:effect w:val="none"/>
    </w:rPr>
  </w:style>
  <w:style w:type="character" w:customStyle="1" w:styleId="SansinterligneCar">
    <w:name w:val="Sans interligne Car"/>
    <w:basedOn w:val="Policepardfaut"/>
    <w:link w:val="Sansinterligne"/>
    <w:uiPriority w:val="1"/>
    <w:rsid w:val="00A17CCA"/>
  </w:style>
  <w:style w:type="character" w:customStyle="1" w:styleId="st">
    <w:name w:val="st"/>
    <w:basedOn w:val="Policepardfaut"/>
    <w:rsid w:val="00155098"/>
  </w:style>
  <w:style w:type="character" w:customStyle="1" w:styleId="ms-rtecustom-h31">
    <w:name w:val="ms-rtecustom-h31"/>
    <w:basedOn w:val="Policepardfaut"/>
    <w:rsid w:val="00D63A1B"/>
    <w:rPr>
      <w:rFonts w:ascii="Helvetica" w:hAnsi="Helvetica" w:hint="default"/>
      <w:b/>
      <w:bCs/>
      <w:color w:val="666666"/>
      <w:sz w:val="20"/>
      <w:szCs w:val="20"/>
    </w:rPr>
  </w:style>
  <w:style w:type="character" w:customStyle="1" w:styleId="ms-rtecustom-h21">
    <w:name w:val="ms-rtecustom-h21"/>
    <w:basedOn w:val="Policepardfaut"/>
    <w:rsid w:val="00D63A1B"/>
    <w:rPr>
      <w:rFonts w:ascii="Helvetica" w:hAnsi="Helvetica" w:hint="default"/>
      <w:b/>
      <w:bCs/>
      <w:color w:val="666666"/>
      <w:sz w:val="26"/>
      <w:szCs w:val="26"/>
    </w:rPr>
  </w:style>
  <w:style w:type="character" w:customStyle="1" w:styleId="ms-rtecustom-bodytext1">
    <w:name w:val="ms-rtecustom-bodytext1"/>
    <w:basedOn w:val="Policepardfaut"/>
    <w:rsid w:val="00D63A1B"/>
    <w:rPr>
      <w:rFonts w:ascii="Helvetica" w:hAnsi="Helvetica" w:hint="default"/>
      <w:b w:val="0"/>
      <w:bCs w:val="0"/>
      <w:color w:val="666666"/>
      <w:sz w:val="18"/>
      <w:szCs w:val="18"/>
    </w:rPr>
  </w:style>
  <w:style w:type="character" w:customStyle="1" w:styleId="hps">
    <w:name w:val="hps"/>
    <w:basedOn w:val="Policepardfaut"/>
    <w:rsid w:val="00C31AC4"/>
  </w:style>
  <w:style w:type="paragraph" w:customStyle="1" w:styleId="bodytext">
    <w:name w:val="bodytext"/>
    <w:basedOn w:val="Normal"/>
    <w:rsid w:val="005F466D"/>
    <w:pPr>
      <w:spacing w:before="100" w:beforeAutospacing="1" w:after="100" w:afterAutospacing="1"/>
    </w:pPr>
    <w:rPr>
      <w:rFonts w:ascii="Times New Roman" w:eastAsia="Times New Roman" w:hAnsi="Times New Roman" w:cs="Times New Roman"/>
      <w:sz w:val="24"/>
      <w:szCs w:val="24"/>
    </w:rPr>
  </w:style>
  <w:style w:type="character" w:customStyle="1" w:styleId="PieddepageCar">
    <w:name w:val="Pied de page Car"/>
    <w:aliases w:val="Voettekst Char Car"/>
    <w:basedOn w:val="Policepardfaut"/>
    <w:link w:val="Pieddepage"/>
    <w:uiPriority w:val="99"/>
    <w:rsid w:val="00163872"/>
  </w:style>
  <w:style w:type="character" w:customStyle="1" w:styleId="TextebrutCar">
    <w:name w:val="Texte brut Car"/>
    <w:basedOn w:val="Policepardfaut"/>
    <w:link w:val="Textebrut"/>
    <w:uiPriority w:val="99"/>
    <w:rsid w:val="00277607"/>
  </w:style>
  <w:style w:type="paragraph" w:customStyle="1" w:styleId="Samenvatting">
    <w:name w:val="Samenvatting"/>
    <w:basedOn w:val="Normal"/>
    <w:rsid w:val="006611A1"/>
    <w:pPr>
      <w:spacing w:after="0" w:line="264" w:lineRule="auto"/>
    </w:pPr>
    <w:rPr>
      <w:rFonts w:ascii="Gill Sans MT" w:eastAsia="Times New Roman" w:hAnsi="Gill Sans MT" w:cs="Times New Roman"/>
      <w:i/>
      <w:iCs/>
      <w:szCs w:val="22"/>
      <w:lang w:val="nl-NL" w:eastAsia="nl-NL"/>
    </w:rPr>
  </w:style>
  <w:style w:type="character" w:customStyle="1" w:styleId="CorpsdetexteCar">
    <w:name w:val="Corps de texte Car"/>
    <w:link w:val="Corpsdetexte"/>
    <w:rsid w:val="00522ECA"/>
  </w:style>
  <w:style w:type="paragraph" w:customStyle="1" w:styleId="AuteurFI">
    <w:name w:val="Auteur FI"/>
    <w:basedOn w:val="Normal"/>
    <w:link w:val="AuteurFICar"/>
    <w:qFormat/>
    <w:rsid w:val="009402E1"/>
    <w:pPr>
      <w:spacing w:before="120" w:after="120"/>
      <w:ind w:right="185"/>
      <w:jc w:val="right"/>
    </w:pPr>
    <w:rPr>
      <w:rFonts w:ascii="Comic Sans MS" w:hAnsi="Comic Sans MS"/>
      <w:i/>
      <w:iCs/>
    </w:rPr>
  </w:style>
  <w:style w:type="character" w:customStyle="1" w:styleId="AuteurFICar">
    <w:name w:val="Auteur FI Car"/>
    <w:basedOn w:val="Policepardfaut"/>
    <w:link w:val="AuteurFI"/>
    <w:rsid w:val="009402E1"/>
    <w:rPr>
      <w:rFonts w:ascii="Comic Sans MS" w:hAnsi="Comic Sans MS"/>
      <w:i/>
      <w:iCs/>
    </w:rPr>
  </w:style>
  <w:style w:type="table" w:styleId="TableauGrille4-Accentuation1">
    <w:name w:val="Grid Table 4 Accent 1"/>
    <w:basedOn w:val="TableauNormal"/>
    <w:uiPriority w:val="49"/>
    <w:rsid w:val="002355F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Grille5Fonc-Accentuation1">
    <w:name w:val="Grid Table 5 Dark Accent 1"/>
    <w:basedOn w:val="TableauNormal"/>
    <w:uiPriority w:val="50"/>
    <w:rsid w:val="000353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eauGrille6Couleur-Accentuation1">
    <w:name w:val="Grid Table 6 Colorful Accent 1"/>
    <w:basedOn w:val="TableauNormal"/>
    <w:uiPriority w:val="51"/>
    <w:rsid w:val="0003537A"/>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Liste4-Accentuation1">
    <w:name w:val="List Table 4 Accent 1"/>
    <w:basedOn w:val="TableauNormal"/>
    <w:uiPriority w:val="49"/>
    <w:rsid w:val="0003537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Corpsdetexte2Car">
    <w:name w:val="Corps de texte 2 Car"/>
    <w:basedOn w:val="Policepardfaut"/>
    <w:link w:val="Corpsdetexte2"/>
    <w:rsid w:val="005B4AEF"/>
    <w:rPr>
      <w:b/>
      <w:bCs/>
      <w:sz w:val="22"/>
    </w:rPr>
  </w:style>
  <w:style w:type="character" w:customStyle="1" w:styleId="Retraitcorpsdetexte3Car">
    <w:name w:val="Retrait corps de texte 3 Car"/>
    <w:basedOn w:val="Policepardfaut"/>
    <w:link w:val="Retraitcorpsdetexte3"/>
    <w:uiPriority w:val="99"/>
    <w:rsid w:val="005B4A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005">
      <w:bodyDiv w:val="1"/>
      <w:marLeft w:val="0"/>
      <w:marRight w:val="0"/>
      <w:marTop w:val="0"/>
      <w:marBottom w:val="0"/>
      <w:divBdr>
        <w:top w:val="none" w:sz="0" w:space="0" w:color="auto"/>
        <w:left w:val="none" w:sz="0" w:space="0" w:color="auto"/>
        <w:bottom w:val="none" w:sz="0" w:space="0" w:color="auto"/>
        <w:right w:val="none" w:sz="0" w:space="0" w:color="auto"/>
      </w:divBdr>
    </w:div>
    <w:div w:id="63263401">
      <w:bodyDiv w:val="1"/>
      <w:marLeft w:val="0"/>
      <w:marRight w:val="0"/>
      <w:marTop w:val="0"/>
      <w:marBottom w:val="0"/>
      <w:divBdr>
        <w:top w:val="none" w:sz="0" w:space="0" w:color="auto"/>
        <w:left w:val="none" w:sz="0" w:space="0" w:color="auto"/>
        <w:bottom w:val="none" w:sz="0" w:space="0" w:color="auto"/>
        <w:right w:val="none" w:sz="0" w:space="0" w:color="auto"/>
      </w:divBdr>
    </w:div>
    <w:div w:id="94401850">
      <w:bodyDiv w:val="1"/>
      <w:marLeft w:val="0"/>
      <w:marRight w:val="0"/>
      <w:marTop w:val="0"/>
      <w:marBottom w:val="0"/>
      <w:divBdr>
        <w:top w:val="none" w:sz="0" w:space="0" w:color="auto"/>
        <w:left w:val="none" w:sz="0" w:space="0" w:color="auto"/>
        <w:bottom w:val="none" w:sz="0" w:space="0" w:color="auto"/>
        <w:right w:val="none" w:sz="0" w:space="0" w:color="auto"/>
      </w:divBdr>
    </w:div>
    <w:div w:id="100421794">
      <w:bodyDiv w:val="1"/>
      <w:marLeft w:val="0"/>
      <w:marRight w:val="0"/>
      <w:marTop w:val="0"/>
      <w:marBottom w:val="0"/>
      <w:divBdr>
        <w:top w:val="none" w:sz="0" w:space="0" w:color="auto"/>
        <w:left w:val="none" w:sz="0" w:space="0" w:color="auto"/>
        <w:bottom w:val="none" w:sz="0" w:space="0" w:color="auto"/>
        <w:right w:val="none" w:sz="0" w:space="0" w:color="auto"/>
      </w:divBdr>
    </w:div>
    <w:div w:id="113520566">
      <w:bodyDiv w:val="1"/>
      <w:marLeft w:val="0"/>
      <w:marRight w:val="0"/>
      <w:marTop w:val="0"/>
      <w:marBottom w:val="0"/>
      <w:divBdr>
        <w:top w:val="none" w:sz="0" w:space="0" w:color="auto"/>
        <w:left w:val="none" w:sz="0" w:space="0" w:color="auto"/>
        <w:bottom w:val="none" w:sz="0" w:space="0" w:color="auto"/>
        <w:right w:val="none" w:sz="0" w:space="0" w:color="auto"/>
      </w:divBdr>
    </w:div>
    <w:div w:id="186212736">
      <w:bodyDiv w:val="1"/>
      <w:marLeft w:val="0"/>
      <w:marRight w:val="0"/>
      <w:marTop w:val="0"/>
      <w:marBottom w:val="0"/>
      <w:divBdr>
        <w:top w:val="none" w:sz="0" w:space="0" w:color="auto"/>
        <w:left w:val="none" w:sz="0" w:space="0" w:color="auto"/>
        <w:bottom w:val="none" w:sz="0" w:space="0" w:color="auto"/>
        <w:right w:val="none" w:sz="0" w:space="0" w:color="auto"/>
      </w:divBdr>
      <w:divsChild>
        <w:div w:id="749891218">
          <w:marLeft w:val="0"/>
          <w:marRight w:val="0"/>
          <w:marTop w:val="0"/>
          <w:marBottom w:val="0"/>
          <w:divBdr>
            <w:top w:val="none" w:sz="0" w:space="0" w:color="auto"/>
            <w:left w:val="none" w:sz="0" w:space="0" w:color="auto"/>
            <w:bottom w:val="none" w:sz="0" w:space="0" w:color="auto"/>
            <w:right w:val="none" w:sz="0" w:space="0" w:color="auto"/>
          </w:divBdr>
          <w:divsChild>
            <w:div w:id="1694653261">
              <w:marLeft w:val="0"/>
              <w:marRight w:val="-100"/>
              <w:marTop w:val="0"/>
              <w:marBottom w:val="0"/>
              <w:divBdr>
                <w:top w:val="none" w:sz="0" w:space="0" w:color="auto"/>
                <w:left w:val="none" w:sz="0" w:space="0" w:color="auto"/>
                <w:bottom w:val="none" w:sz="0" w:space="0" w:color="auto"/>
                <w:right w:val="none" w:sz="0" w:space="0" w:color="auto"/>
              </w:divBdr>
              <w:divsChild>
                <w:div w:id="1582832274">
                  <w:marLeft w:val="240"/>
                  <w:marRight w:val="240"/>
                  <w:marTop w:val="240"/>
                  <w:marBottom w:val="240"/>
                  <w:divBdr>
                    <w:top w:val="none" w:sz="0" w:space="0" w:color="auto"/>
                    <w:left w:val="none" w:sz="0" w:space="0" w:color="auto"/>
                    <w:bottom w:val="none" w:sz="0" w:space="0" w:color="auto"/>
                    <w:right w:val="none" w:sz="0" w:space="0" w:color="auto"/>
                  </w:divBdr>
                  <w:divsChild>
                    <w:div w:id="1926959918">
                      <w:marLeft w:val="0"/>
                      <w:marRight w:val="0"/>
                      <w:marTop w:val="480"/>
                      <w:marBottom w:val="0"/>
                      <w:divBdr>
                        <w:top w:val="none" w:sz="0" w:space="0" w:color="auto"/>
                        <w:left w:val="none" w:sz="0" w:space="0" w:color="auto"/>
                        <w:bottom w:val="none" w:sz="0" w:space="0" w:color="auto"/>
                        <w:right w:val="none" w:sz="0" w:space="0" w:color="auto"/>
                      </w:divBdr>
                      <w:divsChild>
                        <w:div w:id="1668243592">
                          <w:marLeft w:val="0"/>
                          <w:marRight w:val="0"/>
                          <w:marTop w:val="0"/>
                          <w:marBottom w:val="0"/>
                          <w:divBdr>
                            <w:top w:val="none" w:sz="0" w:space="0" w:color="auto"/>
                            <w:left w:val="none" w:sz="0" w:space="0" w:color="auto"/>
                            <w:bottom w:val="none" w:sz="0" w:space="0" w:color="auto"/>
                            <w:right w:val="none" w:sz="0" w:space="0" w:color="auto"/>
                          </w:divBdr>
                          <w:divsChild>
                            <w:div w:id="2137482780">
                              <w:marLeft w:val="0"/>
                              <w:marRight w:val="0"/>
                              <w:marTop w:val="0"/>
                              <w:marBottom w:val="0"/>
                              <w:divBdr>
                                <w:top w:val="none" w:sz="0" w:space="0" w:color="auto"/>
                                <w:left w:val="none" w:sz="0" w:space="0" w:color="auto"/>
                                <w:bottom w:val="none" w:sz="0" w:space="0" w:color="auto"/>
                                <w:right w:val="none" w:sz="0" w:space="0" w:color="auto"/>
                              </w:divBdr>
                              <w:divsChild>
                                <w:div w:id="929628957">
                                  <w:marLeft w:val="0"/>
                                  <w:marRight w:val="0"/>
                                  <w:marTop w:val="0"/>
                                  <w:marBottom w:val="0"/>
                                  <w:divBdr>
                                    <w:top w:val="none" w:sz="0" w:space="0" w:color="auto"/>
                                    <w:left w:val="none" w:sz="0" w:space="0" w:color="auto"/>
                                    <w:bottom w:val="none" w:sz="0" w:space="0" w:color="auto"/>
                                    <w:right w:val="none" w:sz="0" w:space="0" w:color="auto"/>
                                  </w:divBdr>
                                  <w:divsChild>
                                    <w:div w:id="1524321093">
                                      <w:marLeft w:val="0"/>
                                      <w:marRight w:val="0"/>
                                      <w:marTop w:val="0"/>
                                      <w:marBottom w:val="0"/>
                                      <w:divBdr>
                                        <w:top w:val="none" w:sz="0" w:space="0" w:color="auto"/>
                                        <w:left w:val="none" w:sz="0" w:space="0" w:color="auto"/>
                                        <w:bottom w:val="none" w:sz="0" w:space="0" w:color="auto"/>
                                        <w:right w:val="none" w:sz="0" w:space="0" w:color="auto"/>
                                      </w:divBdr>
                                      <w:divsChild>
                                        <w:div w:id="155390536">
                                          <w:marLeft w:val="0"/>
                                          <w:marRight w:val="0"/>
                                          <w:marTop w:val="0"/>
                                          <w:marBottom w:val="0"/>
                                          <w:divBdr>
                                            <w:top w:val="none" w:sz="0" w:space="0" w:color="auto"/>
                                            <w:left w:val="none" w:sz="0" w:space="0" w:color="auto"/>
                                            <w:bottom w:val="none" w:sz="0" w:space="0" w:color="auto"/>
                                            <w:right w:val="none" w:sz="0" w:space="0" w:color="auto"/>
                                          </w:divBdr>
                                          <w:divsChild>
                                            <w:div w:id="562326352">
                                              <w:marLeft w:val="0"/>
                                              <w:marRight w:val="0"/>
                                              <w:marTop w:val="0"/>
                                              <w:marBottom w:val="0"/>
                                              <w:divBdr>
                                                <w:top w:val="none" w:sz="0" w:space="0" w:color="auto"/>
                                                <w:left w:val="none" w:sz="0" w:space="0" w:color="auto"/>
                                                <w:bottom w:val="none" w:sz="0" w:space="0" w:color="auto"/>
                                                <w:right w:val="none" w:sz="0" w:space="0" w:color="auto"/>
                                              </w:divBdr>
                                              <w:divsChild>
                                                <w:div w:id="472019957">
                                                  <w:marLeft w:val="480"/>
                                                  <w:marRight w:val="0"/>
                                                  <w:marTop w:val="240"/>
                                                  <w:marBottom w:val="240"/>
                                                  <w:divBdr>
                                                    <w:top w:val="none" w:sz="0" w:space="0" w:color="auto"/>
                                                    <w:left w:val="none" w:sz="0" w:space="0" w:color="auto"/>
                                                    <w:bottom w:val="none" w:sz="0" w:space="0" w:color="auto"/>
                                                    <w:right w:val="none" w:sz="0" w:space="0" w:color="auto"/>
                                                  </w:divBdr>
                                                </w:div>
                                                <w:div w:id="805202248">
                                                  <w:marLeft w:val="480"/>
                                                  <w:marRight w:val="0"/>
                                                  <w:marTop w:val="240"/>
                                                  <w:marBottom w:val="240"/>
                                                  <w:divBdr>
                                                    <w:top w:val="none" w:sz="0" w:space="0" w:color="auto"/>
                                                    <w:left w:val="none" w:sz="0" w:space="0" w:color="auto"/>
                                                    <w:bottom w:val="none" w:sz="0" w:space="0" w:color="auto"/>
                                                    <w:right w:val="none" w:sz="0" w:space="0" w:color="auto"/>
                                                  </w:divBdr>
                                                </w:div>
                                              </w:divsChild>
                                            </w:div>
                                            <w:div w:id="1464618044">
                                              <w:marLeft w:val="0"/>
                                              <w:marRight w:val="0"/>
                                              <w:marTop w:val="0"/>
                                              <w:marBottom w:val="0"/>
                                              <w:divBdr>
                                                <w:top w:val="none" w:sz="0" w:space="0" w:color="auto"/>
                                                <w:left w:val="none" w:sz="0" w:space="0" w:color="auto"/>
                                                <w:bottom w:val="none" w:sz="0" w:space="0" w:color="auto"/>
                                                <w:right w:val="none" w:sz="0" w:space="0" w:color="auto"/>
                                              </w:divBdr>
                                              <w:divsChild>
                                                <w:div w:id="3829657">
                                                  <w:marLeft w:val="0"/>
                                                  <w:marRight w:val="0"/>
                                                  <w:marTop w:val="0"/>
                                                  <w:marBottom w:val="0"/>
                                                  <w:divBdr>
                                                    <w:top w:val="none" w:sz="0" w:space="0" w:color="auto"/>
                                                    <w:left w:val="none" w:sz="0" w:space="0" w:color="auto"/>
                                                    <w:bottom w:val="none" w:sz="0" w:space="0" w:color="auto"/>
                                                    <w:right w:val="none" w:sz="0" w:space="0" w:color="auto"/>
                                                  </w:divBdr>
                                                  <w:divsChild>
                                                    <w:div w:id="469517919">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
                                                      </w:divsChild>
                                                    </w:div>
                                                    <w:div w:id="15180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73939">
      <w:bodyDiv w:val="1"/>
      <w:marLeft w:val="0"/>
      <w:marRight w:val="0"/>
      <w:marTop w:val="0"/>
      <w:marBottom w:val="0"/>
      <w:divBdr>
        <w:top w:val="none" w:sz="0" w:space="0" w:color="auto"/>
        <w:left w:val="none" w:sz="0" w:space="0" w:color="auto"/>
        <w:bottom w:val="none" w:sz="0" w:space="0" w:color="auto"/>
        <w:right w:val="none" w:sz="0" w:space="0" w:color="auto"/>
      </w:divBdr>
    </w:div>
    <w:div w:id="214973863">
      <w:bodyDiv w:val="1"/>
      <w:marLeft w:val="0"/>
      <w:marRight w:val="0"/>
      <w:marTop w:val="0"/>
      <w:marBottom w:val="0"/>
      <w:divBdr>
        <w:top w:val="none" w:sz="0" w:space="0" w:color="auto"/>
        <w:left w:val="none" w:sz="0" w:space="0" w:color="auto"/>
        <w:bottom w:val="none" w:sz="0" w:space="0" w:color="auto"/>
        <w:right w:val="none" w:sz="0" w:space="0" w:color="auto"/>
      </w:divBdr>
    </w:div>
    <w:div w:id="254637363">
      <w:bodyDiv w:val="1"/>
      <w:marLeft w:val="0"/>
      <w:marRight w:val="0"/>
      <w:marTop w:val="0"/>
      <w:marBottom w:val="0"/>
      <w:divBdr>
        <w:top w:val="none" w:sz="0" w:space="0" w:color="auto"/>
        <w:left w:val="none" w:sz="0" w:space="0" w:color="auto"/>
        <w:bottom w:val="none" w:sz="0" w:space="0" w:color="auto"/>
        <w:right w:val="none" w:sz="0" w:space="0" w:color="auto"/>
      </w:divBdr>
    </w:div>
    <w:div w:id="402407632">
      <w:bodyDiv w:val="1"/>
      <w:marLeft w:val="0"/>
      <w:marRight w:val="0"/>
      <w:marTop w:val="0"/>
      <w:marBottom w:val="0"/>
      <w:divBdr>
        <w:top w:val="none" w:sz="0" w:space="0" w:color="auto"/>
        <w:left w:val="none" w:sz="0" w:space="0" w:color="auto"/>
        <w:bottom w:val="none" w:sz="0" w:space="0" w:color="auto"/>
        <w:right w:val="none" w:sz="0" w:space="0" w:color="auto"/>
      </w:divBdr>
    </w:div>
    <w:div w:id="405032131">
      <w:bodyDiv w:val="1"/>
      <w:marLeft w:val="0"/>
      <w:marRight w:val="0"/>
      <w:marTop w:val="0"/>
      <w:marBottom w:val="0"/>
      <w:divBdr>
        <w:top w:val="none" w:sz="0" w:space="0" w:color="auto"/>
        <w:left w:val="none" w:sz="0" w:space="0" w:color="auto"/>
        <w:bottom w:val="none" w:sz="0" w:space="0" w:color="auto"/>
        <w:right w:val="none" w:sz="0" w:space="0" w:color="auto"/>
      </w:divBdr>
      <w:divsChild>
        <w:div w:id="1977684510">
          <w:marLeft w:val="0"/>
          <w:marRight w:val="0"/>
          <w:marTop w:val="0"/>
          <w:marBottom w:val="0"/>
          <w:divBdr>
            <w:top w:val="none" w:sz="0" w:space="0" w:color="auto"/>
            <w:left w:val="none" w:sz="0" w:space="0" w:color="auto"/>
            <w:bottom w:val="none" w:sz="0" w:space="0" w:color="auto"/>
            <w:right w:val="none" w:sz="0" w:space="0" w:color="auto"/>
          </w:divBdr>
          <w:divsChild>
            <w:div w:id="1660772739">
              <w:marLeft w:val="0"/>
              <w:marRight w:val="0"/>
              <w:marTop w:val="0"/>
              <w:marBottom w:val="0"/>
              <w:divBdr>
                <w:top w:val="none" w:sz="0" w:space="0" w:color="auto"/>
                <w:left w:val="none" w:sz="0" w:space="0" w:color="auto"/>
                <w:bottom w:val="none" w:sz="0" w:space="0" w:color="auto"/>
                <w:right w:val="none" w:sz="0" w:space="0" w:color="auto"/>
              </w:divBdr>
              <w:divsChild>
                <w:div w:id="17929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9939">
      <w:bodyDiv w:val="1"/>
      <w:marLeft w:val="0"/>
      <w:marRight w:val="0"/>
      <w:marTop w:val="0"/>
      <w:marBottom w:val="0"/>
      <w:divBdr>
        <w:top w:val="none" w:sz="0" w:space="0" w:color="auto"/>
        <w:left w:val="none" w:sz="0" w:space="0" w:color="auto"/>
        <w:bottom w:val="none" w:sz="0" w:space="0" w:color="auto"/>
        <w:right w:val="none" w:sz="0" w:space="0" w:color="auto"/>
      </w:divBdr>
    </w:div>
    <w:div w:id="458644162">
      <w:bodyDiv w:val="1"/>
      <w:marLeft w:val="0"/>
      <w:marRight w:val="0"/>
      <w:marTop w:val="0"/>
      <w:marBottom w:val="0"/>
      <w:divBdr>
        <w:top w:val="none" w:sz="0" w:space="0" w:color="auto"/>
        <w:left w:val="none" w:sz="0" w:space="0" w:color="auto"/>
        <w:bottom w:val="none" w:sz="0" w:space="0" w:color="auto"/>
        <w:right w:val="none" w:sz="0" w:space="0" w:color="auto"/>
      </w:divBdr>
    </w:div>
    <w:div w:id="609554504">
      <w:bodyDiv w:val="1"/>
      <w:marLeft w:val="0"/>
      <w:marRight w:val="0"/>
      <w:marTop w:val="0"/>
      <w:marBottom w:val="0"/>
      <w:divBdr>
        <w:top w:val="none" w:sz="0" w:space="0" w:color="auto"/>
        <w:left w:val="none" w:sz="0" w:space="0" w:color="auto"/>
        <w:bottom w:val="none" w:sz="0" w:space="0" w:color="auto"/>
        <w:right w:val="none" w:sz="0" w:space="0" w:color="auto"/>
      </w:divBdr>
      <w:divsChild>
        <w:div w:id="247740728">
          <w:marLeft w:val="0"/>
          <w:marRight w:val="0"/>
          <w:marTop w:val="0"/>
          <w:marBottom w:val="0"/>
          <w:divBdr>
            <w:top w:val="none" w:sz="0" w:space="0" w:color="auto"/>
            <w:left w:val="none" w:sz="0" w:space="0" w:color="auto"/>
            <w:bottom w:val="none" w:sz="0" w:space="0" w:color="auto"/>
            <w:right w:val="none" w:sz="0" w:space="0" w:color="auto"/>
          </w:divBdr>
        </w:div>
        <w:div w:id="1845050896">
          <w:marLeft w:val="0"/>
          <w:marRight w:val="0"/>
          <w:marTop w:val="0"/>
          <w:marBottom w:val="0"/>
          <w:divBdr>
            <w:top w:val="none" w:sz="0" w:space="0" w:color="auto"/>
            <w:left w:val="none" w:sz="0" w:space="0" w:color="auto"/>
            <w:bottom w:val="none" w:sz="0" w:space="0" w:color="auto"/>
            <w:right w:val="none" w:sz="0" w:space="0" w:color="auto"/>
          </w:divBdr>
        </w:div>
        <w:div w:id="1911309046">
          <w:marLeft w:val="0"/>
          <w:marRight w:val="0"/>
          <w:marTop w:val="0"/>
          <w:marBottom w:val="0"/>
          <w:divBdr>
            <w:top w:val="none" w:sz="0" w:space="0" w:color="auto"/>
            <w:left w:val="none" w:sz="0" w:space="0" w:color="auto"/>
            <w:bottom w:val="none" w:sz="0" w:space="0" w:color="auto"/>
            <w:right w:val="none" w:sz="0" w:space="0" w:color="auto"/>
          </w:divBdr>
        </w:div>
      </w:divsChild>
    </w:div>
    <w:div w:id="628977949">
      <w:bodyDiv w:val="1"/>
      <w:marLeft w:val="0"/>
      <w:marRight w:val="0"/>
      <w:marTop w:val="0"/>
      <w:marBottom w:val="0"/>
      <w:divBdr>
        <w:top w:val="none" w:sz="0" w:space="0" w:color="auto"/>
        <w:left w:val="none" w:sz="0" w:space="0" w:color="auto"/>
        <w:bottom w:val="none" w:sz="0" w:space="0" w:color="auto"/>
        <w:right w:val="none" w:sz="0" w:space="0" w:color="auto"/>
      </w:divBdr>
    </w:div>
    <w:div w:id="647318372">
      <w:bodyDiv w:val="1"/>
      <w:marLeft w:val="0"/>
      <w:marRight w:val="0"/>
      <w:marTop w:val="0"/>
      <w:marBottom w:val="0"/>
      <w:divBdr>
        <w:top w:val="none" w:sz="0" w:space="0" w:color="auto"/>
        <w:left w:val="none" w:sz="0" w:space="0" w:color="auto"/>
        <w:bottom w:val="none" w:sz="0" w:space="0" w:color="auto"/>
        <w:right w:val="none" w:sz="0" w:space="0" w:color="auto"/>
      </w:divBdr>
      <w:divsChild>
        <w:div w:id="942608564">
          <w:marLeft w:val="0"/>
          <w:marRight w:val="0"/>
          <w:marTop w:val="0"/>
          <w:marBottom w:val="0"/>
          <w:divBdr>
            <w:top w:val="none" w:sz="0" w:space="0" w:color="auto"/>
            <w:left w:val="none" w:sz="0" w:space="0" w:color="auto"/>
            <w:bottom w:val="none" w:sz="0" w:space="0" w:color="auto"/>
            <w:right w:val="none" w:sz="0" w:space="0" w:color="auto"/>
          </w:divBdr>
        </w:div>
        <w:div w:id="1186676373">
          <w:marLeft w:val="0"/>
          <w:marRight w:val="0"/>
          <w:marTop w:val="0"/>
          <w:marBottom w:val="0"/>
          <w:divBdr>
            <w:top w:val="none" w:sz="0" w:space="0" w:color="auto"/>
            <w:left w:val="none" w:sz="0" w:space="0" w:color="auto"/>
            <w:bottom w:val="none" w:sz="0" w:space="0" w:color="auto"/>
            <w:right w:val="none" w:sz="0" w:space="0" w:color="auto"/>
          </w:divBdr>
        </w:div>
        <w:div w:id="1212113590">
          <w:marLeft w:val="0"/>
          <w:marRight w:val="0"/>
          <w:marTop w:val="0"/>
          <w:marBottom w:val="0"/>
          <w:divBdr>
            <w:top w:val="none" w:sz="0" w:space="0" w:color="auto"/>
            <w:left w:val="none" w:sz="0" w:space="0" w:color="auto"/>
            <w:bottom w:val="none" w:sz="0" w:space="0" w:color="auto"/>
            <w:right w:val="none" w:sz="0" w:space="0" w:color="auto"/>
          </w:divBdr>
        </w:div>
        <w:div w:id="1252281051">
          <w:marLeft w:val="0"/>
          <w:marRight w:val="0"/>
          <w:marTop w:val="0"/>
          <w:marBottom w:val="0"/>
          <w:divBdr>
            <w:top w:val="none" w:sz="0" w:space="0" w:color="auto"/>
            <w:left w:val="none" w:sz="0" w:space="0" w:color="auto"/>
            <w:bottom w:val="none" w:sz="0" w:space="0" w:color="auto"/>
            <w:right w:val="none" w:sz="0" w:space="0" w:color="auto"/>
          </w:divBdr>
        </w:div>
        <w:div w:id="1298415518">
          <w:marLeft w:val="0"/>
          <w:marRight w:val="0"/>
          <w:marTop w:val="0"/>
          <w:marBottom w:val="0"/>
          <w:divBdr>
            <w:top w:val="none" w:sz="0" w:space="0" w:color="auto"/>
            <w:left w:val="none" w:sz="0" w:space="0" w:color="auto"/>
            <w:bottom w:val="none" w:sz="0" w:space="0" w:color="auto"/>
            <w:right w:val="none" w:sz="0" w:space="0" w:color="auto"/>
          </w:divBdr>
        </w:div>
        <w:div w:id="1735421815">
          <w:marLeft w:val="0"/>
          <w:marRight w:val="0"/>
          <w:marTop w:val="0"/>
          <w:marBottom w:val="0"/>
          <w:divBdr>
            <w:top w:val="none" w:sz="0" w:space="0" w:color="auto"/>
            <w:left w:val="none" w:sz="0" w:space="0" w:color="auto"/>
            <w:bottom w:val="none" w:sz="0" w:space="0" w:color="auto"/>
            <w:right w:val="none" w:sz="0" w:space="0" w:color="auto"/>
          </w:divBdr>
        </w:div>
        <w:div w:id="1889949640">
          <w:marLeft w:val="0"/>
          <w:marRight w:val="0"/>
          <w:marTop w:val="0"/>
          <w:marBottom w:val="0"/>
          <w:divBdr>
            <w:top w:val="none" w:sz="0" w:space="0" w:color="auto"/>
            <w:left w:val="none" w:sz="0" w:space="0" w:color="auto"/>
            <w:bottom w:val="none" w:sz="0" w:space="0" w:color="auto"/>
            <w:right w:val="none" w:sz="0" w:space="0" w:color="auto"/>
          </w:divBdr>
        </w:div>
        <w:div w:id="2034915085">
          <w:marLeft w:val="0"/>
          <w:marRight w:val="0"/>
          <w:marTop w:val="0"/>
          <w:marBottom w:val="0"/>
          <w:divBdr>
            <w:top w:val="none" w:sz="0" w:space="0" w:color="auto"/>
            <w:left w:val="none" w:sz="0" w:space="0" w:color="auto"/>
            <w:bottom w:val="none" w:sz="0" w:space="0" w:color="auto"/>
            <w:right w:val="none" w:sz="0" w:space="0" w:color="auto"/>
          </w:divBdr>
        </w:div>
      </w:divsChild>
    </w:div>
    <w:div w:id="733310668">
      <w:bodyDiv w:val="1"/>
      <w:marLeft w:val="0"/>
      <w:marRight w:val="0"/>
      <w:marTop w:val="0"/>
      <w:marBottom w:val="0"/>
      <w:divBdr>
        <w:top w:val="none" w:sz="0" w:space="0" w:color="auto"/>
        <w:left w:val="none" w:sz="0" w:space="0" w:color="auto"/>
        <w:bottom w:val="none" w:sz="0" w:space="0" w:color="auto"/>
        <w:right w:val="none" w:sz="0" w:space="0" w:color="auto"/>
      </w:divBdr>
    </w:div>
    <w:div w:id="772942944">
      <w:bodyDiv w:val="1"/>
      <w:marLeft w:val="0"/>
      <w:marRight w:val="0"/>
      <w:marTop w:val="0"/>
      <w:marBottom w:val="0"/>
      <w:divBdr>
        <w:top w:val="none" w:sz="0" w:space="0" w:color="auto"/>
        <w:left w:val="none" w:sz="0" w:space="0" w:color="auto"/>
        <w:bottom w:val="none" w:sz="0" w:space="0" w:color="auto"/>
        <w:right w:val="none" w:sz="0" w:space="0" w:color="auto"/>
      </w:divBdr>
      <w:divsChild>
        <w:div w:id="43334945">
          <w:marLeft w:val="0"/>
          <w:marRight w:val="0"/>
          <w:marTop w:val="0"/>
          <w:marBottom w:val="0"/>
          <w:divBdr>
            <w:top w:val="none" w:sz="0" w:space="0" w:color="auto"/>
            <w:left w:val="none" w:sz="0" w:space="0" w:color="auto"/>
            <w:bottom w:val="none" w:sz="0" w:space="0" w:color="auto"/>
            <w:right w:val="none" w:sz="0" w:space="0" w:color="auto"/>
          </w:divBdr>
          <w:divsChild>
            <w:div w:id="1417826133">
              <w:marLeft w:val="0"/>
              <w:marRight w:val="0"/>
              <w:marTop w:val="0"/>
              <w:marBottom w:val="0"/>
              <w:divBdr>
                <w:top w:val="none" w:sz="0" w:space="0" w:color="auto"/>
                <w:left w:val="none" w:sz="0" w:space="0" w:color="auto"/>
                <w:bottom w:val="none" w:sz="0" w:space="0" w:color="auto"/>
                <w:right w:val="none" w:sz="0" w:space="0" w:color="auto"/>
              </w:divBdr>
              <w:divsChild>
                <w:div w:id="10350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5780">
      <w:bodyDiv w:val="1"/>
      <w:marLeft w:val="0"/>
      <w:marRight w:val="0"/>
      <w:marTop w:val="0"/>
      <w:marBottom w:val="0"/>
      <w:divBdr>
        <w:top w:val="none" w:sz="0" w:space="0" w:color="auto"/>
        <w:left w:val="none" w:sz="0" w:space="0" w:color="auto"/>
        <w:bottom w:val="none" w:sz="0" w:space="0" w:color="auto"/>
        <w:right w:val="none" w:sz="0" w:space="0" w:color="auto"/>
      </w:divBdr>
    </w:div>
    <w:div w:id="927927183">
      <w:bodyDiv w:val="1"/>
      <w:marLeft w:val="0"/>
      <w:marRight w:val="0"/>
      <w:marTop w:val="0"/>
      <w:marBottom w:val="0"/>
      <w:divBdr>
        <w:top w:val="none" w:sz="0" w:space="0" w:color="auto"/>
        <w:left w:val="none" w:sz="0" w:space="0" w:color="auto"/>
        <w:bottom w:val="none" w:sz="0" w:space="0" w:color="auto"/>
        <w:right w:val="none" w:sz="0" w:space="0" w:color="auto"/>
      </w:divBdr>
    </w:div>
    <w:div w:id="995110644">
      <w:bodyDiv w:val="1"/>
      <w:marLeft w:val="0"/>
      <w:marRight w:val="0"/>
      <w:marTop w:val="0"/>
      <w:marBottom w:val="0"/>
      <w:divBdr>
        <w:top w:val="none" w:sz="0" w:space="0" w:color="auto"/>
        <w:left w:val="none" w:sz="0" w:space="0" w:color="auto"/>
        <w:bottom w:val="none" w:sz="0" w:space="0" w:color="auto"/>
        <w:right w:val="none" w:sz="0" w:space="0" w:color="auto"/>
      </w:divBdr>
    </w:div>
    <w:div w:id="1077627369">
      <w:bodyDiv w:val="1"/>
      <w:marLeft w:val="0"/>
      <w:marRight w:val="0"/>
      <w:marTop w:val="0"/>
      <w:marBottom w:val="0"/>
      <w:divBdr>
        <w:top w:val="none" w:sz="0" w:space="0" w:color="auto"/>
        <w:left w:val="none" w:sz="0" w:space="0" w:color="auto"/>
        <w:bottom w:val="none" w:sz="0" w:space="0" w:color="auto"/>
        <w:right w:val="none" w:sz="0" w:space="0" w:color="auto"/>
      </w:divBdr>
    </w:div>
    <w:div w:id="1086536709">
      <w:bodyDiv w:val="1"/>
      <w:marLeft w:val="0"/>
      <w:marRight w:val="0"/>
      <w:marTop w:val="0"/>
      <w:marBottom w:val="0"/>
      <w:divBdr>
        <w:top w:val="none" w:sz="0" w:space="0" w:color="auto"/>
        <w:left w:val="none" w:sz="0" w:space="0" w:color="auto"/>
        <w:bottom w:val="none" w:sz="0" w:space="0" w:color="auto"/>
        <w:right w:val="none" w:sz="0" w:space="0" w:color="auto"/>
      </w:divBdr>
    </w:div>
    <w:div w:id="1097095150">
      <w:bodyDiv w:val="1"/>
      <w:marLeft w:val="0"/>
      <w:marRight w:val="0"/>
      <w:marTop w:val="0"/>
      <w:marBottom w:val="0"/>
      <w:divBdr>
        <w:top w:val="none" w:sz="0" w:space="0" w:color="auto"/>
        <w:left w:val="none" w:sz="0" w:space="0" w:color="auto"/>
        <w:bottom w:val="none" w:sz="0" w:space="0" w:color="auto"/>
        <w:right w:val="none" w:sz="0" w:space="0" w:color="auto"/>
      </w:divBdr>
    </w:div>
    <w:div w:id="1124158179">
      <w:bodyDiv w:val="1"/>
      <w:marLeft w:val="0"/>
      <w:marRight w:val="0"/>
      <w:marTop w:val="0"/>
      <w:marBottom w:val="0"/>
      <w:divBdr>
        <w:top w:val="none" w:sz="0" w:space="0" w:color="auto"/>
        <w:left w:val="none" w:sz="0" w:space="0" w:color="auto"/>
        <w:bottom w:val="none" w:sz="0" w:space="0" w:color="auto"/>
        <w:right w:val="none" w:sz="0" w:space="0" w:color="auto"/>
      </w:divBdr>
    </w:div>
    <w:div w:id="1160464344">
      <w:bodyDiv w:val="1"/>
      <w:marLeft w:val="0"/>
      <w:marRight w:val="0"/>
      <w:marTop w:val="0"/>
      <w:marBottom w:val="0"/>
      <w:divBdr>
        <w:top w:val="none" w:sz="0" w:space="0" w:color="auto"/>
        <w:left w:val="none" w:sz="0" w:space="0" w:color="auto"/>
        <w:bottom w:val="none" w:sz="0" w:space="0" w:color="auto"/>
        <w:right w:val="none" w:sz="0" w:space="0" w:color="auto"/>
      </w:divBdr>
    </w:div>
    <w:div w:id="1179198032">
      <w:bodyDiv w:val="1"/>
      <w:marLeft w:val="0"/>
      <w:marRight w:val="0"/>
      <w:marTop w:val="0"/>
      <w:marBottom w:val="0"/>
      <w:divBdr>
        <w:top w:val="none" w:sz="0" w:space="0" w:color="auto"/>
        <w:left w:val="none" w:sz="0" w:space="0" w:color="auto"/>
        <w:bottom w:val="none" w:sz="0" w:space="0" w:color="auto"/>
        <w:right w:val="none" w:sz="0" w:space="0" w:color="auto"/>
      </w:divBdr>
    </w:div>
    <w:div w:id="1192719266">
      <w:bodyDiv w:val="1"/>
      <w:marLeft w:val="0"/>
      <w:marRight w:val="0"/>
      <w:marTop w:val="0"/>
      <w:marBottom w:val="0"/>
      <w:divBdr>
        <w:top w:val="none" w:sz="0" w:space="0" w:color="auto"/>
        <w:left w:val="none" w:sz="0" w:space="0" w:color="auto"/>
        <w:bottom w:val="none" w:sz="0" w:space="0" w:color="auto"/>
        <w:right w:val="none" w:sz="0" w:space="0" w:color="auto"/>
      </w:divBdr>
    </w:div>
    <w:div w:id="1212382676">
      <w:bodyDiv w:val="1"/>
      <w:marLeft w:val="0"/>
      <w:marRight w:val="0"/>
      <w:marTop w:val="0"/>
      <w:marBottom w:val="0"/>
      <w:divBdr>
        <w:top w:val="none" w:sz="0" w:space="0" w:color="auto"/>
        <w:left w:val="none" w:sz="0" w:space="0" w:color="auto"/>
        <w:bottom w:val="none" w:sz="0" w:space="0" w:color="auto"/>
        <w:right w:val="none" w:sz="0" w:space="0" w:color="auto"/>
      </w:divBdr>
    </w:div>
    <w:div w:id="1219895460">
      <w:bodyDiv w:val="1"/>
      <w:marLeft w:val="0"/>
      <w:marRight w:val="0"/>
      <w:marTop w:val="0"/>
      <w:marBottom w:val="0"/>
      <w:divBdr>
        <w:top w:val="none" w:sz="0" w:space="0" w:color="auto"/>
        <w:left w:val="none" w:sz="0" w:space="0" w:color="auto"/>
        <w:bottom w:val="none" w:sz="0" w:space="0" w:color="auto"/>
        <w:right w:val="none" w:sz="0" w:space="0" w:color="auto"/>
      </w:divBdr>
    </w:div>
    <w:div w:id="1235818110">
      <w:bodyDiv w:val="1"/>
      <w:marLeft w:val="0"/>
      <w:marRight w:val="0"/>
      <w:marTop w:val="0"/>
      <w:marBottom w:val="0"/>
      <w:divBdr>
        <w:top w:val="none" w:sz="0" w:space="0" w:color="auto"/>
        <w:left w:val="none" w:sz="0" w:space="0" w:color="auto"/>
        <w:bottom w:val="none" w:sz="0" w:space="0" w:color="auto"/>
        <w:right w:val="none" w:sz="0" w:space="0" w:color="auto"/>
      </w:divBdr>
    </w:div>
    <w:div w:id="1335455128">
      <w:bodyDiv w:val="1"/>
      <w:marLeft w:val="0"/>
      <w:marRight w:val="0"/>
      <w:marTop w:val="0"/>
      <w:marBottom w:val="0"/>
      <w:divBdr>
        <w:top w:val="none" w:sz="0" w:space="0" w:color="auto"/>
        <w:left w:val="none" w:sz="0" w:space="0" w:color="auto"/>
        <w:bottom w:val="none" w:sz="0" w:space="0" w:color="auto"/>
        <w:right w:val="none" w:sz="0" w:space="0" w:color="auto"/>
      </w:divBdr>
    </w:div>
    <w:div w:id="1348367557">
      <w:bodyDiv w:val="1"/>
      <w:marLeft w:val="0"/>
      <w:marRight w:val="0"/>
      <w:marTop w:val="0"/>
      <w:marBottom w:val="0"/>
      <w:divBdr>
        <w:top w:val="none" w:sz="0" w:space="0" w:color="auto"/>
        <w:left w:val="none" w:sz="0" w:space="0" w:color="auto"/>
        <w:bottom w:val="none" w:sz="0" w:space="0" w:color="auto"/>
        <w:right w:val="none" w:sz="0" w:space="0" w:color="auto"/>
      </w:divBdr>
    </w:div>
    <w:div w:id="1351296417">
      <w:bodyDiv w:val="1"/>
      <w:marLeft w:val="0"/>
      <w:marRight w:val="0"/>
      <w:marTop w:val="0"/>
      <w:marBottom w:val="0"/>
      <w:divBdr>
        <w:top w:val="none" w:sz="0" w:space="0" w:color="auto"/>
        <w:left w:val="none" w:sz="0" w:space="0" w:color="auto"/>
        <w:bottom w:val="none" w:sz="0" w:space="0" w:color="auto"/>
        <w:right w:val="none" w:sz="0" w:space="0" w:color="auto"/>
      </w:divBdr>
    </w:div>
    <w:div w:id="1356299677">
      <w:bodyDiv w:val="1"/>
      <w:marLeft w:val="0"/>
      <w:marRight w:val="0"/>
      <w:marTop w:val="0"/>
      <w:marBottom w:val="0"/>
      <w:divBdr>
        <w:top w:val="none" w:sz="0" w:space="0" w:color="auto"/>
        <w:left w:val="none" w:sz="0" w:space="0" w:color="auto"/>
        <w:bottom w:val="none" w:sz="0" w:space="0" w:color="auto"/>
        <w:right w:val="none" w:sz="0" w:space="0" w:color="auto"/>
      </w:divBdr>
    </w:div>
    <w:div w:id="1361781298">
      <w:bodyDiv w:val="1"/>
      <w:marLeft w:val="0"/>
      <w:marRight w:val="0"/>
      <w:marTop w:val="0"/>
      <w:marBottom w:val="0"/>
      <w:divBdr>
        <w:top w:val="none" w:sz="0" w:space="0" w:color="auto"/>
        <w:left w:val="none" w:sz="0" w:space="0" w:color="auto"/>
        <w:bottom w:val="none" w:sz="0" w:space="0" w:color="auto"/>
        <w:right w:val="none" w:sz="0" w:space="0" w:color="auto"/>
      </w:divBdr>
    </w:div>
    <w:div w:id="1367560495">
      <w:bodyDiv w:val="1"/>
      <w:marLeft w:val="0"/>
      <w:marRight w:val="0"/>
      <w:marTop w:val="0"/>
      <w:marBottom w:val="0"/>
      <w:divBdr>
        <w:top w:val="none" w:sz="0" w:space="0" w:color="auto"/>
        <w:left w:val="none" w:sz="0" w:space="0" w:color="auto"/>
        <w:bottom w:val="none" w:sz="0" w:space="0" w:color="auto"/>
        <w:right w:val="none" w:sz="0" w:space="0" w:color="auto"/>
      </w:divBdr>
    </w:div>
    <w:div w:id="1367946008">
      <w:bodyDiv w:val="1"/>
      <w:marLeft w:val="0"/>
      <w:marRight w:val="0"/>
      <w:marTop w:val="0"/>
      <w:marBottom w:val="0"/>
      <w:divBdr>
        <w:top w:val="none" w:sz="0" w:space="0" w:color="auto"/>
        <w:left w:val="none" w:sz="0" w:space="0" w:color="auto"/>
        <w:bottom w:val="none" w:sz="0" w:space="0" w:color="auto"/>
        <w:right w:val="none" w:sz="0" w:space="0" w:color="auto"/>
      </w:divBdr>
    </w:div>
    <w:div w:id="1414277785">
      <w:bodyDiv w:val="1"/>
      <w:marLeft w:val="0"/>
      <w:marRight w:val="0"/>
      <w:marTop w:val="0"/>
      <w:marBottom w:val="0"/>
      <w:divBdr>
        <w:top w:val="none" w:sz="0" w:space="0" w:color="auto"/>
        <w:left w:val="none" w:sz="0" w:space="0" w:color="auto"/>
        <w:bottom w:val="none" w:sz="0" w:space="0" w:color="auto"/>
        <w:right w:val="none" w:sz="0" w:space="0" w:color="auto"/>
      </w:divBdr>
    </w:div>
    <w:div w:id="1417897402">
      <w:bodyDiv w:val="1"/>
      <w:marLeft w:val="0"/>
      <w:marRight w:val="0"/>
      <w:marTop w:val="0"/>
      <w:marBottom w:val="0"/>
      <w:divBdr>
        <w:top w:val="none" w:sz="0" w:space="0" w:color="auto"/>
        <w:left w:val="none" w:sz="0" w:space="0" w:color="auto"/>
        <w:bottom w:val="none" w:sz="0" w:space="0" w:color="auto"/>
        <w:right w:val="none" w:sz="0" w:space="0" w:color="auto"/>
      </w:divBdr>
    </w:div>
    <w:div w:id="1418987974">
      <w:bodyDiv w:val="1"/>
      <w:marLeft w:val="0"/>
      <w:marRight w:val="0"/>
      <w:marTop w:val="0"/>
      <w:marBottom w:val="0"/>
      <w:divBdr>
        <w:top w:val="none" w:sz="0" w:space="0" w:color="auto"/>
        <w:left w:val="none" w:sz="0" w:space="0" w:color="auto"/>
        <w:bottom w:val="none" w:sz="0" w:space="0" w:color="auto"/>
        <w:right w:val="none" w:sz="0" w:space="0" w:color="auto"/>
      </w:divBdr>
    </w:div>
    <w:div w:id="1424884962">
      <w:bodyDiv w:val="1"/>
      <w:marLeft w:val="0"/>
      <w:marRight w:val="0"/>
      <w:marTop w:val="0"/>
      <w:marBottom w:val="0"/>
      <w:divBdr>
        <w:top w:val="none" w:sz="0" w:space="0" w:color="auto"/>
        <w:left w:val="none" w:sz="0" w:space="0" w:color="auto"/>
        <w:bottom w:val="none" w:sz="0" w:space="0" w:color="auto"/>
        <w:right w:val="none" w:sz="0" w:space="0" w:color="auto"/>
      </w:divBdr>
    </w:div>
    <w:div w:id="1478306768">
      <w:bodyDiv w:val="1"/>
      <w:marLeft w:val="0"/>
      <w:marRight w:val="0"/>
      <w:marTop w:val="0"/>
      <w:marBottom w:val="0"/>
      <w:divBdr>
        <w:top w:val="none" w:sz="0" w:space="0" w:color="auto"/>
        <w:left w:val="none" w:sz="0" w:space="0" w:color="auto"/>
        <w:bottom w:val="none" w:sz="0" w:space="0" w:color="auto"/>
        <w:right w:val="none" w:sz="0" w:space="0" w:color="auto"/>
      </w:divBdr>
    </w:div>
    <w:div w:id="1499883055">
      <w:bodyDiv w:val="1"/>
      <w:marLeft w:val="0"/>
      <w:marRight w:val="0"/>
      <w:marTop w:val="0"/>
      <w:marBottom w:val="0"/>
      <w:divBdr>
        <w:top w:val="none" w:sz="0" w:space="0" w:color="auto"/>
        <w:left w:val="none" w:sz="0" w:space="0" w:color="auto"/>
        <w:bottom w:val="none" w:sz="0" w:space="0" w:color="auto"/>
        <w:right w:val="none" w:sz="0" w:space="0" w:color="auto"/>
      </w:divBdr>
    </w:div>
    <w:div w:id="1559634299">
      <w:bodyDiv w:val="1"/>
      <w:marLeft w:val="0"/>
      <w:marRight w:val="0"/>
      <w:marTop w:val="0"/>
      <w:marBottom w:val="0"/>
      <w:divBdr>
        <w:top w:val="none" w:sz="0" w:space="0" w:color="auto"/>
        <w:left w:val="none" w:sz="0" w:space="0" w:color="auto"/>
        <w:bottom w:val="none" w:sz="0" w:space="0" w:color="auto"/>
        <w:right w:val="none" w:sz="0" w:space="0" w:color="auto"/>
      </w:divBdr>
    </w:div>
    <w:div w:id="1583249158">
      <w:bodyDiv w:val="1"/>
      <w:marLeft w:val="0"/>
      <w:marRight w:val="0"/>
      <w:marTop w:val="0"/>
      <w:marBottom w:val="0"/>
      <w:divBdr>
        <w:top w:val="none" w:sz="0" w:space="0" w:color="auto"/>
        <w:left w:val="none" w:sz="0" w:space="0" w:color="auto"/>
        <w:bottom w:val="none" w:sz="0" w:space="0" w:color="auto"/>
        <w:right w:val="none" w:sz="0" w:space="0" w:color="auto"/>
      </w:divBdr>
    </w:div>
    <w:div w:id="1718551726">
      <w:bodyDiv w:val="1"/>
      <w:marLeft w:val="0"/>
      <w:marRight w:val="0"/>
      <w:marTop w:val="0"/>
      <w:marBottom w:val="0"/>
      <w:divBdr>
        <w:top w:val="none" w:sz="0" w:space="0" w:color="auto"/>
        <w:left w:val="none" w:sz="0" w:space="0" w:color="auto"/>
        <w:bottom w:val="none" w:sz="0" w:space="0" w:color="auto"/>
        <w:right w:val="none" w:sz="0" w:space="0" w:color="auto"/>
      </w:divBdr>
    </w:div>
    <w:div w:id="1732852271">
      <w:bodyDiv w:val="1"/>
      <w:marLeft w:val="0"/>
      <w:marRight w:val="0"/>
      <w:marTop w:val="0"/>
      <w:marBottom w:val="0"/>
      <w:divBdr>
        <w:top w:val="none" w:sz="0" w:space="0" w:color="auto"/>
        <w:left w:val="none" w:sz="0" w:space="0" w:color="auto"/>
        <w:bottom w:val="none" w:sz="0" w:space="0" w:color="auto"/>
        <w:right w:val="none" w:sz="0" w:space="0" w:color="auto"/>
      </w:divBdr>
      <w:divsChild>
        <w:div w:id="616915354">
          <w:marLeft w:val="0"/>
          <w:marRight w:val="0"/>
          <w:marTop w:val="0"/>
          <w:marBottom w:val="0"/>
          <w:divBdr>
            <w:top w:val="none" w:sz="0" w:space="0" w:color="auto"/>
            <w:left w:val="none" w:sz="0" w:space="0" w:color="auto"/>
            <w:bottom w:val="none" w:sz="0" w:space="0" w:color="auto"/>
            <w:right w:val="none" w:sz="0" w:space="0" w:color="auto"/>
          </w:divBdr>
        </w:div>
      </w:divsChild>
    </w:div>
    <w:div w:id="1740594152">
      <w:bodyDiv w:val="1"/>
      <w:marLeft w:val="0"/>
      <w:marRight w:val="0"/>
      <w:marTop w:val="0"/>
      <w:marBottom w:val="0"/>
      <w:divBdr>
        <w:top w:val="none" w:sz="0" w:space="0" w:color="auto"/>
        <w:left w:val="none" w:sz="0" w:space="0" w:color="auto"/>
        <w:bottom w:val="none" w:sz="0" w:space="0" w:color="auto"/>
        <w:right w:val="none" w:sz="0" w:space="0" w:color="auto"/>
      </w:divBdr>
    </w:div>
    <w:div w:id="1749379916">
      <w:bodyDiv w:val="1"/>
      <w:marLeft w:val="0"/>
      <w:marRight w:val="0"/>
      <w:marTop w:val="0"/>
      <w:marBottom w:val="0"/>
      <w:divBdr>
        <w:top w:val="none" w:sz="0" w:space="0" w:color="auto"/>
        <w:left w:val="none" w:sz="0" w:space="0" w:color="auto"/>
        <w:bottom w:val="none" w:sz="0" w:space="0" w:color="auto"/>
        <w:right w:val="none" w:sz="0" w:space="0" w:color="auto"/>
      </w:divBdr>
    </w:div>
    <w:div w:id="1794404460">
      <w:bodyDiv w:val="1"/>
      <w:marLeft w:val="0"/>
      <w:marRight w:val="0"/>
      <w:marTop w:val="0"/>
      <w:marBottom w:val="0"/>
      <w:divBdr>
        <w:top w:val="none" w:sz="0" w:space="0" w:color="auto"/>
        <w:left w:val="none" w:sz="0" w:space="0" w:color="auto"/>
        <w:bottom w:val="none" w:sz="0" w:space="0" w:color="auto"/>
        <w:right w:val="none" w:sz="0" w:space="0" w:color="auto"/>
      </w:divBdr>
      <w:divsChild>
        <w:div w:id="59521658">
          <w:marLeft w:val="0"/>
          <w:marRight w:val="0"/>
          <w:marTop w:val="0"/>
          <w:marBottom w:val="0"/>
          <w:divBdr>
            <w:top w:val="none" w:sz="0" w:space="0" w:color="auto"/>
            <w:left w:val="none" w:sz="0" w:space="0" w:color="auto"/>
            <w:bottom w:val="none" w:sz="0" w:space="0" w:color="auto"/>
            <w:right w:val="none" w:sz="0" w:space="0" w:color="auto"/>
          </w:divBdr>
        </w:div>
        <w:div w:id="175047246">
          <w:marLeft w:val="0"/>
          <w:marRight w:val="0"/>
          <w:marTop w:val="0"/>
          <w:marBottom w:val="0"/>
          <w:divBdr>
            <w:top w:val="none" w:sz="0" w:space="0" w:color="auto"/>
            <w:left w:val="none" w:sz="0" w:space="0" w:color="auto"/>
            <w:bottom w:val="none" w:sz="0" w:space="0" w:color="auto"/>
            <w:right w:val="none" w:sz="0" w:space="0" w:color="auto"/>
          </w:divBdr>
        </w:div>
        <w:div w:id="650208679">
          <w:marLeft w:val="0"/>
          <w:marRight w:val="0"/>
          <w:marTop w:val="0"/>
          <w:marBottom w:val="0"/>
          <w:divBdr>
            <w:top w:val="none" w:sz="0" w:space="0" w:color="auto"/>
            <w:left w:val="none" w:sz="0" w:space="0" w:color="auto"/>
            <w:bottom w:val="none" w:sz="0" w:space="0" w:color="auto"/>
            <w:right w:val="none" w:sz="0" w:space="0" w:color="auto"/>
          </w:divBdr>
        </w:div>
        <w:div w:id="687605343">
          <w:marLeft w:val="0"/>
          <w:marRight w:val="0"/>
          <w:marTop w:val="0"/>
          <w:marBottom w:val="0"/>
          <w:divBdr>
            <w:top w:val="none" w:sz="0" w:space="0" w:color="auto"/>
            <w:left w:val="none" w:sz="0" w:space="0" w:color="auto"/>
            <w:bottom w:val="none" w:sz="0" w:space="0" w:color="auto"/>
            <w:right w:val="none" w:sz="0" w:space="0" w:color="auto"/>
          </w:divBdr>
        </w:div>
        <w:div w:id="888763810">
          <w:marLeft w:val="0"/>
          <w:marRight w:val="0"/>
          <w:marTop w:val="0"/>
          <w:marBottom w:val="0"/>
          <w:divBdr>
            <w:top w:val="none" w:sz="0" w:space="0" w:color="auto"/>
            <w:left w:val="none" w:sz="0" w:space="0" w:color="auto"/>
            <w:bottom w:val="none" w:sz="0" w:space="0" w:color="auto"/>
            <w:right w:val="none" w:sz="0" w:space="0" w:color="auto"/>
          </w:divBdr>
        </w:div>
        <w:div w:id="1431513191">
          <w:marLeft w:val="0"/>
          <w:marRight w:val="0"/>
          <w:marTop w:val="0"/>
          <w:marBottom w:val="0"/>
          <w:divBdr>
            <w:top w:val="none" w:sz="0" w:space="0" w:color="auto"/>
            <w:left w:val="none" w:sz="0" w:space="0" w:color="auto"/>
            <w:bottom w:val="none" w:sz="0" w:space="0" w:color="auto"/>
            <w:right w:val="none" w:sz="0" w:space="0" w:color="auto"/>
          </w:divBdr>
        </w:div>
        <w:div w:id="1635334139">
          <w:marLeft w:val="0"/>
          <w:marRight w:val="0"/>
          <w:marTop w:val="0"/>
          <w:marBottom w:val="0"/>
          <w:divBdr>
            <w:top w:val="none" w:sz="0" w:space="0" w:color="auto"/>
            <w:left w:val="none" w:sz="0" w:space="0" w:color="auto"/>
            <w:bottom w:val="none" w:sz="0" w:space="0" w:color="auto"/>
            <w:right w:val="none" w:sz="0" w:space="0" w:color="auto"/>
          </w:divBdr>
        </w:div>
        <w:div w:id="1780099196">
          <w:marLeft w:val="0"/>
          <w:marRight w:val="0"/>
          <w:marTop w:val="0"/>
          <w:marBottom w:val="0"/>
          <w:divBdr>
            <w:top w:val="none" w:sz="0" w:space="0" w:color="auto"/>
            <w:left w:val="none" w:sz="0" w:space="0" w:color="auto"/>
            <w:bottom w:val="none" w:sz="0" w:space="0" w:color="auto"/>
            <w:right w:val="none" w:sz="0" w:space="0" w:color="auto"/>
          </w:divBdr>
        </w:div>
        <w:div w:id="1840348063">
          <w:marLeft w:val="0"/>
          <w:marRight w:val="0"/>
          <w:marTop w:val="0"/>
          <w:marBottom w:val="0"/>
          <w:divBdr>
            <w:top w:val="none" w:sz="0" w:space="0" w:color="auto"/>
            <w:left w:val="none" w:sz="0" w:space="0" w:color="auto"/>
            <w:bottom w:val="none" w:sz="0" w:space="0" w:color="auto"/>
            <w:right w:val="none" w:sz="0" w:space="0" w:color="auto"/>
          </w:divBdr>
        </w:div>
        <w:div w:id="1871411802">
          <w:marLeft w:val="0"/>
          <w:marRight w:val="0"/>
          <w:marTop w:val="0"/>
          <w:marBottom w:val="0"/>
          <w:divBdr>
            <w:top w:val="none" w:sz="0" w:space="0" w:color="auto"/>
            <w:left w:val="none" w:sz="0" w:space="0" w:color="auto"/>
            <w:bottom w:val="none" w:sz="0" w:space="0" w:color="auto"/>
            <w:right w:val="none" w:sz="0" w:space="0" w:color="auto"/>
          </w:divBdr>
        </w:div>
      </w:divsChild>
    </w:div>
    <w:div w:id="1812089670">
      <w:bodyDiv w:val="1"/>
      <w:marLeft w:val="0"/>
      <w:marRight w:val="0"/>
      <w:marTop w:val="0"/>
      <w:marBottom w:val="0"/>
      <w:divBdr>
        <w:top w:val="none" w:sz="0" w:space="0" w:color="auto"/>
        <w:left w:val="none" w:sz="0" w:space="0" w:color="auto"/>
        <w:bottom w:val="none" w:sz="0" w:space="0" w:color="auto"/>
        <w:right w:val="none" w:sz="0" w:space="0" w:color="auto"/>
      </w:divBdr>
    </w:div>
    <w:div w:id="1852839990">
      <w:bodyDiv w:val="1"/>
      <w:marLeft w:val="0"/>
      <w:marRight w:val="0"/>
      <w:marTop w:val="0"/>
      <w:marBottom w:val="0"/>
      <w:divBdr>
        <w:top w:val="none" w:sz="0" w:space="0" w:color="auto"/>
        <w:left w:val="none" w:sz="0" w:space="0" w:color="auto"/>
        <w:bottom w:val="none" w:sz="0" w:space="0" w:color="auto"/>
        <w:right w:val="none" w:sz="0" w:space="0" w:color="auto"/>
      </w:divBdr>
      <w:divsChild>
        <w:div w:id="2068264543">
          <w:marLeft w:val="0"/>
          <w:marRight w:val="0"/>
          <w:marTop w:val="0"/>
          <w:marBottom w:val="0"/>
          <w:divBdr>
            <w:top w:val="none" w:sz="0" w:space="0" w:color="auto"/>
            <w:left w:val="single" w:sz="6" w:space="0" w:color="FF9900"/>
            <w:bottom w:val="none" w:sz="0" w:space="0" w:color="auto"/>
            <w:right w:val="single" w:sz="6" w:space="0" w:color="FF9900"/>
          </w:divBdr>
          <w:divsChild>
            <w:div w:id="85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789">
      <w:bodyDiv w:val="1"/>
      <w:marLeft w:val="0"/>
      <w:marRight w:val="0"/>
      <w:marTop w:val="0"/>
      <w:marBottom w:val="0"/>
      <w:divBdr>
        <w:top w:val="none" w:sz="0" w:space="0" w:color="auto"/>
        <w:left w:val="none" w:sz="0" w:space="0" w:color="auto"/>
        <w:bottom w:val="none" w:sz="0" w:space="0" w:color="auto"/>
        <w:right w:val="none" w:sz="0" w:space="0" w:color="auto"/>
      </w:divBdr>
    </w:div>
    <w:div w:id="1935046593">
      <w:bodyDiv w:val="1"/>
      <w:marLeft w:val="0"/>
      <w:marRight w:val="0"/>
      <w:marTop w:val="0"/>
      <w:marBottom w:val="0"/>
      <w:divBdr>
        <w:top w:val="none" w:sz="0" w:space="0" w:color="auto"/>
        <w:left w:val="none" w:sz="0" w:space="0" w:color="auto"/>
        <w:bottom w:val="none" w:sz="0" w:space="0" w:color="auto"/>
        <w:right w:val="none" w:sz="0" w:space="0" w:color="auto"/>
      </w:divBdr>
    </w:div>
    <w:div w:id="1950311162">
      <w:bodyDiv w:val="1"/>
      <w:marLeft w:val="0"/>
      <w:marRight w:val="0"/>
      <w:marTop w:val="0"/>
      <w:marBottom w:val="0"/>
      <w:divBdr>
        <w:top w:val="none" w:sz="0" w:space="0" w:color="auto"/>
        <w:left w:val="none" w:sz="0" w:space="0" w:color="auto"/>
        <w:bottom w:val="none" w:sz="0" w:space="0" w:color="auto"/>
        <w:right w:val="none" w:sz="0" w:space="0" w:color="auto"/>
      </w:divBdr>
    </w:div>
    <w:div w:id="1954818891">
      <w:bodyDiv w:val="1"/>
      <w:marLeft w:val="0"/>
      <w:marRight w:val="0"/>
      <w:marTop w:val="0"/>
      <w:marBottom w:val="0"/>
      <w:divBdr>
        <w:top w:val="none" w:sz="0" w:space="0" w:color="auto"/>
        <w:left w:val="none" w:sz="0" w:space="0" w:color="auto"/>
        <w:bottom w:val="none" w:sz="0" w:space="0" w:color="auto"/>
        <w:right w:val="none" w:sz="0" w:space="0" w:color="auto"/>
      </w:divBdr>
      <w:divsChild>
        <w:div w:id="666439964">
          <w:marLeft w:val="0"/>
          <w:marRight w:val="0"/>
          <w:marTop w:val="0"/>
          <w:marBottom w:val="0"/>
          <w:divBdr>
            <w:top w:val="none" w:sz="0" w:space="0" w:color="auto"/>
            <w:left w:val="none" w:sz="0" w:space="0" w:color="auto"/>
            <w:bottom w:val="none" w:sz="0" w:space="0" w:color="auto"/>
            <w:right w:val="none" w:sz="0" w:space="0" w:color="auto"/>
          </w:divBdr>
          <w:divsChild>
            <w:div w:id="45377394">
              <w:marLeft w:val="0"/>
              <w:marRight w:val="0"/>
              <w:marTop w:val="0"/>
              <w:marBottom w:val="0"/>
              <w:divBdr>
                <w:top w:val="none" w:sz="0" w:space="0" w:color="auto"/>
                <w:left w:val="none" w:sz="0" w:space="0" w:color="auto"/>
                <w:bottom w:val="none" w:sz="0" w:space="0" w:color="auto"/>
                <w:right w:val="none" w:sz="0" w:space="0" w:color="auto"/>
              </w:divBdr>
              <w:divsChild>
                <w:div w:id="10320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9940">
      <w:bodyDiv w:val="1"/>
      <w:marLeft w:val="0"/>
      <w:marRight w:val="0"/>
      <w:marTop w:val="0"/>
      <w:marBottom w:val="0"/>
      <w:divBdr>
        <w:top w:val="none" w:sz="0" w:space="0" w:color="auto"/>
        <w:left w:val="none" w:sz="0" w:space="0" w:color="auto"/>
        <w:bottom w:val="none" w:sz="0" w:space="0" w:color="auto"/>
        <w:right w:val="none" w:sz="0" w:space="0" w:color="auto"/>
      </w:divBdr>
      <w:divsChild>
        <w:div w:id="1847356710">
          <w:marLeft w:val="0"/>
          <w:marRight w:val="0"/>
          <w:marTop w:val="0"/>
          <w:marBottom w:val="0"/>
          <w:divBdr>
            <w:top w:val="none" w:sz="0" w:space="0" w:color="auto"/>
            <w:left w:val="none" w:sz="0" w:space="0" w:color="auto"/>
            <w:bottom w:val="none" w:sz="0" w:space="0" w:color="auto"/>
            <w:right w:val="none" w:sz="0" w:space="0" w:color="auto"/>
          </w:divBdr>
          <w:divsChild>
            <w:div w:id="1229419457">
              <w:marLeft w:val="0"/>
              <w:marRight w:val="0"/>
              <w:marTop w:val="0"/>
              <w:marBottom w:val="0"/>
              <w:divBdr>
                <w:top w:val="none" w:sz="0" w:space="0" w:color="auto"/>
                <w:left w:val="none" w:sz="0" w:space="0" w:color="auto"/>
                <w:bottom w:val="none" w:sz="0" w:space="0" w:color="auto"/>
                <w:right w:val="none" w:sz="0" w:space="0" w:color="auto"/>
              </w:divBdr>
              <w:divsChild>
                <w:div w:id="14385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3810">
      <w:bodyDiv w:val="1"/>
      <w:marLeft w:val="0"/>
      <w:marRight w:val="0"/>
      <w:marTop w:val="0"/>
      <w:marBottom w:val="0"/>
      <w:divBdr>
        <w:top w:val="none" w:sz="0" w:space="0" w:color="auto"/>
        <w:left w:val="none" w:sz="0" w:space="0" w:color="auto"/>
        <w:bottom w:val="none" w:sz="0" w:space="0" w:color="auto"/>
        <w:right w:val="none" w:sz="0" w:space="0" w:color="auto"/>
      </w:divBdr>
    </w:div>
    <w:div w:id="2046172190">
      <w:bodyDiv w:val="1"/>
      <w:marLeft w:val="0"/>
      <w:marRight w:val="0"/>
      <w:marTop w:val="0"/>
      <w:marBottom w:val="0"/>
      <w:divBdr>
        <w:top w:val="none" w:sz="0" w:space="0" w:color="auto"/>
        <w:left w:val="none" w:sz="0" w:space="0" w:color="auto"/>
        <w:bottom w:val="none" w:sz="0" w:space="0" w:color="auto"/>
        <w:right w:val="none" w:sz="0" w:space="0" w:color="auto"/>
      </w:divBdr>
    </w:div>
    <w:div w:id="2086485659">
      <w:bodyDiv w:val="1"/>
      <w:marLeft w:val="0"/>
      <w:marRight w:val="0"/>
      <w:marTop w:val="0"/>
      <w:marBottom w:val="0"/>
      <w:divBdr>
        <w:top w:val="none" w:sz="0" w:space="0" w:color="auto"/>
        <w:left w:val="none" w:sz="0" w:space="0" w:color="auto"/>
        <w:bottom w:val="none" w:sz="0" w:space="0" w:color="auto"/>
        <w:right w:val="none" w:sz="0" w:space="0" w:color="auto"/>
      </w:divBdr>
    </w:div>
    <w:div w:id="2100985167">
      <w:bodyDiv w:val="1"/>
      <w:marLeft w:val="0"/>
      <w:marRight w:val="0"/>
      <w:marTop w:val="0"/>
      <w:marBottom w:val="0"/>
      <w:divBdr>
        <w:top w:val="none" w:sz="0" w:space="0" w:color="auto"/>
        <w:left w:val="none" w:sz="0" w:space="0" w:color="auto"/>
        <w:bottom w:val="none" w:sz="0" w:space="0" w:color="auto"/>
        <w:right w:val="none" w:sz="0" w:space="0" w:color="auto"/>
      </w:divBdr>
    </w:div>
    <w:div w:id="21159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ur02.safelinks.protection.outlook.com/?url=https%3A%2F%2Fjourneebio.weebly.com%2Finscriptions.html&amp;data=04%7C01%7Cdf%40fiwap.be%7C63bec9b325b148de12aa08d924406ace%7C56f7a1464eec487082a1471d23dd87dc%7C0%7C0%7C637580681707048009%7CUnknown%7CTWFpbGZsb3d8eyJWIjoiMC4wLjAwMDAiLCJQIjoiV2luMzIiLCJBTiI6Ik1haWwiLCJXVCI6Mn0%3D%7C1000&amp;sdata=M4IXbIknkhI5Jfp%2F1yD5rsKXvGYlWB95DjoLyDqedvM%3D&amp;reserved=0"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f@fiwap.be" TargetMode="External"/><Relationship Id="rId7" Type="http://schemas.openxmlformats.org/officeDocument/2006/relationships/endnotes" Target="endnotes.xml"/><Relationship Id="rId12" Type="http://schemas.openxmlformats.org/officeDocument/2006/relationships/hyperlink" Target="https://fiwap.be/wp-content/uploads/2021/06/20200701Invitation-journee-bio-2021-v2.pdf" TargetMode="Externa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pl@fiw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daniel.ryckmans@fiwap.b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pierre.lebrun@fiwap.be" TargetMode="External"/><Relationship Id="rId10" Type="http://schemas.openxmlformats.org/officeDocument/2006/relationships/header" Target="header2.xml"/><Relationship Id="rId19" Type="http://schemas.openxmlformats.org/officeDocument/2006/relationships/hyperlink" Target="http://www.pommak.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hyperlink" Target="http://www.potatonl.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Ion">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5C7E8A-8371-40E2-89CF-BA6DC128A43A}">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F3E4-233E-47F3-82F3-4D90D63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2377</Words>
  <Characters>13075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Chers membres,</vt:lpstr>
    </vt:vector>
  </TitlesOfParts>
  <Company/>
  <LinksUpToDate>false</LinksUpToDate>
  <CharactersWithSpaces>15422</CharactersWithSpaces>
  <SharedDoc>false</SharedDoc>
  <HLinks>
    <vt:vector size="312" baseType="variant">
      <vt:variant>
        <vt:i4>458771</vt:i4>
      </vt:variant>
      <vt:variant>
        <vt:i4>231</vt:i4>
      </vt:variant>
      <vt:variant>
        <vt:i4>0</vt:i4>
      </vt:variant>
      <vt:variant>
        <vt:i4>5</vt:i4>
      </vt:variant>
      <vt:variant>
        <vt:lpwstr>http://www.fiwap.be/</vt:lpwstr>
      </vt:variant>
      <vt:variant>
        <vt:lpwstr/>
      </vt:variant>
      <vt:variant>
        <vt:i4>7667720</vt:i4>
      </vt:variant>
      <vt:variant>
        <vt:i4>228</vt:i4>
      </vt:variant>
      <vt:variant>
        <vt:i4>0</vt:i4>
      </vt:variant>
      <vt:variant>
        <vt:i4>5</vt:i4>
      </vt:variant>
      <vt:variant>
        <vt:lpwstr>http://www.favvfsca.be/sp/pv_phyto/asp_phyto_fr.asp</vt:lpwstr>
      </vt:variant>
      <vt:variant>
        <vt:lpwstr/>
      </vt:variant>
      <vt:variant>
        <vt:i4>65640</vt:i4>
      </vt:variant>
      <vt:variant>
        <vt:i4>225</vt:i4>
      </vt:variant>
      <vt:variant>
        <vt:i4>0</vt:i4>
      </vt:variant>
      <vt:variant>
        <vt:i4>5</vt:i4>
      </vt:variant>
      <vt:variant>
        <vt:lpwstr>mailto:dominique.florins@fiwap.be</vt:lpwstr>
      </vt:variant>
      <vt:variant>
        <vt:lpwstr/>
      </vt:variant>
      <vt:variant>
        <vt:i4>458771</vt:i4>
      </vt:variant>
      <vt:variant>
        <vt:i4>222</vt:i4>
      </vt:variant>
      <vt:variant>
        <vt:i4>0</vt:i4>
      </vt:variant>
      <vt:variant>
        <vt:i4>5</vt:i4>
      </vt:variant>
      <vt:variant>
        <vt:lpwstr>http://www.fiwap.be/</vt:lpwstr>
      </vt:variant>
      <vt:variant>
        <vt:lpwstr/>
      </vt:variant>
      <vt:variant>
        <vt:i4>5570562</vt:i4>
      </vt:variant>
      <vt:variant>
        <vt:i4>216</vt:i4>
      </vt:variant>
      <vt:variant>
        <vt:i4>0</vt:i4>
      </vt:variant>
      <vt:variant>
        <vt:i4>5</vt:i4>
      </vt:variant>
      <vt:variant>
        <vt:lpwstr>http://www.parisbouge.com/restaurant/paris/1276/de-clercq/photos</vt:lpwstr>
      </vt:variant>
      <vt:variant>
        <vt:lpwstr/>
      </vt:variant>
      <vt:variant>
        <vt:i4>1507339</vt:i4>
      </vt:variant>
      <vt:variant>
        <vt:i4>213</vt:i4>
      </vt:variant>
      <vt:variant>
        <vt:i4>0</vt:i4>
      </vt:variant>
      <vt:variant>
        <vt:i4>5</vt:i4>
      </vt:variant>
      <vt:variant>
        <vt:lpwstr>https://www.facebook.com/pages/De-Clercq-les-Rois-de-la-Frite/153097221406554</vt:lpwstr>
      </vt:variant>
      <vt:variant>
        <vt:lpwstr/>
      </vt:variant>
      <vt:variant>
        <vt:i4>5570562</vt:i4>
      </vt:variant>
      <vt:variant>
        <vt:i4>207</vt:i4>
      </vt:variant>
      <vt:variant>
        <vt:i4>0</vt:i4>
      </vt:variant>
      <vt:variant>
        <vt:i4>5</vt:i4>
      </vt:variant>
      <vt:variant>
        <vt:lpwstr>http://www.parisbouge.com/restaurant/paris/1276/de-clercq/photos</vt:lpwstr>
      </vt:variant>
      <vt:variant>
        <vt:lpwstr/>
      </vt:variant>
      <vt:variant>
        <vt:i4>5570562</vt:i4>
      </vt:variant>
      <vt:variant>
        <vt:i4>204</vt:i4>
      </vt:variant>
      <vt:variant>
        <vt:i4>0</vt:i4>
      </vt:variant>
      <vt:variant>
        <vt:i4>5</vt:i4>
      </vt:variant>
      <vt:variant>
        <vt:lpwstr>http://www.parisbouge.com/restaurant/paris/1276/de-clercq/photos</vt:lpwstr>
      </vt:variant>
      <vt:variant>
        <vt:lpwstr/>
      </vt:variant>
      <vt:variant>
        <vt:i4>6815796</vt:i4>
      </vt:variant>
      <vt:variant>
        <vt:i4>201</vt:i4>
      </vt:variant>
      <vt:variant>
        <vt:i4>0</vt:i4>
      </vt:variant>
      <vt:variant>
        <vt:i4>5</vt:i4>
      </vt:variant>
      <vt:variant>
        <vt:lpwstr>http://www.lefigaro.fr/</vt:lpwstr>
      </vt:variant>
      <vt:variant>
        <vt:lpwstr/>
      </vt:variant>
      <vt:variant>
        <vt:i4>3932196</vt:i4>
      </vt:variant>
      <vt:variant>
        <vt:i4>198</vt:i4>
      </vt:variant>
      <vt:variant>
        <vt:i4>0</vt:i4>
      </vt:variant>
      <vt:variant>
        <vt:i4>5</vt:i4>
      </vt:variant>
      <vt:variant>
        <vt:lpwstr>http://www.parisbouge.com/</vt:lpwstr>
      </vt:variant>
      <vt:variant>
        <vt:lpwstr/>
      </vt:variant>
      <vt:variant>
        <vt:i4>1310730</vt:i4>
      </vt:variant>
      <vt:variant>
        <vt:i4>195</vt:i4>
      </vt:variant>
      <vt:variant>
        <vt:i4>0</vt:i4>
      </vt:variant>
      <vt:variant>
        <vt:i4>5</vt:i4>
      </vt:variant>
      <vt:variant>
        <vt:lpwstr>http://www.tunnelmol.nl/</vt:lpwstr>
      </vt:variant>
      <vt:variant>
        <vt:lpwstr/>
      </vt:variant>
      <vt:variant>
        <vt:i4>7209032</vt:i4>
      </vt:variant>
      <vt:variant>
        <vt:i4>192</vt:i4>
      </vt:variant>
      <vt:variant>
        <vt:i4>0</vt:i4>
      </vt:variant>
      <vt:variant>
        <vt:i4>5</vt:i4>
      </vt:variant>
      <vt:variant>
        <vt:lpwstr>mailto:info@fiwap.be</vt:lpwstr>
      </vt:variant>
      <vt:variant>
        <vt:lpwstr/>
      </vt:variant>
      <vt:variant>
        <vt:i4>1835099</vt:i4>
      </vt:variant>
      <vt:variant>
        <vt:i4>186</vt:i4>
      </vt:variant>
      <vt:variant>
        <vt:i4>0</vt:i4>
      </vt:variant>
      <vt:variant>
        <vt:i4>5</vt:i4>
      </vt:variant>
      <vt:variant>
        <vt:lpwstr>http://www.pommak.be/</vt:lpwstr>
      </vt:variant>
      <vt:variant>
        <vt:lpwstr/>
      </vt:variant>
      <vt:variant>
        <vt:i4>1835099</vt:i4>
      </vt:variant>
      <vt:variant>
        <vt:i4>183</vt:i4>
      </vt:variant>
      <vt:variant>
        <vt:i4>0</vt:i4>
      </vt:variant>
      <vt:variant>
        <vt:i4>5</vt:i4>
      </vt:variant>
      <vt:variant>
        <vt:lpwstr>http://www.pommak.be/</vt:lpwstr>
      </vt:variant>
      <vt:variant>
        <vt:lpwstr/>
      </vt:variant>
      <vt:variant>
        <vt:i4>1835099</vt:i4>
      </vt:variant>
      <vt:variant>
        <vt:i4>180</vt:i4>
      </vt:variant>
      <vt:variant>
        <vt:i4>0</vt:i4>
      </vt:variant>
      <vt:variant>
        <vt:i4>5</vt:i4>
      </vt:variant>
      <vt:variant>
        <vt:lpwstr>http://www.pommak.be/</vt:lpwstr>
      </vt:variant>
      <vt:variant>
        <vt:lpwstr/>
      </vt:variant>
      <vt:variant>
        <vt:i4>1900551</vt:i4>
      </vt:variant>
      <vt:variant>
        <vt:i4>177</vt:i4>
      </vt:variant>
      <vt:variant>
        <vt:i4>0</vt:i4>
      </vt:variant>
      <vt:variant>
        <vt:i4>5</vt:i4>
      </vt:variant>
      <vt:variant>
        <vt:lpwstr>http://www.fiwap.be/placer_une_publicite</vt:lpwstr>
      </vt:variant>
      <vt:variant>
        <vt:lpwstr/>
      </vt:variant>
      <vt:variant>
        <vt:i4>65640</vt:i4>
      </vt:variant>
      <vt:variant>
        <vt:i4>174</vt:i4>
      </vt:variant>
      <vt:variant>
        <vt:i4>0</vt:i4>
      </vt:variant>
      <vt:variant>
        <vt:i4>5</vt:i4>
      </vt:variant>
      <vt:variant>
        <vt:lpwstr>mailto:dominique.florins@fiwap.be</vt:lpwstr>
      </vt:variant>
      <vt:variant>
        <vt:lpwstr/>
      </vt:variant>
      <vt:variant>
        <vt:i4>458771</vt:i4>
      </vt:variant>
      <vt:variant>
        <vt:i4>171</vt:i4>
      </vt:variant>
      <vt:variant>
        <vt:i4>0</vt:i4>
      </vt:variant>
      <vt:variant>
        <vt:i4>5</vt:i4>
      </vt:variant>
      <vt:variant>
        <vt:lpwstr>http://www.fiwap.be/</vt:lpwstr>
      </vt:variant>
      <vt:variant>
        <vt:lpwstr/>
      </vt:variant>
      <vt:variant>
        <vt:i4>7274608</vt:i4>
      </vt:variant>
      <vt:variant>
        <vt:i4>168</vt:i4>
      </vt:variant>
      <vt:variant>
        <vt:i4>0</vt:i4>
      </vt:variant>
      <vt:variant>
        <vt:i4>5</vt:i4>
      </vt:variant>
      <vt:variant>
        <vt:lpwstr>http://www.agribex.be/</vt:lpwstr>
      </vt:variant>
      <vt:variant>
        <vt:lpwstr/>
      </vt:variant>
      <vt:variant>
        <vt:i4>3211309</vt:i4>
      </vt:variant>
      <vt:variant>
        <vt:i4>165</vt:i4>
      </vt:variant>
      <vt:variant>
        <vt:i4>0</vt:i4>
      </vt:variant>
      <vt:variant>
        <vt:i4>5</vt:i4>
      </vt:variant>
      <vt:variant>
        <vt:lpwstr>http://www.agribex.be/fr/fr/zones/jardins-et-espaces-verts</vt:lpwstr>
      </vt:variant>
      <vt:variant>
        <vt:lpwstr/>
      </vt:variant>
      <vt:variant>
        <vt:i4>786509</vt:i4>
      </vt:variant>
      <vt:variant>
        <vt:i4>162</vt:i4>
      </vt:variant>
      <vt:variant>
        <vt:i4>0</vt:i4>
      </vt:variant>
      <vt:variant>
        <vt:i4>5</vt:i4>
      </vt:variant>
      <vt:variant>
        <vt:lpwstr>http://www.agribex.be/fr/fr/zones/elevage</vt:lpwstr>
      </vt:variant>
      <vt:variant>
        <vt:lpwstr/>
      </vt:variant>
      <vt:variant>
        <vt:i4>2424866</vt:i4>
      </vt:variant>
      <vt:variant>
        <vt:i4>159</vt:i4>
      </vt:variant>
      <vt:variant>
        <vt:i4>0</vt:i4>
      </vt:variant>
      <vt:variant>
        <vt:i4>5</vt:i4>
      </vt:variant>
      <vt:variant>
        <vt:lpwstr>http://www.agribex.be/fr/fr/zones/grandes-cultures</vt:lpwstr>
      </vt:variant>
      <vt:variant>
        <vt:lpwstr/>
      </vt:variant>
      <vt:variant>
        <vt:i4>4980821</vt:i4>
      </vt:variant>
      <vt:variant>
        <vt:i4>156</vt:i4>
      </vt:variant>
      <vt:variant>
        <vt:i4>0</vt:i4>
      </vt:variant>
      <vt:variant>
        <vt:i4>5</vt:i4>
      </vt:variant>
      <vt:variant>
        <vt:lpwstr>http://www.agritechnica.com/</vt:lpwstr>
      </vt:variant>
      <vt:variant>
        <vt:lpwstr/>
      </vt:variant>
      <vt:variant>
        <vt:i4>5374016</vt:i4>
      </vt:variant>
      <vt:variant>
        <vt:i4>153</vt:i4>
      </vt:variant>
      <vt:variant>
        <vt:i4>0</vt:i4>
      </vt:variant>
      <vt:variant>
        <vt:i4>5</vt:i4>
      </vt:variant>
      <vt:variant>
        <vt:lpwstr>http://www.potatoeurope.com/</vt:lpwstr>
      </vt:variant>
      <vt:variant>
        <vt:lpwstr/>
      </vt:variant>
      <vt:variant>
        <vt:i4>7798847</vt:i4>
      </vt:variant>
      <vt:variant>
        <vt:i4>150</vt:i4>
      </vt:variant>
      <vt:variant>
        <vt:i4>0</vt:i4>
      </vt:variant>
      <vt:variant>
        <vt:i4>5</vt:i4>
      </vt:variant>
      <vt:variant>
        <vt:lpwstr>http://www.foiredelibramont.be/</vt:lpwstr>
      </vt:variant>
      <vt:variant>
        <vt:lpwstr/>
      </vt:variant>
      <vt:variant>
        <vt:i4>5636106</vt:i4>
      </vt:variant>
      <vt:variant>
        <vt:i4>147</vt:i4>
      </vt:variant>
      <vt:variant>
        <vt:i4>0</vt:i4>
      </vt:variant>
      <vt:variant>
        <vt:i4>5</vt:i4>
      </vt:variant>
      <vt:variant>
        <vt:lpwstr>http://www.lesculturales.com/</vt:lpwstr>
      </vt:variant>
      <vt:variant>
        <vt:lpwstr/>
      </vt:variant>
      <vt:variant>
        <vt:i4>1638449</vt:i4>
      </vt:variant>
      <vt:variant>
        <vt:i4>140</vt:i4>
      </vt:variant>
      <vt:variant>
        <vt:i4>0</vt:i4>
      </vt:variant>
      <vt:variant>
        <vt:i4>5</vt:i4>
      </vt:variant>
      <vt:variant>
        <vt:lpwstr/>
      </vt:variant>
      <vt:variant>
        <vt:lpwstr>_Toc354569071</vt:lpwstr>
      </vt:variant>
      <vt:variant>
        <vt:i4>1638449</vt:i4>
      </vt:variant>
      <vt:variant>
        <vt:i4>134</vt:i4>
      </vt:variant>
      <vt:variant>
        <vt:i4>0</vt:i4>
      </vt:variant>
      <vt:variant>
        <vt:i4>5</vt:i4>
      </vt:variant>
      <vt:variant>
        <vt:lpwstr/>
      </vt:variant>
      <vt:variant>
        <vt:lpwstr>_Toc354569070</vt:lpwstr>
      </vt:variant>
      <vt:variant>
        <vt:i4>1572913</vt:i4>
      </vt:variant>
      <vt:variant>
        <vt:i4>128</vt:i4>
      </vt:variant>
      <vt:variant>
        <vt:i4>0</vt:i4>
      </vt:variant>
      <vt:variant>
        <vt:i4>5</vt:i4>
      </vt:variant>
      <vt:variant>
        <vt:lpwstr/>
      </vt:variant>
      <vt:variant>
        <vt:lpwstr>_Toc354569067</vt:lpwstr>
      </vt:variant>
      <vt:variant>
        <vt:i4>1572913</vt:i4>
      </vt:variant>
      <vt:variant>
        <vt:i4>122</vt:i4>
      </vt:variant>
      <vt:variant>
        <vt:i4>0</vt:i4>
      </vt:variant>
      <vt:variant>
        <vt:i4>5</vt:i4>
      </vt:variant>
      <vt:variant>
        <vt:lpwstr/>
      </vt:variant>
      <vt:variant>
        <vt:lpwstr>_Toc354569066</vt:lpwstr>
      </vt:variant>
      <vt:variant>
        <vt:i4>1572913</vt:i4>
      </vt:variant>
      <vt:variant>
        <vt:i4>116</vt:i4>
      </vt:variant>
      <vt:variant>
        <vt:i4>0</vt:i4>
      </vt:variant>
      <vt:variant>
        <vt:i4>5</vt:i4>
      </vt:variant>
      <vt:variant>
        <vt:lpwstr/>
      </vt:variant>
      <vt:variant>
        <vt:lpwstr>_Toc354569065</vt:lpwstr>
      </vt:variant>
      <vt:variant>
        <vt:i4>1572913</vt:i4>
      </vt:variant>
      <vt:variant>
        <vt:i4>110</vt:i4>
      </vt:variant>
      <vt:variant>
        <vt:i4>0</vt:i4>
      </vt:variant>
      <vt:variant>
        <vt:i4>5</vt:i4>
      </vt:variant>
      <vt:variant>
        <vt:lpwstr/>
      </vt:variant>
      <vt:variant>
        <vt:lpwstr>_Toc354569064</vt:lpwstr>
      </vt:variant>
      <vt:variant>
        <vt:i4>1572913</vt:i4>
      </vt:variant>
      <vt:variant>
        <vt:i4>104</vt:i4>
      </vt:variant>
      <vt:variant>
        <vt:i4>0</vt:i4>
      </vt:variant>
      <vt:variant>
        <vt:i4>5</vt:i4>
      </vt:variant>
      <vt:variant>
        <vt:lpwstr/>
      </vt:variant>
      <vt:variant>
        <vt:lpwstr>_Toc354569063</vt:lpwstr>
      </vt:variant>
      <vt:variant>
        <vt:i4>1572913</vt:i4>
      </vt:variant>
      <vt:variant>
        <vt:i4>98</vt:i4>
      </vt:variant>
      <vt:variant>
        <vt:i4>0</vt:i4>
      </vt:variant>
      <vt:variant>
        <vt:i4>5</vt:i4>
      </vt:variant>
      <vt:variant>
        <vt:lpwstr/>
      </vt:variant>
      <vt:variant>
        <vt:lpwstr>_Toc354569062</vt:lpwstr>
      </vt:variant>
      <vt:variant>
        <vt:i4>1572913</vt:i4>
      </vt:variant>
      <vt:variant>
        <vt:i4>92</vt:i4>
      </vt:variant>
      <vt:variant>
        <vt:i4>0</vt:i4>
      </vt:variant>
      <vt:variant>
        <vt:i4>5</vt:i4>
      </vt:variant>
      <vt:variant>
        <vt:lpwstr/>
      </vt:variant>
      <vt:variant>
        <vt:lpwstr>_Toc354569061</vt:lpwstr>
      </vt:variant>
      <vt:variant>
        <vt:i4>1572913</vt:i4>
      </vt:variant>
      <vt:variant>
        <vt:i4>86</vt:i4>
      </vt:variant>
      <vt:variant>
        <vt:i4>0</vt:i4>
      </vt:variant>
      <vt:variant>
        <vt:i4>5</vt:i4>
      </vt:variant>
      <vt:variant>
        <vt:lpwstr/>
      </vt:variant>
      <vt:variant>
        <vt:lpwstr>_Toc354569060</vt:lpwstr>
      </vt:variant>
      <vt:variant>
        <vt:i4>1769521</vt:i4>
      </vt:variant>
      <vt:variant>
        <vt:i4>80</vt:i4>
      </vt:variant>
      <vt:variant>
        <vt:i4>0</vt:i4>
      </vt:variant>
      <vt:variant>
        <vt:i4>5</vt:i4>
      </vt:variant>
      <vt:variant>
        <vt:lpwstr/>
      </vt:variant>
      <vt:variant>
        <vt:lpwstr>_Toc354569059</vt:lpwstr>
      </vt:variant>
      <vt:variant>
        <vt:i4>1769521</vt:i4>
      </vt:variant>
      <vt:variant>
        <vt:i4>74</vt:i4>
      </vt:variant>
      <vt:variant>
        <vt:i4>0</vt:i4>
      </vt:variant>
      <vt:variant>
        <vt:i4>5</vt:i4>
      </vt:variant>
      <vt:variant>
        <vt:lpwstr/>
      </vt:variant>
      <vt:variant>
        <vt:lpwstr>_Toc354569058</vt:lpwstr>
      </vt:variant>
      <vt:variant>
        <vt:i4>1769521</vt:i4>
      </vt:variant>
      <vt:variant>
        <vt:i4>68</vt:i4>
      </vt:variant>
      <vt:variant>
        <vt:i4>0</vt:i4>
      </vt:variant>
      <vt:variant>
        <vt:i4>5</vt:i4>
      </vt:variant>
      <vt:variant>
        <vt:lpwstr/>
      </vt:variant>
      <vt:variant>
        <vt:lpwstr>_Toc354569057</vt:lpwstr>
      </vt:variant>
      <vt:variant>
        <vt:i4>1769521</vt:i4>
      </vt:variant>
      <vt:variant>
        <vt:i4>62</vt:i4>
      </vt:variant>
      <vt:variant>
        <vt:i4>0</vt:i4>
      </vt:variant>
      <vt:variant>
        <vt:i4>5</vt:i4>
      </vt:variant>
      <vt:variant>
        <vt:lpwstr/>
      </vt:variant>
      <vt:variant>
        <vt:lpwstr>_Toc354569056</vt:lpwstr>
      </vt:variant>
      <vt:variant>
        <vt:i4>1769521</vt:i4>
      </vt:variant>
      <vt:variant>
        <vt:i4>56</vt:i4>
      </vt:variant>
      <vt:variant>
        <vt:i4>0</vt:i4>
      </vt:variant>
      <vt:variant>
        <vt:i4>5</vt:i4>
      </vt:variant>
      <vt:variant>
        <vt:lpwstr/>
      </vt:variant>
      <vt:variant>
        <vt:lpwstr>_Toc354569055</vt:lpwstr>
      </vt:variant>
      <vt:variant>
        <vt:i4>1769521</vt:i4>
      </vt:variant>
      <vt:variant>
        <vt:i4>50</vt:i4>
      </vt:variant>
      <vt:variant>
        <vt:i4>0</vt:i4>
      </vt:variant>
      <vt:variant>
        <vt:i4>5</vt:i4>
      </vt:variant>
      <vt:variant>
        <vt:lpwstr/>
      </vt:variant>
      <vt:variant>
        <vt:lpwstr>_Toc354569054</vt:lpwstr>
      </vt:variant>
      <vt:variant>
        <vt:i4>1769521</vt:i4>
      </vt:variant>
      <vt:variant>
        <vt:i4>44</vt:i4>
      </vt:variant>
      <vt:variant>
        <vt:i4>0</vt:i4>
      </vt:variant>
      <vt:variant>
        <vt:i4>5</vt:i4>
      </vt:variant>
      <vt:variant>
        <vt:lpwstr/>
      </vt:variant>
      <vt:variant>
        <vt:lpwstr>_Toc354569053</vt:lpwstr>
      </vt:variant>
      <vt:variant>
        <vt:i4>1769521</vt:i4>
      </vt:variant>
      <vt:variant>
        <vt:i4>38</vt:i4>
      </vt:variant>
      <vt:variant>
        <vt:i4>0</vt:i4>
      </vt:variant>
      <vt:variant>
        <vt:i4>5</vt:i4>
      </vt:variant>
      <vt:variant>
        <vt:lpwstr/>
      </vt:variant>
      <vt:variant>
        <vt:lpwstr>_Toc354569052</vt:lpwstr>
      </vt:variant>
      <vt:variant>
        <vt:i4>1769521</vt:i4>
      </vt:variant>
      <vt:variant>
        <vt:i4>32</vt:i4>
      </vt:variant>
      <vt:variant>
        <vt:i4>0</vt:i4>
      </vt:variant>
      <vt:variant>
        <vt:i4>5</vt:i4>
      </vt:variant>
      <vt:variant>
        <vt:lpwstr/>
      </vt:variant>
      <vt:variant>
        <vt:lpwstr>_Toc354569051</vt:lpwstr>
      </vt:variant>
      <vt:variant>
        <vt:i4>1769521</vt:i4>
      </vt:variant>
      <vt:variant>
        <vt:i4>26</vt:i4>
      </vt:variant>
      <vt:variant>
        <vt:i4>0</vt:i4>
      </vt:variant>
      <vt:variant>
        <vt:i4>5</vt:i4>
      </vt:variant>
      <vt:variant>
        <vt:lpwstr/>
      </vt:variant>
      <vt:variant>
        <vt:lpwstr>_Toc354569050</vt:lpwstr>
      </vt:variant>
      <vt:variant>
        <vt:i4>1703985</vt:i4>
      </vt:variant>
      <vt:variant>
        <vt:i4>20</vt:i4>
      </vt:variant>
      <vt:variant>
        <vt:i4>0</vt:i4>
      </vt:variant>
      <vt:variant>
        <vt:i4>5</vt:i4>
      </vt:variant>
      <vt:variant>
        <vt:lpwstr/>
      </vt:variant>
      <vt:variant>
        <vt:lpwstr>_Toc354569049</vt:lpwstr>
      </vt:variant>
      <vt:variant>
        <vt:i4>1703985</vt:i4>
      </vt:variant>
      <vt:variant>
        <vt:i4>14</vt:i4>
      </vt:variant>
      <vt:variant>
        <vt:i4>0</vt:i4>
      </vt:variant>
      <vt:variant>
        <vt:i4>5</vt:i4>
      </vt:variant>
      <vt:variant>
        <vt:lpwstr/>
      </vt:variant>
      <vt:variant>
        <vt:lpwstr>_Toc354569048</vt:lpwstr>
      </vt:variant>
      <vt:variant>
        <vt:i4>1703985</vt:i4>
      </vt:variant>
      <vt:variant>
        <vt:i4>8</vt:i4>
      </vt:variant>
      <vt:variant>
        <vt:i4>0</vt:i4>
      </vt:variant>
      <vt:variant>
        <vt:i4>5</vt:i4>
      </vt:variant>
      <vt:variant>
        <vt:lpwstr/>
      </vt:variant>
      <vt:variant>
        <vt:lpwstr>_Toc354569047</vt:lpwstr>
      </vt:variant>
      <vt:variant>
        <vt:i4>1703985</vt:i4>
      </vt:variant>
      <vt:variant>
        <vt:i4>2</vt:i4>
      </vt:variant>
      <vt:variant>
        <vt:i4>0</vt:i4>
      </vt:variant>
      <vt:variant>
        <vt:i4>5</vt:i4>
      </vt:variant>
      <vt:variant>
        <vt:lpwstr/>
      </vt:variant>
      <vt:variant>
        <vt:lpwstr>_Toc354569046</vt:lpwstr>
      </vt:variant>
      <vt:variant>
        <vt:i4>6553670</vt:i4>
      </vt:variant>
      <vt:variant>
        <vt:i4>3</vt:i4>
      </vt:variant>
      <vt:variant>
        <vt:i4>0</vt:i4>
      </vt:variant>
      <vt:variant>
        <vt:i4>5</vt:i4>
      </vt:variant>
      <vt:variant>
        <vt:lpwstr>mailto:mildiou@carah.be</vt:lpwstr>
      </vt:variant>
      <vt:variant>
        <vt:lpwstr/>
      </vt:variant>
      <vt:variant>
        <vt:i4>6553670</vt:i4>
      </vt:variant>
      <vt:variant>
        <vt:i4>0</vt:i4>
      </vt:variant>
      <vt:variant>
        <vt:i4>0</vt:i4>
      </vt:variant>
      <vt:variant>
        <vt:i4>5</vt:i4>
      </vt:variant>
      <vt:variant>
        <vt:lpwstr>mailto:mildiou@carah.be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Chers membres,</dc:title>
  <dc:subject/>
  <dc:creator>Dominique</dc:creator>
  <cp:keywords/>
  <dc:description/>
  <cp:lastModifiedBy>FIWAP asbl</cp:lastModifiedBy>
  <cp:revision>27</cp:revision>
  <cp:lastPrinted>2021-06-15T11:28:00Z</cp:lastPrinted>
  <dcterms:created xsi:type="dcterms:W3CDTF">2021-06-09T12:06:00Z</dcterms:created>
  <dcterms:modified xsi:type="dcterms:W3CDTF">2021-06-15T11:32:00Z</dcterms:modified>
</cp:coreProperties>
</file>